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Retrieval-Augmented Generation (RAG)</w:t>
      </w:r>
    </w:p>
    <w:p>
      <w:pPr>
        <w:jc w:val="center"/>
      </w:pPr>
      <w:r>
        <w:rPr>
          <w:i/>
          <w:iCs/>
        </w:rPr>
        <w:t xml:space="preserve">Comprehensive Tutorial</w:t>
      </w:r>
    </w:p>
    <w:p>
      <w:r>
        <w:t xml:space="preserve"/>
      </w:r>
    </w:p>
    <w:p>
      <w:pPr>
        <w:pStyle w:val="Heading2"/>
      </w:pPr>
      <w:r>
        <w:t xml:space="preserve">What is RAG?</w:t>
      </w:r>
    </w:p>
    <w:p>
      <w:r>
        <w:t xml:space="preserve">Retrieval-Augmented Generation (RAG) is a technique that connects Large Language Models to external data sources. It retrieves relevant documents, augments the prompt with them, and generates grounded answers.</w:t>
      </w:r>
    </w:p>
    <w:p>
      <w:r>
        <w:t xml:space="preserve"/>
      </w:r>
    </w:p>
    <w:p>
      <w:pPr>
        <w:pStyle w:val="Heading2"/>
      </w:pPr>
      <w:r>
        <w:t xml:space="preserve">The RAG Pipeline</w:t>
      </w:r>
    </w:p>
    <w:p>
      <w:r>
        <w:t xml:space="preserve">1. Chunking: Breaking documents into manageable pieces.</w:t>
      </w:r>
    </w:p>
    <w:p>
      <w:r>
        <w:t xml:space="preserve">2. Embeddings: Converting text to vectors.</w:t>
      </w:r>
    </w:p>
    <w:p>
      <w:r>
        <w:t xml:space="preserve">3. Vector Database: Storing vectors for fast search.</w:t>
      </w:r>
    </w:p>
    <w:p>
      <w:r>
        <w:t xml:space="preserve">4. Retrieval: Finding relevant chunks for a query.</w:t>
      </w:r>
    </w:p>
    <w:p>
      <w:r>
        <w:t xml:space="preserve">5. Generation: LLM creates response using context.</w:t>
      </w:r>
    </w:p>
    <w:p>
      <w:r>
        <w:t xml:space="preserve"/>
      </w:r>
    </w:p>
    <w:p>
      <w:pPr>
        <w:pStyle w:val="Heading2"/>
      </w:pPr>
      <w:r>
        <w:t xml:space="preserve">Document Chunking</w:t>
      </w:r>
    </w:p>
    <w:p>
      <w:r>
        <w:t xml:space="preserve">Documents are split into self-contained chunks with overlap to maintain context. Common strategies include fixed-size, recursive character, sentence-window, and semantic chunking.</w:t>
      </w:r>
    </w:p>
    <w:p>
      <w:r>
        <w:t xml:space="preserve"/>
      </w:r>
    </w:p>
    <w:p>
      <w:pPr>
        <w:pStyle w:val="Heading2"/>
      </w:pPr>
      <w:r>
        <w:t xml:space="preserve">Embedding Models</w:t>
      </w:r>
    </w:p>
    <w:p>
      <w:r>
        <w:t xml:space="preserve">Embeddings represent text meaning as high-dimensional vectors. Similar texts have close vectors, enabling semantic search. Popular models include OpenAI's text-embedding-3 series and open-source Sentence Transformers.</w:t>
      </w:r>
    </w:p>
    <w:p>
      <w:r>
        <w:t xml:space="preserve"/>
      </w:r>
    </w:p>
    <w:p>
      <w:pPr>
        <w:pStyle w:val="Heading2"/>
      </w:pPr>
      <w:r>
        <w:t xml:space="preserve">Vector Databases and Retrieval</w:t>
      </w:r>
    </w:p>
    <w:p>
      <w:r>
        <w:t xml:space="preserve">Vector databases store data as high-dimensional vectors that capture semantic meaning. They enable similarity search using metrics like cosine similarity or Euclidean distance, far superior to traditional keyword matching for understanding concepts and context.</w:t>
      </w:r>
    </w:p>
    <w:p>
      <w:r>
        <w:t xml:space="preserve">Popular approaches include approximate nearest neighbor (ANN) algorithms such as HNSW for fast and accurate retrieval, IVF for scalability, and flat indexes for exact matches on smaller datasets. Metadata filtering allows combining vector search with structured conditions.</w:t>
      </w:r>
    </w:p>
    <w:p>
      <w:r>
        <w:t xml:space="preserve"/>
      </w:r>
    </w:p>
    <w:p>
      <w:pPr>
        <w:pStyle w:val="Heading2"/>
      </w:pPr>
      <w:r>
        <w:t xml:space="preserve">Building RAG Chains</w:t>
      </w:r>
    </w:p>
    <w:p>
      <w:r>
        <w:t xml:space="preserve">LangChain enables building complete chains that combine retrievers, prompts, LLMs, and output parsers. The 'stuff' method combines retrieved documents into the prompt.</w:t>
      </w:r>
    </w:p>
    <w:p>
      <w:r>
        <w:t xml:space="preserve"/>
      </w:r>
    </w:p>
    <w:p>
      <w:pPr>
        <w:pStyle w:val="Heading2"/>
      </w:pPr>
      <w:r>
        <w:t xml:space="preserve">Applications and Best Practices</w:t>
      </w:r>
    </w:p>
    <w:p>
      <w:r>
        <w:t xml:space="preserve">RAG powers chat-with-your-data applications, reduces hallucinations, and supports up-to-date responses without retraining. Use consistent embedding models and optimize chunk sizes for best results.</w:t>
      </w:r>
    </w:p>
    <w:p>
      <w:r>
        <w:t xml:space="preserve"/>
      </w:r>
    </w:p>
    <w:p>
      <w:pPr>
        <w:pStyle w:val="Heading2"/>
      </w:pPr>
      <w:r>
        <w:t xml:space="preserve">Conclusion</w:t>
      </w:r>
    </w:p>
    <w:p>
      <w:r>
        <w:t xml:space="preserve">This tutorial series provides a complete pathway to implementing robust RAG systems, from basic concepts to full web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2026-07-21T06:17:11.002Z</dcterms:created>
  <dcterms:modified xsi:type="dcterms:W3CDTF">2026-07-21T06:17:11.002Z</dcterms:modified>
</cp:coreProperties>
</file>

<file path=docProps/custom.xml><?xml version="1.0" encoding="utf-8"?>
<Properties xmlns="http://schemas.openxmlformats.org/officeDocument/2006/custom-properties" xmlns:vt="http://schemas.openxmlformats.org/officeDocument/2006/docPropsVTypes"/>
</file>