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DE26" w14:textId="720325F9" w:rsidR="00F147BB" w:rsidRPr="00D262DB" w:rsidRDefault="001F2501" w:rsidP="001F2501">
      <w:pPr>
        <w:rPr>
          <w:b/>
          <w:bCs/>
          <w:sz w:val="30"/>
          <w:szCs w:val="30"/>
        </w:rPr>
      </w:pPr>
      <w:r w:rsidRPr="00D262DB">
        <w:rPr>
          <w:b/>
          <w:bCs/>
          <w:sz w:val="30"/>
          <w:szCs w:val="30"/>
        </w:rPr>
        <w:t>World Bee Day 2026: Celebrating Nature's Smallest Yet Most Powerful Contributors</w:t>
      </w:r>
    </w:p>
    <w:p w14:paraId="495C8FE9" w14:textId="2F2DBB0F" w:rsidR="001F2501" w:rsidRPr="00D262DB" w:rsidRDefault="001F2501" w:rsidP="001F2501">
      <w:pPr>
        <w:rPr>
          <w:b/>
          <w:bCs/>
          <w:sz w:val="26"/>
          <w:szCs w:val="26"/>
        </w:rPr>
      </w:pPr>
      <w:r w:rsidRPr="00D262DB">
        <w:rPr>
          <w:b/>
          <w:bCs/>
          <w:sz w:val="26"/>
          <w:szCs w:val="26"/>
        </w:rPr>
        <w:t>Why Protecting Bees Is Essential for Our Future</w:t>
      </w:r>
    </w:p>
    <w:p w14:paraId="770C5A47" w14:textId="4A553142" w:rsidR="001F2501" w:rsidRDefault="001F2501" w:rsidP="001F2501">
      <w:r w:rsidRPr="001F2501">
        <w:t>Every year on World Bee Day, the world pauses to recognise one of nature's most remarkable workers: the bee. Though small in size, bees have an extraordinary impact on our environment, our food systems, and our daily lives. Their contributions often go unnoticed, yet without them, the world as we know it would look dramatically different</w:t>
      </w:r>
      <w:r>
        <w:t>.</w:t>
      </w:r>
    </w:p>
    <w:p w14:paraId="23EF0134" w14:textId="3CE35CB9" w:rsidR="001F2501" w:rsidRDefault="001F2501" w:rsidP="001F2501">
      <w:r w:rsidRPr="001F2501">
        <w:t>At LANI Group, World Bee Day 2026 is more than a celebration of an insect; it is an opportunity to raise awareness about the critical role bees play in sustaining life on Earth and to encourage collective action toward protecting these invaluable pollinators.</w:t>
      </w:r>
    </w:p>
    <w:p w14:paraId="2542302F" w14:textId="77777777" w:rsidR="001F2501" w:rsidRDefault="001F2501" w:rsidP="001F2501"/>
    <w:p w14:paraId="4FD532C7" w14:textId="05188AFF" w:rsidR="001F2501" w:rsidRPr="00D262DB" w:rsidRDefault="001F2501" w:rsidP="001F2501">
      <w:pPr>
        <w:rPr>
          <w:b/>
          <w:bCs/>
          <w:sz w:val="26"/>
          <w:szCs w:val="26"/>
        </w:rPr>
      </w:pPr>
      <w:r w:rsidRPr="00D262DB">
        <w:rPr>
          <w:b/>
          <w:bCs/>
          <w:sz w:val="26"/>
          <w:szCs w:val="26"/>
        </w:rPr>
        <w:t>The Unsung Heroes Behind Global Food Production</w:t>
      </w:r>
    </w:p>
    <w:p w14:paraId="5D559420" w14:textId="6833D888" w:rsidR="001F2501" w:rsidRDefault="001F2501" w:rsidP="001F2501">
      <w:r w:rsidRPr="001F2501">
        <w:t>Most people associate bees with honey production. While honey remains one of nature's most cherished products, it represents only a fraction of the value bees provide.</w:t>
      </w:r>
    </w:p>
    <w:p w14:paraId="5A1D367B" w14:textId="765CEAC9" w:rsidR="001F2501" w:rsidRDefault="001F2501" w:rsidP="001F2501">
      <w:r w:rsidRPr="001F2501">
        <w:t>The true importance of bees lies in their role as pollinators. As bees travel from flower to flower collecting nectar and pollen, they facilitate the reproduction of countless plant species. This natural process enables crops to produce fruits, vegetables, nuts, and seeds that form the foundation of human nutrition.</w:t>
      </w:r>
    </w:p>
    <w:p w14:paraId="22116254" w14:textId="17CFC4D5" w:rsidR="001F2501" w:rsidRDefault="001F2501" w:rsidP="001F2501">
      <w:r w:rsidRPr="001F2501">
        <w:t>In fact, a significant portion of the food consumed globally depends directly or indirectly on pollination. Apples, berries, melons, almonds, tomatoes, cucumbers, and many other crops benefit from the work of bees and other pollinators.</w:t>
      </w:r>
    </w:p>
    <w:p w14:paraId="46B2C311" w14:textId="6C152EAB" w:rsidR="001F2501" w:rsidRDefault="001F2501" w:rsidP="001F2501">
      <w:r w:rsidRPr="001F2501">
        <w:t>Every visit a bee makes to a flower contributes to a larger agricultural system that feeds communities, supports farmers, and strengthens economies around the world. Without pollinators, food production would become increasingly difficult, crop yields would decline, and food diversity would be significantly reduced.</w:t>
      </w:r>
    </w:p>
    <w:p w14:paraId="7DE01EA3" w14:textId="3262E8A8" w:rsidR="001F2501" w:rsidRDefault="001F2501" w:rsidP="001F2501"/>
    <w:p w14:paraId="67E60694" w14:textId="77777777" w:rsidR="001F2501" w:rsidRPr="00D262DB" w:rsidRDefault="001F2501" w:rsidP="001F2501">
      <w:pPr>
        <w:rPr>
          <w:b/>
          <w:bCs/>
          <w:sz w:val="26"/>
          <w:szCs w:val="26"/>
        </w:rPr>
      </w:pPr>
      <w:r w:rsidRPr="00D262DB">
        <w:rPr>
          <w:b/>
          <w:bCs/>
          <w:sz w:val="26"/>
          <w:szCs w:val="26"/>
        </w:rPr>
        <w:t>Beyond Food: The Vital Role of Bees in Biodiversity</w:t>
      </w:r>
    </w:p>
    <w:p w14:paraId="493A398A" w14:textId="5AE5981D" w:rsidR="001F2501" w:rsidRDefault="001F2501" w:rsidP="001F2501">
      <w:r w:rsidRPr="001F2501">
        <w:t>The influence of bees extends far beyond agriculture. Bees are essential to maintaining biodiversity, the rich variety of plant and animal life that keeps ecosystems healthy and resilient. Through pollination, bees support the reproduction of flowering plants that provide food and habitat for countless species.</w:t>
      </w:r>
    </w:p>
    <w:p w14:paraId="5AC54424" w14:textId="63DB09FC" w:rsidR="001F2501" w:rsidRDefault="001F2501" w:rsidP="001F2501">
      <w:r w:rsidRPr="001F2501">
        <w:t xml:space="preserve">Forests, grasslands, wetlands, and natural habitats all rely on interconnected ecological relationships. Bees serve as a critical link within these systems, helping </w:t>
      </w:r>
      <w:r w:rsidRPr="001F2501">
        <w:lastRenderedPageBreak/>
        <w:t>plants thrive and ensuring that wildlife continues to have access to the resources they need to survive.</w:t>
      </w:r>
    </w:p>
    <w:p w14:paraId="4BBA201B" w14:textId="1BB69CB7" w:rsidR="001F2501" w:rsidRDefault="001F2501" w:rsidP="001F2501">
      <w:r w:rsidRPr="001F2501">
        <w:t>When pollinator populations are healthy, ecosystems remain productive and balanced. When they decline, the effects can ripple throughout entire environmental networks. Protecting bees is therefore not only about safeguarding a single species, it is about preserving the ecological balance upon which all life depends.</w:t>
      </w:r>
    </w:p>
    <w:p w14:paraId="4A23CC87" w14:textId="77777777" w:rsidR="001F2501" w:rsidRDefault="001F2501" w:rsidP="001F2501"/>
    <w:p w14:paraId="3954C395" w14:textId="349C08B4" w:rsidR="001F2501" w:rsidRPr="00D262DB" w:rsidRDefault="001F2501" w:rsidP="001F2501">
      <w:pPr>
        <w:rPr>
          <w:b/>
          <w:bCs/>
          <w:sz w:val="26"/>
          <w:szCs w:val="26"/>
        </w:rPr>
      </w:pPr>
      <w:r w:rsidRPr="00D262DB">
        <w:rPr>
          <w:b/>
          <w:bCs/>
          <w:sz w:val="26"/>
          <w:szCs w:val="26"/>
        </w:rPr>
        <w:t>The Impact of Bees on Everyday Life</w:t>
      </w:r>
    </w:p>
    <w:p w14:paraId="79F2B4FC" w14:textId="60E70E48" w:rsidR="001F2501" w:rsidRDefault="001F2501" w:rsidP="001F2501">
      <w:r w:rsidRPr="001F2501">
        <w:t>Many people are surprised to learn just how closely their daily lives are connected to pollinators.</w:t>
      </w:r>
    </w:p>
    <w:p w14:paraId="1F3DBFC8" w14:textId="4EA38B59" w:rsidR="001F2501" w:rsidRDefault="001F2501" w:rsidP="001F2501">
      <w:r w:rsidRPr="001F2501">
        <w:t>The fruits in our kitchens, the coffee in our cups, the vegetables on our tables, and even many natural fibres used in clothing are linked to pollination. Bees contribute to agricultural productivity, food security, and the availability of nutritious foods that millions of people rely on every day.</w:t>
      </w:r>
    </w:p>
    <w:p w14:paraId="687B832D" w14:textId="38B5E2AC" w:rsidR="001F2501" w:rsidRDefault="001F2501" w:rsidP="001F2501">
      <w:r w:rsidRPr="001F2501">
        <w:t>Their work also supports livelihoods. Farmers, food producers, beekeepers, agricultural businesses, and entire supply chains benefit from healthy pollinator populations. Simply put, bees contribute to environmental sustainability, economic stability, and human well-being in ways that often go unnoticed.</w:t>
      </w:r>
    </w:p>
    <w:p w14:paraId="66DCD4F6" w14:textId="40D4871C" w:rsidR="001F2501" w:rsidRDefault="001F2501" w:rsidP="001F2501">
      <w:pPr>
        <w:rPr>
          <w:b/>
          <w:bCs/>
          <w:sz w:val="32"/>
          <w:szCs w:val="32"/>
        </w:rPr>
      </w:pPr>
      <w:r w:rsidRPr="001F2501">
        <w:rPr>
          <w:b/>
          <w:bCs/>
          <w:sz w:val="32"/>
          <w:szCs w:val="32"/>
        </w:rPr>
        <w:t>Why World Bee Day Matters</w:t>
      </w:r>
    </w:p>
    <w:p w14:paraId="6192E3F6" w14:textId="61A41F80" w:rsidR="001F2501" w:rsidRDefault="001F2501" w:rsidP="001F2501">
      <w:r w:rsidRPr="001F2501">
        <w:t>World Bee Day serves as a global reminder that protecting pollinators is a shared responsibility.</w:t>
      </w:r>
    </w:p>
    <w:p w14:paraId="614E4FFA" w14:textId="1FDBE9F7" w:rsidR="001F2501" w:rsidRDefault="001F2501" w:rsidP="001F2501">
      <w:r w:rsidRPr="001F2501">
        <w:t>Established to raise awareness about the importance of bees and other pollinators, the observance encourages governments, organisations, businesses, and individuals to take meaningful action toward conservation and sustainability.</w:t>
      </w:r>
    </w:p>
    <w:p w14:paraId="7F1B10AF" w14:textId="5F9B9CBA" w:rsidR="001F2501" w:rsidRDefault="001F2501" w:rsidP="001F2501">
      <w:r w:rsidRPr="001F2501">
        <w:t>The day highlights an important reality: environmental stewardship is not limited to large-scale initiatives. Small actions taken by individuals and communities can collectively create a significant positive impact.</w:t>
      </w:r>
    </w:p>
    <w:p w14:paraId="67D43159" w14:textId="6CF0EA3E" w:rsidR="001F2501" w:rsidRDefault="001F2501" w:rsidP="001F2501">
      <w:r w:rsidRPr="001F2501">
        <w:t>Whether through planting pollinator-friendly gardens, reducing pesticide use, supporting sustainable farming practices, or simply educating others about the importance of bees, everyone has a role to play.</w:t>
      </w:r>
    </w:p>
    <w:p w14:paraId="5BAEBE7C" w14:textId="6659D4BE" w:rsidR="001F2501" w:rsidRDefault="001F2501" w:rsidP="001F2501">
      <w:pPr>
        <w:rPr>
          <w:b/>
          <w:bCs/>
          <w:sz w:val="32"/>
          <w:szCs w:val="32"/>
        </w:rPr>
      </w:pPr>
      <w:r w:rsidRPr="001F2501">
        <w:rPr>
          <w:b/>
          <w:bCs/>
          <w:sz w:val="32"/>
          <w:szCs w:val="32"/>
        </w:rPr>
        <w:t>The Role of Businesses in Environmental Stewardship</w:t>
      </w:r>
    </w:p>
    <w:p w14:paraId="3A74D19F" w14:textId="0183A2AB" w:rsidR="001F2501" w:rsidRDefault="001F2501" w:rsidP="001F2501">
      <w:r w:rsidRPr="001F2501">
        <w:t>Organisations increasingly recognise that environmental sustainability is closely tied to long-term economic and social well-being.</w:t>
      </w:r>
    </w:p>
    <w:p w14:paraId="25ADFC05" w14:textId="025A05ED" w:rsidR="001F2501" w:rsidRDefault="001F2501" w:rsidP="001F2501">
      <w:r w:rsidRPr="001F2501">
        <w:lastRenderedPageBreak/>
        <w:t>Businesses have an opportunity to contribute by supporting biodiversity initiatives, promoting sustainable agricultural practices, investing in environmental education, and encouraging responsible resource management throughout their operations.</w:t>
      </w:r>
    </w:p>
    <w:p w14:paraId="0A53A012" w14:textId="2D97165F" w:rsidR="001F2501" w:rsidRDefault="001F2501" w:rsidP="001F2501">
      <w:r w:rsidRPr="001F2501">
        <w:t>At LANI Group, environmental responsibility remains an important part of the broader conversation around sustainable development and community impact. Raising awareness about pollinator conservation aligns with a commitment to protecting the natural systems that support both people and the planet.</w:t>
      </w:r>
    </w:p>
    <w:p w14:paraId="6D940659" w14:textId="77777777" w:rsidR="00D262DB" w:rsidRPr="00D262DB" w:rsidRDefault="00D262DB" w:rsidP="00D262DB">
      <w:pPr>
        <w:rPr>
          <w:b/>
          <w:bCs/>
          <w:sz w:val="26"/>
          <w:szCs w:val="26"/>
        </w:rPr>
      </w:pPr>
      <w:r w:rsidRPr="00D262DB">
        <w:rPr>
          <w:b/>
          <w:bCs/>
          <w:sz w:val="26"/>
          <w:szCs w:val="26"/>
        </w:rPr>
        <w:t>Looking Ahead</w:t>
      </w:r>
    </w:p>
    <w:p w14:paraId="62C46FB4" w14:textId="77777777" w:rsidR="00D262DB" w:rsidRPr="00D262DB" w:rsidRDefault="00D262DB" w:rsidP="00D262DB">
      <w:r w:rsidRPr="00D262DB">
        <w:t xml:space="preserve">As we celebrate World Bee Day 2026, we are reminded that some of nature's most important contributors are often the easiest to overlook. </w:t>
      </w:r>
    </w:p>
    <w:p w14:paraId="7989F64E" w14:textId="77777777" w:rsidR="00D262DB" w:rsidRPr="00D262DB" w:rsidRDefault="00D262DB" w:rsidP="00D262DB">
      <w:r w:rsidRPr="00D262DB">
        <w:t xml:space="preserve">Bees support our food systems, sustain biodiversity, strengthen ecosystems, and contribute to environmental resilience. Their impact extends far beyond the hive, touching nearly every aspect of life on Earth. </w:t>
      </w:r>
    </w:p>
    <w:p w14:paraId="3CBB070C" w14:textId="77777777" w:rsidR="00D262DB" w:rsidRPr="00D262DB" w:rsidRDefault="00D262DB" w:rsidP="00D262DB">
      <w:r w:rsidRPr="00D262DB">
        <w:t xml:space="preserve">Protecting bees is not simply an environmental concern; it is a collective responsibility that affects all of us. </w:t>
      </w:r>
    </w:p>
    <w:p w14:paraId="6E0A22CF" w14:textId="77777777" w:rsidR="00D262DB" w:rsidRPr="00D262DB" w:rsidRDefault="00D262DB" w:rsidP="00D262DB">
      <w:r w:rsidRPr="00D262DB">
        <w:t xml:space="preserve">The future of pollinators is closely connected to the future of our planet. By raising awareness, encouraging action, and embracing sustainable practices, we can help ensure that bees continue to thrive for generations to come. </w:t>
      </w:r>
    </w:p>
    <w:p w14:paraId="15E65C08" w14:textId="77777777" w:rsidR="00D262DB" w:rsidRPr="00D262DB" w:rsidRDefault="00D262DB" w:rsidP="00D262DB">
      <w:r w:rsidRPr="00D262DB">
        <w:t xml:space="preserve">Because when bees flourish, ecosystems flourish. And when ecosystems flourish, humanity thrives. </w:t>
      </w:r>
    </w:p>
    <w:p w14:paraId="3D2A4E39" w14:textId="77777777" w:rsidR="00D262DB" w:rsidRPr="00D262DB" w:rsidRDefault="00D262DB" w:rsidP="00D262DB">
      <w:pPr>
        <w:rPr>
          <w:b/>
          <w:bCs/>
          <w:sz w:val="30"/>
          <w:szCs w:val="30"/>
        </w:rPr>
      </w:pPr>
      <w:r w:rsidRPr="00D262DB">
        <w:rPr>
          <w:b/>
          <w:bCs/>
          <w:sz w:val="30"/>
          <w:szCs w:val="30"/>
        </w:rPr>
        <w:t>LANI Group's World Bee Day 2026 Initiative: Driving Awareness Through Community Engagement</w:t>
      </w:r>
    </w:p>
    <w:p w14:paraId="1B07AE8F" w14:textId="77777777" w:rsidR="00D262DB" w:rsidRPr="00D262DB" w:rsidRDefault="00D262DB" w:rsidP="00D262DB">
      <w:r w:rsidRPr="00D262DB">
        <w:t xml:space="preserve">In celebration of World Bee Day 2026, LANI Group took a proactive step toward advancing pollinator awareness and environmental education through the launch of its Bee &amp; Pollinator Awareness Survey. </w:t>
      </w:r>
    </w:p>
    <w:p w14:paraId="10C0733A" w14:textId="77777777" w:rsidR="00D262DB" w:rsidRPr="00D262DB" w:rsidRDefault="00D262DB" w:rsidP="00D262DB">
      <w:r w:rsidRPr="00D262DB">
        <w:t xml:space="preserve">Recognising that meaningful environmental action begins with understanding, the initiative was designed to gather valuable insights into public awareness, attitudes, and behaviours regarding pollinators and their conservation. The survey served as an interactive platform for engaging individuals, encouraging dialogue, and assessing how communities perceive the importance of bees within broader environmental and agricultural systems. </w:t>
      </w:r>
    </w:p>
    <w:p w14:paraId="4211324A" w14:textId="77777777" w:rsidR="00D262DB" w:rsidRPr="00D262DB" w:rsidRDefault="00D262DB" w:rsidP="00D262DB">
      <w:r w:rsidRPr="00D262DB">
        <w:t xml:space="preserve">The campaign was built around a simple but important premise: before effective conservation strategies can be implemented, it is essential to understand current levels of public knowledge and identify opportunities for greater education and advocacy. </w:t>
      </w:r>
    </w:p>
    <w:p w14:paraId="28C31FE5" w14:textId="77777777" w:rsidR="00D262DB" w:rsidRPr="00D262DB" w:rsidRDefault="00D262DB" w:rsidP="00D262DB">
      <w:r w:rsidRPr="00D262DB">
        <w:lastRenderedPageBreak/>
        <w:t xml:space="preserve">Through the survey, participants were invited to contribute their perspectives on topics such as: </w:t>
      </w:r>
    </w:p>
    <w:p w14:paraId="60AB53F4" w14:textId="77777777" w:rsidR="00D262DB" w:rsidRPr="00D262DB" w:rsidRDefault="00D262DB" w:rsidP="00D262DB">
      <w:pPr>
        <w:numPr>
          <w:ilvl w:val="0"/>
          <w:numId w:val="41"/>
        </w:numPr>
      </w:pPr>
      <w:r w:rsidRPr="00D262DB">
        <w:t xml:space="preserve">Awareness of the ecological importance of bees and pollinators </w:t>
      </w:r>
    </w:p>
    <w:p w14:paraId="27C0A796" w14:textId="77777777" w:rsidR="00D262DB" w:rsidRPr="00D262DB" w:rsidRDefault="00D262DB" w:rsidP="00D262DB">
      <w:pPr>
        <w:numPr>
          <w:ilvl w:val="0"/>
          <w:numId w:val="41"/>
        </w:numPr>
      </w:pPr>
      <w:r w:rsidRPr="00D262DB">
        <w:t xml:space="preserve">Understanding of the relationship between pollinators and food production </w:t>
      </w:r>
    </w:p>
    <w:p w14:paraId="24E9E735" w14:textId="77777777" w:rsidR="00D262DB" w:rsidRPr="00D262DB" w:rsidRDefault="00D262DB" w:rsidP="00D262DB">
      <w:pPr>
        <w:numPr>
          <w:ilvl w:val="0"/>
          <w:numId w:val="41"/>
        </w:numPr>
      </w:pPr>
      <w:r w:rsidRPr="00D262DB">
        <w:t xml:space="preserve">Attitudes toward biodiversity conservation </w:t>
      </w:r>
    </w:p>
    <w:p w14:paraId="3C579B32" w14:textId="77777777" w:rsidR="00D262DB" w:rsidRPr="00D262DB" w:rsidRDefault="00D262DB" w:rsidP="00D262DB">
      <w:pPr>
        <w:numPr>
          <w:ilvl w:val="0"/>
          <w:numId w:val="41"/>
        </w:numPr>
      </w:pPr>
      <w:r w:rsidRPr="00D262DB">
        <w:t xml:space="preserve">Knowledge of environmental threats affecting bee populations </w:t>
      </w:r>
    </w:p>
    <w:p w14:paraId="07E996D3" w14:textId="77777777" w:rsidR="00D262DB" w:rsidRPr="00D262DB" w:rsidRDefault="00D262DB" w:rsidP="00D262DB">
      <w:pPr>
        <w:numPr>
          <w:ilvl w:val="0"/>
          <w:numId w:val="41"/>
        </w:numPr>
      </w:pPr>
      <w:r w:rsidRPr="00D262DB">
        <w:t xml:space="preserve">Individual actions that can support pollinator protection </w:t>
      </w:r>
    </w:p>
    <w:p w14:paraId="274BBEF9" w14:textId="77777777" w:rsidR="00D262DB" w:rsidRPr="00D262DB" w:rsidRDefault="00D262DB" w:rsidP="00D262DB">
      <w:r w:rsidRPr="00D262DB">
        <w:t xml:space="preserve">The initiative reinforced the message that pollinator conservation is not solely the responsibility of environmental organisations, policymakers, or agricultural stakeholders. Rather, it requires active participation from communities, businesses, and individuals alike. </w:t>
      </w:r>
    </w:p>
    <w:p w14:paraId="1FEA1147" w14:textId="77777777" w:rsidR="00D262DB" w:rsidRPr="00D262DB" w:rsidRDefault="00D262DB" w:rsidP="00D262DB">
      <w:r w:rsidRPr="00D262DB">
        <w:t xml:space="preserve">By creating an accessible channel for public engagement, LANI Group helped transform World Bee Day from a symbolic observance into a practical opportunity for learning, reflection, and action. </w:t>
      </w:r>
    </w:p>
    <w:p w14:paraId="71A59AD2" w14:textId="77777777" w:rsidR="00D262DB" w:rsidRPr="00D262DB" w:rsidRDefault="00D262DB" w:rsidP="00D262DB">
      <w:r w:rsidRPr="00D262DB">
        <w:t xml:space="preserve">The survey also aligned with the broader objectives of World Bee Day 2026 by promoting awareness of the critical role pollinators play in sustaining biodiversity, supporting food security, and maintaining healthy ecosystems. In doing so, it contributed to the global effort to foster a more informed and environmentally conscious society. </w:t>
      </w:r>
    </w:p>
    <w:p w14:paraId="793155CF" w14:textId="77777777" w:rsidR="00D262DB" w:rsidRPr="00D262DB" w:rsidRDefault="00D262DB" w:rsidP="00D262DB">
      <w:r w:rsidRPr="00D262DB">
        <w:t xml:space="preserve">As environmental challenges continue to grow in complexity, initiatives such as the Bee &amp; Pollinator Awareness Survey highlight the importance of education-driven engagement as a foundation for sustainable change. Every response collected represents not only a contribution to the conversation but also a step toward building stronger awareness and collective responsibility for protecting the natural systems that sustain life on Earth. </w:t>
      </w:r>
    </w:p>
    <w:p w14:paraId="74B5D936" w14:textId="77777777" w:rsidR="00D262DB" w:rsidRPr="00D262DB" w:rsidRDefault="00D262DB" w:rsidP="00D262DB">
      <w:r w:rsidRPr="00D262DB">
        <w:t>Through this initiative, LANI Group reaffirmed its commitment to environmental stewardship, community engagement, and sustainability by encouraging people to become active participants in the conversation about pollinator conservation and the future of our shared ecosystem.</w:t>
      </w:r>
    </w:p>
    <w:p w14:paraId="556115B3" w14:textId="77777777" w:rsidR="001F2501" w:rsidRPr="001F2501" w:rsidRDefault="001F2501" w:rsidP="001F2501"/>
    <w:sectPr w:rsidR="001F2501" w:rsidRPr="001F2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542D"/>
    <w:multiLevelType w:val="multilevel"/>
    <w:tmpl w:val="10501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D6987"/>
    <w:multiLevelType w:val="multilevel"/>
    <w:tmpl w:val="595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F47AC"/>
    <w:multiLevelType w:val="multilevel"/>
    <w:tmpl w:val="B0B6A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60E68"/>
    <w:multiLevelType w:val="multilevel"/>
    <w:tmpl w:val="D7F4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25276"/>
    <w:multiLevelType w:val="multilevel"/>
    <w:tmpl w:val="630E7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1A026F"/>
    <w:multiLevelType w:val="multilevel"/>
    <w:tmpl w:val="1D20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F4C98"/>
    <w:multiLevelType w:val="multilevel"/>
    <w:tmpl w:val="592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07D0B"/>
    <w:multiLevelType w:val="multilevel"/>
    <w:tmpl w:val="AA78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A17CD"/>
    <w:multiLevelType w:val="multilevel"/>
    <w:tmpl w:val="B450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A07C3"/>
    <w:multiLevelType w:val="multilevel"/>
    <w:tmpl w:val="FEAA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60BFA"/>
    <w:multiLevelType w:val="multilevel"/>
    <w:tmpl w:val="74C8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2F37E4"/>
    <w:multiLevelType w:val="multilevel"/>
    <w:tmpl w:val="CF2E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A61E0"/>
    <w:multiLevelType w:val="multilevel"/>
    <w:tmpl w:val="1988C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3069F6"/>
    <w:multiLevelType w:val="multilevel"/>
    <w:tmpl w:val="80AC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A649F"/>
    <w:multiLevelType w:val="multilevel"/>
    <w:tmpl w:val="C7F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A7F31"/>
    <w:multiLevelType w:val="multilevel"/>
    <w:tmpl w:val="78B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4077F"/>
    <w:multiLevelType w:val="multilevel"/>
    <w:tmpl w:val="A6F4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697B12"/>
    <w:multiLevelType w:val="multilevel"/>
    <w:tmpl w:val="7A5CA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D87241"/>
    <w:multiLevelType w:val="multilevel"/>
    <w:tmpl w:val="E73A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963D0"/>
    <w:multiLevelType w:val="multilevel"/>
    <w:tmpl w:val="B85C4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7E21FB"/>
    <w:multiLevelType w:val="multilevel"/>
    <w:tmpl w:val="A6E07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5960A9"/>
    <w:multiLevelType w:val="multilevel"/>
    <w:tmpl w:val="1A28D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942CB7"/>
    <w:multiLevelType w:val="multilevel"/>
    <w:tmpl w:val="3F88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96EA0"/>
    <w:multiLevelType w:val="multilevel"/>
    <w:tmpl w:val="8E30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6925B2"/>
    <w:multiLevelType w:val="multilevel"/>
    <w:tmpl w:val="B85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828EB"/>
    <w:multiLevelType w:val="multilevel"/>
    <w:tmpl w:val="1502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17C82"/>
    <w:multiLevelType w:val="multilevel"/>
    <w:tmpl w:val="B932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7A0409"/>
    <w:multiLevelType w:val="multilevel"/>
    <w:tmpl w:val="E736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686B46"/>
    <w:multiLevelType w:val="multilevel"/>
    <w:tmpl w:val="4F1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B7EB5"/>
    <w:multiLevelType w:val="multilevel"/>
    <w:tmpl w:val="685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87776"/>
    <w:multiLevelType w:val="multilevel"/>
    <w:tmpl w:val="86EC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C2F5B"/>
    <w:multiLevelType w:val="multilevel"/>
    <w:tmpl w:val="F080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D361E"/>
    <w:multiLevelType w:val="multilevel"/>
    <w:tmpl w:val="C216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0116C"/>
    <w:multiLevelType w:val="multilevel"/>
    <w:tmpl w:val="2E84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602E8"/>
    <w:multiLevelType w:val="multilevel"/>
    <w:tmpl w:val="3954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AA3786"/>
    <w:multiLevelType w:val="multilevel"/>
    <w:tmpl w:val="9198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DA3B9D"/>
    <w:multiLevelType w:val="multilevel"/>
    <w:tmpl w:val="4D0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36052"/>
    <w:multiLevelType w:val="multilevel"/>
    <w:tmpl w:val="C61E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1954DF"/>
    <w:multiLevelType w:val="multilevel"/>
    <w:tmpl w:val="7BE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82956"/>
    <w:multiLevelType w:val="multilevel"/>
    <w:tmpl w:val="11C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E55A2"/>
    <w:multiLevelType w:val="multilevel"/>
    <w:tmpl w:val="D416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756989">
    <w:abstractNumId w:val="18"/>
  </w:num>
  <w:num w:numId="2" w16cid:durableId="979308964">
    <w:abstractNumId w:val="5"/>
  </w:num>
  <w:num w:numId="3" w16cid:durableId="652565455">
    <w:abstractNumId w:val="32"/>
  </w:num>
  <w:num w:numId="4" w16cid:durableId="907031512">
    <w:abstractNumId w:val="19"/>
  </w:num>
  <w:num w:numId="5" w16cid:durableId="2094204278">
    <w:abstractNumId w:val="7"/>
  </w:num>
  <w:num w:numId="6" w16cid:durableId="1099183000">
    <w:abstractNumId w:val="4"/>
  </w:num>
  <w:num w:numId="7" w16cid:durableId="261377387">
    <w:abstractNumId w:val="39"/>
  </w:num>
  <w:num w:numId="8" w16cid:durableId="1344821090">
    <w:abstractNumId w:val="12"/>
  </w:num>
  <w:num w:numId="9" w16cid:durableId="1013342582">
    <w:abstractNumId w:val="1"/>
  </w:num>
  <w:num w:numId="10" w16cid:durableId="1298030694">
    <w:abstractNumId w:val="8"/>
  </w:num>
  <w:num w:numId="11" w16cid:durableId="651059520">
    <w:abstractNumId w:val="40"/>
  </w:num>
  <w:num w:numId="12" w16cid:durableId="1775125863">
    <w:abstractNumId w:val="9"/>
  </w:num>
  <w:num w:numId="13" w16cid:durableId="1443844179">
    <w:abstractNumId w:val="13"/>
  </w:num>
  <w:num w:numId="14" w16cid:durableId="1908690204">
    <w:abstractNumId w:val="20"/>
  </w:num>
  <w:num w:numId="15" w16cid:durableId="681056119">
    <w:abstractNumId w:val="38"/>
  </w:num>
  <w:num w:numId="16" w16cid:durableId="722677239">
    <w:abstractNumId w:val="37"/>
  </w:num>
  <w:num w:numId="17" w16cid:durableId="930237826">
    <w:abstractNumId w:val="15"/>
  </w:num>
  <w:num w:numId="18" w16cid:durableId="250238657">
    <w:abstractNumId w:val="6"/>
  </w:num>
  <w:num w:numId="19" w16cid:durableId="61174296">
    <w:abstractNumId w:val="27"/>
  </w:num>
  <w:num w:numId="20" w16cid:durableId="1356032813">
    <w:abstractNumId w:val="17"/>
  </w:num>
  <w:num w:numId="21" w16cid:durableId="644511507">
    <w:abstractNumId w:val="34"/>
  </w:num>
  <w:num w:numId="22" w16cid:durableId="383793014">
    <w:abstractNumId w:val="35"/>
  </w:num>
  <w:num w:numId="23" w16cid:durableId="1981568709">
    <w:abstractNumId w:val="30"/>
  </w:num>
  <w:num w:numId="24" w16cid:durableId="402066355">
    <w:abstractNumId w:val="2"/>
  </w:num>
  <w:num w:numId="25" w16cid:durableId="1164198251">
    <w:abstractNumId w:val="3"/>
  </w:num>
  <w:num w:numId="26" w16cid:durableId="2018312680">
    <w:abstractNumId w:val="33"/>
  </w:num>
  <w:num w:numId="27" w16cid:durableId="302005572">
    <w:abstractNumId w:val="22"/>
  </w:num>
  <w:num w:numId="28" w16cid:durableId="238831983">
    <w:abstractNumId w:val="0"/>
  </w:num>
  <w:num w:numId="29" w16cid:durableId="694690816">
    <w:abstractNumId w:val="31"/>
  </w:num>
  <w:num w:numId="30" w16cid:durableId="1888645366">
    <w:abstractNumId w:val="21"/>
  </w:num>
  <w:num w:numId="31" w16cid:durableId="249895582">
    <w:abstractNumId w:val="25"/>
  </w:num>
  <w:num w:numId="32" w16cid:durableId="1955935810">
    <w:abstractNumId w:val="16"/>
  </w:num>
  <w:num w:numId="33" w16cid:durableId="1227647552">
    <w:abstractNumId w:val="24"/>
  </w:num>
  <w:num w:numId="34" w16cid:durableId="827523346">
    <w:abstractNumId w:val="36"/>
  </w:num>
  <w:num w:numId="35" w16cid:durableId="1190340318">
    <w:abstractNumId w:val="11"/>
  </w:num>
  <w:num w:numId="36" w16cid:durableId="498232132">
    <w:abstractNumId w:val="26"/>
  </w:num>
  <w:num w:numId="37" w16cid:durableId="655229500">
    <w:abstractNumId w:val="29"/>
  </w:num>
  <w:num w:numId="38" w16cid:durableId="1955212769">
    <w:abstractNumId w:val="23"/>
  </w:num>
  <w:num w:numId="39" w16cid:durableId="1531262797">
    <w:abstractNumId w:val="14"/>
  </w:num>
  <w:num w:numId="40" w16cid:durableId="52779262">
    <w:abstractNumId w:val="10"/>
  </w:num>
  <w:num w:numId="41" w16cid:durableId="6628996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453"/>
    <w:rsid w:val="001F2501"/>
    <w:rsid w:val="007A2D52"/>
    <w:rsid w:val="007F1453"/>
    <w:rsid w:val="00D262DB"/>
    <w:rsid w:val="00F147BB"/>
    <w:rsid w:val="00F251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D4B82"/>
  <w15:chartTrackingRefBased/>
  <w15:docId w15:val="{96B09961-097D-4894-A362-C32CC3FF8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453"/>
  </w:style>
  <w:style w:type="paragraph" w:styleId="Heading1">
    <w:name w:val="heading 1"/>
    <w:basedOn w:val="Normal"/>
    <w:next w:val="Normal"/>
    <w:link w:val="Heading1Char"/>
    <w:uiPriority w:val="9"/>
    <w:qFormat/>
    <w:rsid w:val="007F1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1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1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453"/>
    <w:rPr>
      <w:rFonts w:eastAsiaTheme="majorEastAsia" w:cstheme="majorBidi"/>
      <w:color w:val="272727" w:themeColor="text1" w:themeTint="D8"/>
    </w:rPr>
  </w:style>
  <w:style w:type="paragraph" w:styleId="Title">
    <w:name w:val="Title"/>
    <w:basedOn w:val="Normal"/>
    <w:next w:val="Normal"/>
    <w:link w:val="TitleChar"/>
    <w:uiPriority w:val="10"/>
    <w:qFormat/>
    <w:rsid w:val="007F1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453"/>
    <w:pPr>
      <w:spacing w:before="160"/>
      <w:jc w:val="center"/>
    </w:pPr>
    <w:rPr>
      <w:i/>
      <w:iCs/>
      <w:color w:val="404040" w:themeColor="text1" w:themeTint="BF"/>
    </w:rPr>
  </w:style>
  <w:style w:type="character" w:customStyle="1" w:styleId="QuoteChar">
    <w:name w:val="Quote Char"/>
    <w:basedOn w:val="DefaultParagraphFont"/>
    <w:link w:val="Quote"/>
    <w:uiPriority w:val="29"/>
    <w:rsid w:val="007F1453"/>
    <w:rPr>
      <w:i/>
      <w:iCs/>
      <w:color w:val="404040" w:themeColor="text1" w:themeTint="BF"/>
    </w:rPr>
  </w:style>
  <w:style w:type="paragraph" w:styleId="ListParagraph">
    <w:name w:val="List Paragraph"/>
    <w:basedOn w:val="Normal"/>
    <w:uiPriority w:val="34"/>
    <w:qFormat/>
    <w:rsid w:val="007F1453"/>
    <w:pPr>
      <w:ind w:left="720"/>
      <w:contextualSpacing/>
    </w:pPr>
  </w:style>
  <w:style w:type="character" w:styleId="IntenseEmphasis">
    <w:name w:val="Intense Emphasis"/>
    <w:basedOn w:val="DefaultParagraphFont"/>
    <w:uiPriority w:val="21"/>
    <w:qFormat/>
    <w:rsid w:val="007F1453"/>
    <w:rPr>
      <w:i/>
      <w:iCs/>
      <w:color w:val="0F4761" w:themeColor="accent1" w:themeShade="BF"/>
    </w:rPr>
  </w:style>
  <w:style w:type="paragraph" w:styleId="IntenseQuote">
    <w:name w:val="Intense Quote"/>
    <w:basedOn w:val="Normal"/>
    <w:next w:val="Normal"/>
    <w:link w:val="IntenseQuoteChar"/>
    <w:uiPriority w:val="30"/>
    <w:qFormat/>
    <w:rsid w:val="007F1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453"/>
    <w:rPr>
      <w:i/>
      <w:iCs/>
      <w:color w:val="0F4761" w:themeColor="accent1" w:themeShade="BF"/>
    </w:rPr>
  </w:style>
  <w:style w:type="character" w:styleId="IntenseReference">
    <w:name w:val="Intense Reference"/>
    <w:basedOn w:val="DefaultParagraphFont"/>
    <w:uiPriority w:val="32"/>
    <w:qFormat/>
    <w:rsid w:val="007F1453"/>
    <w:rPr>
      <w:b/>
      <w:bCs/>
      <w:smallCaps/>
      <w:color w:val="0F4761" w:themeColor="accent1" w:themeShade="BF"/>
      <w:spacing w:val="5"/>
    </w:rPr>
  </w:style>
  <w:style w:type="character" w:styleId="Hyperlink">
    <w:name w:val="Hyperlink"/>
    <w:basedOn w:val="DefaultParagraphFont"/>
    <w:uiPriority w:val="99"/>
    <w:unhideWhenUsed/>
    <w:rsid w:val="007F1453"/>
    <w:rPr>
      <w:color w:val="467886" w:themeColor="hyperlink"/>
      <w:u w:val="single"/>
    </w:rPr>
  </w:style>
  <w:style w:type="character" w:styleId="UnresolvedMention">
    <w:name w:val="Unresolved Mention"/>
    <w:basedOn w:val="DefaultParagraphFont"/>
    <w:uiPriority w:val="99"/>
    <w:semiHidden/>
    <w:unhideWhenUsed/>
    <w:rsid w:val="007F14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Timothy</dc:creator>
  <cp:keywords/>
  <dc:description/>
  <cp:lastModifiedBy>Faith Timothy</cp:lastModifiedBy>
  <cp:revision>1</cp:revision>
  <dcterms:created xsi:type="dcterms:W3CDTF">2026-06-05T11:25:00Z</dcterms:created>
  <dcterms:modified xsi:type="dcterms:W3CDTF">2026-06-05T11:49:00Z</dcterms:modified>
</cp:coreProperties>
</file>