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928"/>
        <w:gridCol w:w="1739"/>
        <w:gridCol w:w="1372"/>
        <w:gridCol w:w="1112"/>
        <w:gridCol w:w="1094"/>
        <w:gridCol w:w="1329"/>
      </w:tblGrid>
      <w:tr w:rsidRPr="00081763" w:rsidR="00081763" w:rsidTr="4123411B" w14:paraId="73A6F1F9" w14:textId="77777777">
        <w:tc>
          <w:tcPr>
            <w:tcW w:w="0" w:type="auto"/>
            <w:tcMar/>
            <w:hideMark/>
          </w:tcPr>
          <w:p w:rsidRPr="00081763" w:rsidR="00081763" w:rsidP="4123411B" w:rsidRDefault="00081763" w14:paraId="44F75E53" w14:textId="77777777">
            <w:pPr>
              <w:jc w:val="center"/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Isolate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60EA5D7B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  <w:t>Gene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1A1134E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  <w:t>Drug class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2126D650" w14:textId="77777777">
            <w:pPr>
              <w:jc w:val="center"/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Resistance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mechanism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9F8797A" w14:textId="77777777">
            <w:pPr>
              <w:jc w:val="center"/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Detected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by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>our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nl-NL" w:eastAsia="en-US"/>
              </w:rPr>
              <w:t xml:space="preserve"> pipeline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C5922EB" w14:textId="77777777">
            <w:pPr>
              <w:jc w:val="center"/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en-US" w:eastAsia="en-US"/>
              </w:rPr>
              <w:t xml:space="preserve">Detected by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b w:val="1"/>
                <w:bCs w:val="1"/>
                <w:lang w:val="en-US" w:eastAsia="en-US"/>
              </w:rPr>
              <w:t>Bactopia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029D9D44" w14:textId="618AE633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  <w:t>Detection resolution (</w:t>
            </w:r>
            <w:r w:rsidR="00C71B58">
              <w:rPr>
                <w:rFonts w:eastAsia="Times New Roman" w:asciiTheme="majorHAnsi" w:hAnsiTheme="majorHAnsi" w:cstheme="majorHAnsi"/>
                <w:b/>
                <w:bCs/>
                <w:lang w:val="en-US" w:eastAsia="en-NL"/>
              </w:rPr>
              <w:t xml:space="preserve">Only </w:t>
            </w:r>
            <w:proofErr w:type="spellStart"/>
            <w:r w:rsidRPr="00081763"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  <w:t>Bactopia</w:t>
            </w:r>
            <w:proofErr w:type="spellEnd"/>
            <w:r w:rsidRPr="00081763">
              <w:rPr>
                <w:rFonts w:eastAsia="Times New Roman" w:asciiTheme="majorHAnsi" w:hAnsiTheme="majorHAnsi" w:cstheme="majorHAnsi"/>
                <w:b/>
                <w:bCs/>
                <w:lang w:eastAsia="en-NL"/>
              </w:rPr>
              <w:t>)</w:t>
            </w:r>
          </w:p>
        </w:tc>
      </w:tr>
      <w:tr w:rsidRPr="00081763" w:rsidR="00081763" w:rsidTr="4123411B" w14:paraId="38A570EF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669DC71B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SRR33816918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DEC4C1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blaSHV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-187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D2F32A4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β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lactams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cephalosporins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16B6B13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Enzymatic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hydrolysis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(β-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lactamase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79B88920" w14:textId="1948F66B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37719925" w14:textId="687ECABB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1C0CF87C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allele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(SHV-187)</w:t>
            </w:r>
          </w:p>
        </w:tc>
      </w:tr>
      <w:tr w:rsidRPr="00081763" w:rsidR="00081763" w:rsidTr="4123411B" w14:paraId="25D28851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3DEA4A08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SRR33816918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026DA23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oqxA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D8B6A9F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 xml:space="preserve">Quinolones /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phenicols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88643E7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RND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51E7F592" w14:textId="69783BD2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4AC4B73B" w14:textId="28B9C4BA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7B6406D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protein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match</w:t>
            </w:r>
          </w:p>
        </w:tc>
      </w:tr>
      <w:tr w:rsidRPr="00081763" w:rsidR="00081763" w:rsidTr="4123411B" w14:paraId="6529758D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18C44280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SRR33816918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3C37EF6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oqxB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8E755FF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 xml:space="preserve">Quinolones /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phenicols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DDAF7D8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RND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0462FC01" w14:textId="5EB0750A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646A6071" w14:textId="7F187058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002C416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High-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identity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BLAST</w:t>
            </w:r>
          </w:p>
        </w:tc>
      </w:tr>
      <w:tr w:rsidRPr="00081763" w:rsidR="00081763" w:rsidTr="4123411B" w14:paraId="200B62DD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028FA234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SRR33816918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5B4E61A8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emrD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69054FC9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Multiple classes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0BD2B621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MFS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2DA1B6E1" w14:textId="3A0A1B94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2FF193A1" w14:textId="56BD2A5E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1B962AD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High-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confidence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BLAST</w:t>
            </w:r>
          </w:p>
        </w:tc>
      </w:tr>
      <w:tr w:rsidRPr="00081763" w:rsidR="00081763" w:rsidTr="4123411B" w14:paraId="75EA786D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6FDC6DDB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SRR33816918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66F65E3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fosA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10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2AA4B51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Fosfomycin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0BC333E8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Enzymatic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inactivation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5AAAFFE1" w14:textId="0DC69406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6D274835" w14:textId="4B73ADC8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170A018F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allele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(FosA10)</w:t>
            </w:r>
          </w:p>
        </w:tc>
      </w:tr>
      <w:tr w:rsidRPr="00081763" w:rsidR="00081763" w:rsidTr="4123411B" w14:paraId="7136EF74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3F1AF79E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SRR33816926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089A325B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blaSHV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-1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1E8A8B40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β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lactams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40CE6F3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Enzymatic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hydrolysis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(β-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lactamase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3E04C3CE" w14:textId="0C9C965B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57D89345" w14:textId="47D8C0EF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2A96AB50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allele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bookmarkStart w:name="_GoBack" w:id="0"/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SHV-1)</w:t>
            </w:r>
            <w:bookmarkEnd w:id="0"/>
          </w:p>
        </w:tc>
      </w:tr>
      <w:tr w:rsidRPr="00081763" w:rsidR="00081763" w:rsidTr="4123411B" w14:paraId="48302B8D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638D3BB6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SRR33816926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3C3897A6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oqxA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621E8FAC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 xml:space="preserve">Quinolones /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phenicols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97AA78E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RND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017AC5E9" w14:textId="635DD4AC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5E072E85" w14:textId="2A169591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54908AF8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protein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match</w:t>
            </w:r>
          </w:p>
        </w:tc>
      </w:tr>
      <w:tr w:rsidRPr="00081763" w:rsidR="00081763" w:rsidTr="4123411B" w14:paraId="26E90476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7B03A9CB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SRR33816926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5695CE53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oqxB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4C19307A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 xml:space="preserve">Quinolones /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phenicols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D65887D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RND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3B323140" w14:textId="7A16E9A0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0F98383F" w14:textId="0E7B8FBC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5DB2941D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High-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identity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BLAST</w:t>
            </w:r>
          </w:p>
        </w:tc>
      </w:tr>
      <w:tr w:rsidRPr="00081763" w:rsidR="00081763" w:rsidTr="4123411B" w14:paraId="7E972C71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545CFA3C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SRR33816926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0DF8A1B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emrD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165FF199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Multiple classes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79C43C71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Multidrug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efflux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(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MFS pump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)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784FAE4A" w14:textId="555D08F3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23DE34CF" w14:textId="7C0D4985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1E9CC0A5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High-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confidence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BLAST</w:t>
            </w:r>
          </w:p>
        </w:tc>
      </w:tr>
      <w:tr w:rsidRPr="00081763" w:rsidR="00081763" w:rsidTr="4123411B" w14:paraId="17039160" w14:textId="77777777">
        <w:tc>
          <w:tcPr>
            <w:tcW w:w="0" w:type="auto"/>
            <w:tcMar/>
            <w:hideMark/>
          </w:tcPr>
          <w:p w:rsidRPr="00081763" w:rsidR="00081763" w:rsidP="00081763" w:rsidRDefault="00081763" w14:paraId="0890D53A" w14:textId="77777777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SRR33816926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3750D462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en-US" w:eastAsia="en-US"/>
              </w:rPr>
              <w:t>fosA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32F083ED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Fosfomycin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5001EA25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Enzymatic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inactivation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74807F7B" w14:textId="050C4F16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00081763" w:rsidRDefault="00081763" w14:paraId="00A77D0F" w14:textId="4CCB6284">
            <w:pPr>
              <w:rPr>
                <w:rFonts w:eastAsia="Times New Roman" w:asciiTheme="majorHAnsi" w:hAnsiTheme="majorHAnsi" w:cstheme="majorHAnsi"/>
                <w:lang w:eastAsia="en-NL"/>
              </w:rPr>
            </w:pPr>
            <w:r w:rsidRPr="00081763">
              <w:rPr>
                <w:rFonts w:eastAsia="Times New Roman" w:asciiTheme="majorHAnsi" w:hAnsiTheme="majorHAnsi" w:cstheme="majorHAnsi"/>
                <w:lang w:eastAsia="en-NL"/>
              </w:rPr>
              <w:t>Yes</w:t>
            </w:r>
          </w:p>
        </w:tc>
        <w:tc>
          <w:tcPr>
            <w:tcW w:w="0" w:type="auto"/>
            <w:tcMar/>
            <w:hideMark/>
          </w:tcPr>
          <w:p w:rsidRPr="00081763" w:rsidR="00081763" w:rsidP="4123411B" w:rsidRDefault="00081763" w14:paraId="3475672A" w14:textId="77777777">
            <w:pPr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</w:pP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Exact 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>protein</w:t>
            </w:r>
            <w:r w:rsidRPr="4123411B" w:rsidR="00081763">
              <w:rPr>
                <w:rFonts w:ascii="Calibri Light" w:hAnsi="Calibri Light" w:eastAsia="Times New Roman" w:cs="Calibri Light" w:asciiTheme="majorAscii" w:hAnsiTheme="majorAscii" w:cstheme="majorAscii"/>
                <w:lang w:val="nl-NL" w:eastAsia="en-US"/>
              </w:rPr>
              <w:t xml:space="preserve"> family</w:t>
            </w:r>
          </w:p>
        </w:tc>
      </w:tr>
    </w:tbl>
    <w:p w:rsidR="00581FD0" w:rsidRDefault="00581FD0" w14:paraId="4E707C32" w14:textId="318F489B"/>
    <w:p w:rsidR="00081763" w:rsidRDefault="00081763" w14:paraId="60E1364D" w14:textId="3AED1991"/>
    <w:p w:rsidR="00081763" w:rsidRDefault="00535549" w14:paraId="34FA913D" w14:textId="036F04FF">
      <w:r w:rsidRPr="4123411B" w:rsidR="00535549">
        <w:rPr>
          <w:lang w:val="en-US"/>
        </w:rPr>
        <w:t xml:space="preserve">No </w:t>
      </w:r>
      <w:r w:rsidRPr="4123411B" w:rsidR="00535549">
        <w:rPr>
          <w:lang w:val="en-US"/>
        </w:rPr>
        <w:t>carbapenemase</w:t>
      </w:r>
      <w:r w:rsidRPr="4123411B" w:rsidR="00535549">
        <w:rPr>
          <w:lang w:val="en-US"/>
        </w:rPr>
        <w:t xml:space="preserve"> genes (</w:t>
      </w:r>
      <w:r w:rsidRPr="4123411B" w:rsidR="00535549">
        <w:rPr>
          <w:lang w:val="en-US"/>
        </w:rPr>
        <w:t>blaKPC</w:t>
      </w:r>
      <w:r w:rsidRPr="4123411B" w:rsidR="00535549">
        <w:rPr>
          <w:lang w:val="en-US"/>
        </w:rPr>
        <w:t xml:space="preserve">, </w:t>
      </w:r>
      <w:r w:rsidRPr="4123411B" w:rsidR="00535549">
        <w:rPr>
          <w:lang w:val="en-US"/>
        </w:rPr>
        <w:t>blaNDM</w:t>
      </w:r>
      <w:r w:rsidRPr="4123411B" w:rsidR="00535549">
        <w:rPr>
          <w:lang w:val="en-US"/>
        </w:rPr>
        <w:t xml:space="preserve">, </w:t>
      </w:r>
      <w:r w:rsidRPr="4123411B" w:rsidR="00535549">
        <w:rPr>
          <w:lang w:val="en-US"/>
        </w:rPr>
        <w:t>blaVIM</w:t>
      </w:r>
      <w:r w:rsidRPr="4123411B" w:rsidR="00535549">
        <w:rPr>
          <w:lang w:val="en-US"/>
        </w:rPr>
        <w:t xml:space="preserve">, </w:t>
      </w:r>
      <w:r w:rsidRPr="4123411B" w:rsidR="00535549">
        <w:rPr>
          <w:lang w:val="en-US"/>
        </w:rPr>
        <w:t>blaIMP</w:t>
      </w:r>
      <w:r w:rsidRPr="4123411B" w:rsidR="00535549">
        <w:rPr>
          <w:lang w:val="en-US"/>
        </w:rPr>
        <w:t>, blaOXA-48-like) were detected in either isolate by either pipeline.</w:t>
      </w:r>
    </w:p>
    <w:p w:rsidR="00535549" w:rsidRDefault="00535549" w14:paraId="551F532C" w14:textId="2DC6A317"/>
    <w:p w:rsidR="00535549" w:rsidP="00535549" w:rsidRDefault="00535549" w14:paraId="18422D35" w14:textId="08D3A340">
      <w:pPr>
        <w:pStyle w:val="NormalWeb"/>
      </w:pPr>
      <w:proofErr w:type="spellStart"/>
      <w:r>
        <w:t>Bactopia</w:t>
      </w:r>
      <w:proofErr w:type="spellEnd"/>
      <w:r>
        <w:t xml:space="preserve"> also detected</w:t>
      </w:r>
      <w:r>
        <w:rPr>
          <w:lang w:val="en-US"/>
        </w:rPr>
        <w:t xml:space="preserve"> the following which ours did not detect</w:t>
      </w:r>
      <w:r>
        <w:t>:</w:t>
      </w:r>
    </w:p>
    <w:p w:rsidR="00535549" w:rsidP="00535549" w:rsidRDefault="00535549" w14:paraId="3DCCF783" w14:textId="77777777">
      <w:pPr>
        <w:pStyle w:val="NormalWeb"/>
        <w:numPr>
          <w:ilvl w:val="0"/>
          <w:numId w:val="1"/>
        </w:numPr>
        <w:rPr/>
      </w:pPr>
      <w:r w:rsidRPr="4123411B" w:rsidR="00535549">
        <w:rPr>
          <w:lang w:val="en-US"/>
        </w:rPr>
        <w:t>Heavy metal resistance (</w:t>
      </w:r>
      <w:r w:rsidRPr="4123411B" w:rsidR="00535549">
        <w:rPr>
          <w:lang w:val="en-US"/>
        </w:rPr>
        <w:t>sil</w:t>
      </w:r>
      <w:r w:rsidRPr="4123411B" w:rsidR="00535549">
        <w:rPr>
          <w:lang w:val="en-US"/>
        </w:rPr>
        <w:t xml:space="preserve">, </w:t>
      </w:r>
      <w:r w:rsidRPr="4123411B" w:rsidR="00535549">
        <w:rPr>
          <w:lang w:val="en-US"/>
        </w:rPr>
        <w:t>pco</w:t>
      </w:r>
      <w:r w:rsidRPr="4123411B" w:rsidR="00535549">
        <w:rPr>
          <w:lang w:val="en-US"/>
        </w:rPr>
        <w:t xml:space="preserve">, </w:t>
      </w:r>
      <w:r w:rsidRPr="4123411B" w:rsidR="00535549">
        <w:rPr>
          <w:lang w:val="en-US"/>
        </w:rPr>
        <w:t>ars</w:t>
      </w:r>
      <w:r w:rsidRPr="4123411B" w:rsidR="00535549">
        <w:rPr>
          <w:lang w:val="en-US"/>
        </w:rPr>
        <w:t>)</w:t>
      </w:r>
    </w:p>
    <w:p w:rsidR="00535549" w:rsidP="00535549" w:rsidRDefault="00535549" w14:paraId="7B402B56" w14:textId="77777777">
      <w:pPr>
        <w:pStyle w:val="NormalWeb"/>
        <w:numPr>
          <w:ilvl w:val="0"/>
          <w:numId w:val="1"/>
        </w:numPr>
        <w:rPr/>
      </w:pPr>
      <w:r w:rsidRPr="4123411B" w:rsidR="00535549">
        <w:rPr>
          <w:lang w:val="en-US"/>
        </w:rPr>
        <w:t>Stress survival genes (</w:t>
      </w:r>
      <w:r w:rsidRPr="4123411B" w:rsidR="00535549">
        <w:rPr>
          <w:lang w:val="en-US"/>
        </w:rPr>
        <w:t>clpK</w:t>
      </w:r>
      <w:r w:rsidRPr="4123411B" w:rsidR="00535549">
        <w:rPr>
          <w:lang w:val="en-US"/>
        </w:rPr>
        <w:t xml:space="preserve">, hsp20, </w:t>
      </w:r>
      <w:r w:rsidRPr="4123411B" w:rsidR="00535549">
        <w:rPr>
          <w:lang w:val="en-US"/>
        </w:rPr>
        <w:t>asr</w:t>
      </w:r>
      <w:r w:rsidRPr="4123411B" w:rsidR="00535549">
        <w:rPr>
          <w:lang w:val="en-US"/>
        </w:rPr>
        <w:t>)</w:t>
      </w:r>
    </w:p>
    <w:p w:rsidR="00535549" w:rsidP="00535549" w:rsidRDefault="00535549" w14:paraId="67CB7EC5" w14:textId="77777777">
      <w:pPr>
        <w:pStyle w:val="NormalWeb"/>
        <w:numPr>
          <w:ilvl w:val="0"/>
          <w:numId w:val="1"/>
        </w:numPr>
        <w:rPr/>
      </w:pPr>
      <w:r w:rsidRPr="4123411B" w:rsidR="00535549">
        <w:rPr>
          <w:lang w:val="en-US"/>
        </w:rPr>
        <w:t>Virulence-associated systems (</w:t>
      </w:r>
      <w:r w:rsidRPr="4123411B" w:rsidR="00535549">
        <w:rPr>
          <w:lang w:val="en-US"/>
        </w:rPr>
        <w:t>ybtP</w:t>
      </w:r>
      <w:r w:rsidRPr="4123411B" w:rsidR="00535549">
        <w:rPr>
          <w:lang w:val="en-US"/>
        </w:rPr>
        <w:t>/Q)</w:t>
      </w:r>
    </w:p>
    <w:p w:rsidR="00535549" w:rsidP="00535549" w:rsidRDefault="00535549" w14:paraId="04CB4794" w14:textId="77777777">
      <w:pPr>
        <w:pStyle w:val="NormalWeb"/>
        <w:numPr>
          <w:ilvl w:val="0"/>
          <w:numId w:val="1"/>
        </w:numPr>
        <w:rPr/>
      </w:pPr>
      <w:r w:rsidRPr="4123411B" w:rsidR="00535549">
        <w:rPr>
          <w:lang w:val="en-US"/>
        </w:rPr>
        <w:t>Biocide resistance (</w:t>
      </w:r>
      <w:r w:rsidRPr="4123411B" w:rsidR="00535549">
        <w:rPr>
          <w:lang w:val="en-US"/>
        </w:rPr>
        <w:t>crcB</w:t>
      </w:r>
      <w:r w:rsidRPr="4123411B" w:rsidR="00535549">
        <w:rPr>
          <w:lang w:val="en-US"/>
        </w:rPr>
        <w:t>)</w:t>
      </w:r>
    </w:p>
    <w:p w:rsidR="00535549" w:rsidRDefault="00535549" w14:paraId="14186B5F" w14:textId="77777777"/>
    <w:p w:rsidRPr="00535549" w:rsidR="00535549" w:rsidRDefault="00535549" w14:paraId="177B07C2" w14:textId="50C21345">
      <w:pPr>
        <w:rPr>
          <w:b/>
          <w:lang w:val="en-US"/>
        </w:rPr>
      </w:pPr>
      <w:r w:rsidRPr="00535549">
        <w:rPr>
          <w:b/>
          <w:lang w:val="en-US"/>
        </w:rPr>
        <w:lastRenderedPageBreak/>
        <w:t>Conclusion:</w:t>
      </w:r>
    </w:p>
    <w:p w:rsidR="00535549" w:rsidRDefault="00535549" w14:paraId="386B769B" w14:textId="47D64F3C">
      <w:r w:rsidRPr="4123411B" w:rsidR="00535549">
        <w:rPr>
          <w:lang w:val="en-US"/>
        </w:rPr>
        <w:t xml:space="preserve">Both pipelines detected the same core antimicrobial resistance determinants in the two isolates. However, </w:t>
      </w:r>
      <w:r w:rsidRPr="4123411B" w:rsidR="00535549">
        <w:rPr>
          <w:lang w:val="en-US"/>
        </w:rPr>
        <w:t>Bactopia</w:t>
      </w:r>
      <w:r w:rsidRPr="4123411B" w:rsidR="00535549">
        <w:rPr>
          <w:lang w:val="en-US"/>
        </w:rPr>
        <w:t xml:space="preserve"> provided allele-level resolution and </w:t>
      </w:r>
      <w:r w:rsidRPr="4123411B" w:rsidR="00535549">
        <w:rPr>
          <w:lang w:val="en-US"/>
        </w:rPr>
        <w:t>identified</w:t>
      </w:r>
      <w:r w:rsidRPr="4123411B" w:rsidR="00535549">
        <w:rPr>
          <w:lang w:val="en-US"/>
        </w:rPr>
        <w:t xml:space="preserve"> additional resistance-associated stress and metal tolerance systems not captured by the custom pipeline.</w:t>
      </w:r>
    </w:p>
    <w:p w:rsidR="00A71DD3" w:rsidRDefault="00A71DD3" w14:paraId="03AA8F96" w14:textId="4153185A"/>
    <w:p w:rsidR="00A71DD3" w:rsidP="00A71DD3" w:rsidRDefault="00A71DD3" w14:paraId="23B5FE17" w14:textId="2F00EDF5">
      <w:r>
        <w:t>BLAST = Basic Local Alignment Search Tool</w:t>
      </w:r>
    </w:p>
    <w:p w:rsidR="00A71DD3" w:rsidP="00A71DD3" w:rsidRDefault="00A71DD3" w14:paraId="404B6106" w14:textId="51B5A8DE">
      <w:r w:rsidRPr="4123411B" w:rsidR="00A71DD3">
        <w:rPr>
          <w:lang w:val="en-US"/>
        </w:rPr>
        <w:t xml:space="preserve">High identity BLAST = </w:t>
      </w:r>
      <w:r w:rsidRPr="4123411B" w:rsidR="00A71DD3">
        <w:rPr>
          <w:lang w:val="en-US"/>
        </w:rPr>
        <w:t>very similar</w:t>
      </w:r>
      <w:r w:rsidRPr="4123411B" w:rsidR="00A71DD3">
        <w:rPr>
          <w:lang w:val="en-US"/>
        </w:rPr>
        <w:t xml:space="preserve"> sequence</w:t>
      </w:r>
    </w:p>
    <w:p w:rsidR="00A71DD3" w:rsidP="00A71DD3" w:rsidRDefault="00A71DD3" w14:paraId="77AF3923" w14:textId="411C36D2">
      <w:r>
        <w:t>High-confidence BLAST = similarity + coverage + biological plausibility</w:t>
      </w:r>
    </w:p>
    <w:p w:rsidR="00A71DD3" w:rsidP="00A71DD3" w:rsidRDefault="00A71DD3" w14:paraId="7F7FD4A3" w14:textId="726FFEE3">
      <w:r>
        <w:t>Exact/allele matches are stronger evidence than BLAST matches</w:t>
      </w:r>
    </w:p>
    <w:p w:rsidR="00A71DD3" w:rsidP="00A71DD3" w:rsidRDefault="00A71DD3" w14:paraId="2BDA0AA4" w14:textId="660D8053">
      <w:r>
        <w:t>BLAST-based detection still strongly supports presence of a resistance gene, but does not alone confirm phenotype</w:t>
      </w:r>
    </w:p>
    <w:sectPr w:rsidR="00A71DD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64795"/>
    <w:multiLevelType w:val="multilevel"/>
    <w:tmpl w:val="D03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D0"/>
    <w:rsid w:val="00081763"/>
    <w:rsid w:val="00535549"/>
    <w:rsid w:val="00581FD0"/>
    <w:rsid w:val="00767969"/>
    <w:rsid w:val="00A71DD3"/>
    <w:rsid w:val="00C71B58"/>
    <w:rsid w:val="00E64C00"/>
    <w:rsid w:val="4123411B"/>
    <w:rsid w:val="604EE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CCA0E"/>
  <w15:chartTrackingRefBased/>
  <w15:docId w15:val="{D74FC76D-4777-48C8-AE16-C675317A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176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5355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Olasunkanmi Felix</dc:creator>
  <keywords/>
  <dc:description/>
  <lastModifiedBy>Jansen van der Sligte E, Eefkje-Femke</lastModifiedBy>
  <revision>7</revision>
  <dcterms:created xsi:type="dcterms:W3CDTF">2026-01-19T20:44:00.0000000Z</dcterms:created>
  <dcterms:modified xsi:type="dcterms:W3CDTF">2026-01-20T12:18:17.3643391Z</dcterms:modified>
</coreProperties>
</file>