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9350" w14:textId="77777777" w:rsidR="000D3B8B" w:rsidRPr="000D3B8B" w:rsidRDefault="000D3B8B" w:rsidP="000D3B8B">
      <w:pPr>
        <w:ind w:left="360"/>
        <w:rPr>
          <w:b/>
          <w:bCs/>
          <w:sz w:val="44"/>
          <w:szCs w:val="44"/>
        </w:rPr>
      </w:pPr>
      <w:r w:rsidRPr="000D3B8B">
        <w:rPr>
          <w:b/>
          <w:bCs/>
          <w:sz w:val="44"/>
          <w:szCs w:val="44"/>
        </w:rPr>
        <w:t>CASE STUDY 3</w:t>
      </w:r>
    </w:p>
    <w:p w14:paraId="1C735A14" w14:textId="77777777" w:rsidR="000D3B8B" w:rsidRDefault="000D3B8B" w:rsidP="000D3B8B">
      <w:pPr>
        <w:pStyle w:val="ListParagraph"/>
        <w:numPr>
          <w:ilvl w:val="0"/>
          <w:numId w:val="1"/>
        </w:numPr>
      </w:pPr>
      <w:r w:rsidRPr="008845DF">
        <w:t xml:space="preserve">What is the gender distribution in the organization? Distil to regions and departments </w:t>
      </w:r>
    </w:p>
    <w:p w14:paraId="105367F7" w14:textId="3543CFA0" w:rsidR="000D3B8B" w:rsidRDefault="000D3B8B" w:rsidP="000D3B8B">
      <w:pPr>
        <w:pStyle w:val="ListParagraph"/>
      </w:pPr>
      <w:r>
        <w:t xml:space="preserve">  </w:t>
      </w:r>
      <w:r w:rsidR="00C71B1A" w:rsidRPr="00C71B1A">
        <w:drawing>
          <wp:inline distT="0" distB="0" distL="0" distR="0" wp14:anchorId="0580F942" wp14:editId="07B06B63">
            <wp:extent cx="2728570" cy="1895475"/>
            <wp:effectExtent l="0" t="0" r="0" b="0"/>
            <wp:docPr id="54388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7354" name=""/>
                    <pic:cNvPicPr/>
                  </pic:nvPicPr>
                  <pic:blipFill>
                    <a:blip r:embed="rId5"/>
                    <a:stretch>
                      <a:fillRect/>
                    </a:stretch>
                  </pic:blipFill>
                  <pic:spPr>
                    <a:xfrm>
                      <a:off x="0" y="0"/>
                      <a:ext cx="2734138" cy="1899343"/>
                    </a:xfrm>
                    <a:prstGeom prst="rect">
                      <a:avLst/>
                    </a:prstGeom>
                  </pic:spPr>
                </pic:pic>
              </a:graphicData>
            </a:graphic>
          </wp:inline>
        </w:drawing>
      </w:r>
    </w:p>
    <w:p w14:paraId="6AC83922" w14:textId="77777777" w:rsidR="000D3B8B" w:rsidRDefault="000D3B8B" w:rsidP="000D3B8B">
      <w:pPr>
        <w:pStyle w:val="ListParagraph"/>
        <w:numPr>
          <w:ilvl w:val="0"/>
          <w:numId w:val="1"/>
        </w:numPr>
      </w:pPr>
      <w:r w:rsidRPr="008845DF">
        <w:t xml:space="preserve">Show insights on ratings based on gender </w:t>
      </w:r>
    </w:p>
    <w:p w14:paraId="1E44B55B" w14:textId="7C06D1CC" w:rsidR="000D3B8B" w:rsidRDefault="00C71B1A" w:rsidP="000D3B8B">
      <w:r w:rsidRPr="00C71B1A">
        <w:drawing>
          <wp:inline distT="0" distB="0" distL="0" distR="0" wp14:anchorId="2CAB7340" wp14:editId="487126B5">
            <wp:extent cx="2943636" cy="1857634"/>
            <wp:effectExtent l="0" t="0" r="9525" b="9525"/>
            <wp:docPr id="111861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11384" name=""/>
                    <pic:cNvPicPr/>
                  </pic:nvPicPr>
                  <pic:blipFill>
                    <a:blip r:embed="rId6"/>
                    <a:stretch>
                      <a:fillRect/>
                    </a:stretch>
                  </pic:blipFill>
                  <pic:spPr>
                    <a:xfrm>
                      <a:off x="0" y="0"/>
                      <a:ext cx="2943636" cy="1857634"/>
                    </a:xfrm>
                    <a:prstGeom prst="rect">
                      <a:avLst/>
                    </a:prstGeom>
                  </pic:spPr>
                </pic:pic>
              </a:graphicData>
            </a:graphic>
          </wp:inline>
        </w:drawing>
      </w:r>
    </w:p>
    <w:p w14:paraId="4CEE1C08" w14:textId="77777777" w:rsidR="000D3B8B" w:rsidRDefault="000D3B8B" w:rsidP="000D3B8B">
      <w:pPr>
        <w:ind w:left="360"/>
      </w:pPr>
      <w:r w:rsidRPr="008845DF">
        <w:t xml:space="preserve">3. Analyse the company’s salary structure. Identify if there is a gender pay gap. If there is, identify the department and regions that should be the focus of management </w:t>
      </w:r>
    </w:p>
    <w:p w14:paraId="65B62CAE" w14:textId="77777777" w:rsidR="000D3B8B" w:rsidRDefault="000D3B8B" w:rsidP="000D3B8B">
      <w:pPr>
        <w:ind w:left="360"/>
      </w:pPr>
      <w:r w:rsidRPr="00094C8F">
        <w:drawing>
          <wp:inline distT="0" distB="0" distL="0" distR="0" wp14:anchorId="0A8687CE" wp14:editId="6614A973">
            <wp:extent cx="3115110" cy="2686425"/>
            <wp:effectExtent l="0" t="0" r="9525" b="0"/>
            <wp:docPr id="3879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4821" name=""/>
                    <pic:cNvPicPr/>
                  </pic:nvPicPr>
                  <pic:blipFill>
                    <a:blip r:embed="rId7"/>
                    <a:stretch>
                      <a:fillRect/>
                    </a:stretch>
                  </pic:blipFill>
                  <pic:spPr>
                    <a:xfrm>
                      <a:off x="0" y="0"/>
                      <a:ext cx="3115110" cy="2686425"/>
                    </a:xfrm>
                    <a:prstGeom prst="rect">
                      <a:avLst/>
                    </a:prstGeom>
                  </pic:spPr>
                </pic:pic>
              </a:graphicData>
            </a:graphic>
          </wp:inline>
        </w:drawing>
      </w:r>
    </w:p>
    <w:p w14:paraId="18DCFDE2" w14:textId="77777777" w:rsidR="000D3B8B" w:rsidRDefault="000D3B8B" w:rsidP="000D3B8B">
      <w:pPr>
        <w:ind w:left="360"/>
      </w:pPr>
      <w:r w:rsidRPr="008845DF">
        <w:lastRenderedPageBreak/>
        <w:t xml:space="preserve">4. A recent regulation was adopted which requires manufacturing companies to pay employees a minimum of $90,000 </w:t>
      </w:r>
    </w:p>
    <w:p w14:paraId="71048570" w14:textId="77777777" w:rsidR="000D3B8B" w:rsidRDefault="000D3B8B" w:rsidP="000D3B8B">
      <w:pPr>
        <w:ind w:left="360"/>
      </w:pPr>
    </w:p>
    <w:p w14:paraId="55801EAF" w14:textId="77777777" w:rsidR="000D3B8B" w:rsidRDefault="000D3B8B" w:rsidP="000D3B8B">
      <w:pPr>
        <w:ind w:left="360"/>
      </w:pPr>
      <w:r w:rsidRPr="008845DF">
        <w:t xml:space="preserve">● Does Palmoria meet this requirement? </w:t>
      </w:r>
    </w:p>
    <w:p w14:paraId="2F26094D" w14:textId="77777777" w:rsidR="000D3B8B" w:rsidRDefault="000D3B8B" w:rsidP="000D3B8B">
      <w:pPr>
        <w:ind w:left="360"/>
      </w:pPr>
      <w:r w:rsidRPr="00234301">
        <w:drawing>
          <wp:inline distT="0" distB="0" distL="0" distR="0" wp14:anchorId="41B582C9" wp14:editId="6B6722F9">
            <wp:extent cx="1675181" cy="840583"/>
            <wp:effectExtent l="0" t="0" r="1270" b="0"/>
            <wp:docPr id="34813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30200" name=""/>
                    <pic:cNvPicPr/>
                  </pic:nvPicPr>
                  <pic:blipFill>
                    <a:blip r:embed="rId8"/>
                    <a:stretch>
                      <a:fillRect/>
                    </a:stretch>
                  </pic:blipFill>
                  <pic:spPr>
                    <a:xfrm>
                      <a:off x="0" y="0"/>
                      <a:ext cx="1694465" cy="850260"/>
                    </a:xfrm>
                    <a:prstGeom prst="rect">
                      <a:avLst/>
                    </a:prstGeom>
                  </pic:spPr>
                </pic:pic>
              </a:graphicData>
            </a:graphic>
          </wp:inline>
        </w:drawing>
      </w:r>
      <w:r>
        <w:t xml:space="preserve"> </w:t>
      </w:r>
    </w:p>
    <w:p w14:paraId="613F8DC3" w14:textId="77777777" w:rsidR="000D3B8B" w:rsidRDefault="000D3B8B" w:rsidP="000D3B8B">
      <w:pPr>
        <w:ind w:left="360"/>
      </w:pPr>
      <w:r>
        <w:t>This is the average salary of Palmoria, it does not up the requirement</w:t>
      </w:r>
    </w:p>
    <w:p w14:paraId="5E2E53EB" w14:textId="77777777" w:rsidR="000D3B8B" w:rsidRDefault="000D3B8B" w:rsidP="000D3B8B">
      <w:pPr>
        <w:ind w:left="360"/>
      </w:pPr>
      <w:r w:rsidRPr="008845DF">
        <w:t xml:space="preserve">● Show the pay distribution of employees grouped by a band of $10,000. For example: </w:t>
      </w:r>
    </w:p>
    <w:p w14:paraId="325655A8" w14:textId="77777777" w:rsidR="000D3B8B" w:rsidRDefault="000D3B8B" w:rsidP="000D3B8B">
      <w:pPr>
        <w:ind w:left="360"/>
      </w:pPr>
      <w:r w:rsidRPr="008845DF">
        <w:t xml:space="preserve">● How many employees fall into a band of $10,000 – $20,000, $20,000 – $30,000, etc.? </w:t>
      </w:r>
    </w:p>
    <w:p w14:paraId="3520EE77" w14:textId="77777777" w:rsidR="000D3B8B" w:rsidRDefault="000D3B8B" w:rsidP="000D3B8B">
      <w:pPr>
        <w:ind w:left="360"/>
      </w:pPr>
      <w:r w:rsidRPr="008845DF">
        <w:t>● Also visualize this by regions</w:t>
      </w:r>
    </w:p>
    <w:p w14:paraId="4B691C4D" w14:textId="77777777" w:rsidR="000D3B8B" w:rsidRDefault="000D3B8B" w:rsidP="000D3B8B">
      <w:pPr>
        <w:ind w:left="360"/>
      </w:pPr>
    </w:p>
    <w:p w14:paraId="1A6FA458" w14:textId="77777777" w:rsidR="000D3B8B" w:rsidRDefault="000D3B8B" w:rsidP="000D3B8B">
      <w:pPr>
        <w:ind w:left="360"/>
      </w:pPr>
      <w:r w:rsidRPr="00B66E27">
        <w:t xml:space="preserve">Case Questions </w:t>
      </w:r>
    </w:p>
    <w:p w14:paraId="48008CCD" w14:textId="77777777" w:rsidR="000D3B8B" w:rsidRDefault="000D3B8B" w:rsidP="000D3B8B">
      <w:pPr>
        <w:ind w:left="360"/>
      </w:pPr>
      <w:r w:rsidRPr="00B66E27">
        <w:t xml:space="preserve">5. Mr Gamma thought to himself that since you were already working on the employee data, you could help out with allocating the annual bonus pay to employees based on the performance rating. He handed you another data set that contains rules for making bonus payments and asked you to: </w:t>
      </w:r>
    </w:p>
    <w:p w14:paraId="58265D3A" w14:textId="77777777" w:rsidR="000D3B8B" w:rsidRDefault="000D3B8B" w:rsidP="000D3B8B">
      <w:pPr>
        <w:ind w:left="360"/>
      </w:pPr>
    </w:p>
    <w:p w14:paraId="52D36238" w14:textId="77777777" w:rsidR="000D3B8B" w:rsidRDefault="000D3B8B" w:rsidP="000D3B8B">
      <w:pPr>
        <w:ind w:left="360"/>
      </w:pPr>
      <w:r w:rsidRPr="00B66E27">
        <w:t xml:space="preserve">● Calculate the amount to be paid as a bonus to individual employees </w:t>
      </w:r>
    </w:p>
    <w:p w14:paraId="126BEA9E" w14:textId="77777777" w:rsidR="000D3B8B" w:rsidRDefault="000D3B8B" w:rsidP="000D3B8B">
      <w:pPr>
        <w:ind w:left="360"/>
      </w:pPr>
      <w:r w:rsidRPr="00C44FEF">
        <w:drawing>
          <wp:inline distT="0" distB="0" distL="0" distR="0" wp14:anchorId="6EB58F02" wp14:editId="463C36F0">
            <wp:extent cx="2353003" cy="1276528"/>
            <wp:effectExtent l="0" t="0" r="9525" b="0"/>
            <wp:docPr id="80245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56368" name=""/>
                    <pic:cNvPicPr/>
                  </pic:nvPicPr>
                  <pic:blipFill>
                    <a:blip r:embed="rId9"/>
                    <a:stretch>
                      <a:fillRect/>
                    </a:stretch>
                  </pic:blipFill>
                  <pic:spPr>
                    <a:xfrm>
                      <a:off x="0" y="0"/>
                      <a:ext cx="2353003" cy="1276528"/>
                    </a:xfrm>
                    <a:prstGeom prst="rect">
                      <a:avLst/>
                    </a:prstGeom>
                  </pic:spPr>
                </pic:pic>
              </a:graphicData>
            </a:graphic>
          </wp:inline>
        </w:drawing>
      </w:r>
    </w:p>
    <w:p w14:paraId="511474EE" w14:textId="77777777" w:rsidR="000D3B8B" w:rsidRDefault="000D3B8B" w:rsidP="000D3B8B">
      <w:pPr>
        <w:ind w:left="360"/>
      </w:pPr>
      <w:r>
        <w:t>This is the total bonus paid to employees</w:t>
      </w:r>
    </w:p>
    <w:p w14:paraId="18D6BDE2" w14:textId="77777777" w:rsidR="000D3B8B" w:rsidRDefault="000D3B8B" w:rsidP="000D3B8B">
      <w:pPr>
        <w:ind w:left="360"/>
      </w:pPr>
      <w:r w:rsidRPr="00B66E27">
        <w:t xml:space="preserve">● Calculate the total amount to be paid to individual employees (salary inclusive of bonus) </w:t>
      </w:r>
    </w:p>
    <w:p w14:paraId="013F3E67" w14:textId="77777777" w:rsidR="000D3B8B" w:rsidRDefault="000D3B8B" w:rsidP="000D3B8B">
      <w:pPr>
        <w:ind w:left="360"/>
      </w:pPr>
      <w:r w:rsidRPr="001D47CF">
        <w:lastRenderedPageBreak/>
        <w:drawing>
          <wp:inline distT="0" distB="0" distL="0" distR="0" wp14:anchorId="0F146EBB" wp14:editId="1DE8B1BC">
            <wp:extent cx="2823667" cy="1257935"/>
            <wp:effectExtent l="0" t="0" r="0" b="0"/>
            <wp:docPr id="15753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86218" name=""/>
                    <pic:cNvPicPr/>
                  </pic:nvPicPr>
                  <pic:blipFill>
                    <a:blip r:embed="rId10"/>
                    <a:stretch>
                      <a:fillRect/>
                    </a:stretch>
                  </pic:blipFill>
                  <pic:spPr>
                    <a:xfrm>
                      <a:off x="0" y="0"/>
                      <a:ext cx="2834459" cy="1262743"/>
                    </a:xfrm>
                    <a:prstGeom prst="rect">
                      <a:avLst/>
                    </a:prstGeom>
                  </pic:spPr>
                </pic:pic>
              </a:graphicData>
            </a:graphic>
          </wp:inline>
        </w:drawing>
      </w:r>
    </w:p>
    <w:p w14:paraId="7249AAD7" w14:textId="77777777" w:rsidR="000D3B8B" w:rsidRDefault="000D3B8B" w:rsidP="000D3B8B">
      <w:pPr>
        <w:ind w:left="360"/>
      </w:pPr>
      <w:r w:rsidRPr="00B66E27">
        <w:t>● Total amount to be paid out per region and company-wide</w:t>
      </w:r>
    </w:p>
    <w:p w14:paraId="225D065F" w14:textId="77777777" w:rsidR="000D3B8B" w:rsidRPr="00F861A3" w:rsidRDefault="000D3B8B" w:rsidP="000D3B8B">
      <w:pPr>
        <w:ind w:left="360"/>
      </w:pPr>
      <w:r w:rsidRPr="001B7075">
        <w:drawing>
          <wp:inline distT="0" distB="0" distL="0" distR="0" wp14:anchorId="1A8B66F1" wp14:editId="70F8EDDC">
            <wp:extent cx="2867559" cy="1771650"/>
            <wp:effectExtent l="0" t="0" r="9525" b="0"/>
            <wp:docPr id="13177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5177" name=""/>
                    <pic:cNvPicPr/>
                  </pic:nvPicPr>
                  <pic:blipFill>
                    <a:blip r:embed="rId11"/>
                    <a:stretch>
                      <a:fillRect/>
                    </a:stretch>
                  </pic:blipFill>
                  <pic:spPr>
                    <a:xfrm>
                      <a:off x="0" y="0"/>
                      <a:ext cx="2869052" cy="1772573"/>
                    </a:xfrm>
                    <a:prstGeom prst="rect">
                      <a:avLst/>
                    </a:prstGeom>
                  </pic:spPr>
                </pic:pic>
              </a:graphicData>
            </a:graphic>
          </wp:inline>
        </w:drawing>
      </w:r>
    </w:p>
    <w:p w14:paraId="032B70E0" w14:textId="77777777" w:rsidR="001B3965" w:rsidRDefault="001B3965"/>
    <w:sectPr w:rsidR="001B3965" w:rsidSect="000D3B8B">
      <w:pgSz w:w="12240" w:h="15840"/>
      <w:pgMar w:top="13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D79B1"/>
    <w:multiLevelType w:val="hybridMultilevel"/>
    <w:tmpl w:val="40A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70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8B"/>
    <w:rsid w:val="000D3B8B"/>
    <w:rsid w:val="001B3965"/>
    <w:rsid w:val="001F101F"/>
    <w:rsid w:val="002C0938"/>
    <w:rsid w:val="003B5275"/>
    <w:rsid w:val="00434ADD"/>
    <w:rsid w:val="00837210"/>
    <w:rsid w:val="00AB69E8"/>
    <w:rsid w:val="00C7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B8B0"/>
  <w15:chartTrackingRefBased/>
  <w15:docId w15:val="{B7F95A8E-B7AB-4DE6-9CD6-359C321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8B"/>
  </w:style>
  <w:style w:type="paragraph" w:styleId="Heading1">
    <w:name w:val="heading 1"/>
    <w:basedOn w:val="Normal"/>
    <w:next w:val="Normal"/>
    <w:link w:val="Heading1Char"/>
    <w:uiPriority w:val="9"/>
    <w:qFormat/>
    <w:rsid w:val="000D3B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B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B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B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B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B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B8B"/>
    <w:rPr>
      <w:rFonts w:eastAsiaTheme="majorEastAsia" w:cstheme="majorBidi"/>
      <w:color w:val="272727" w:themeColor="text1" w:themeTint="D8"/>
    </w:rPr>
  </w:style>
  <w:style w:type="paragraph" w:styleId="Title">
    <w:name w:val="Title"/>
    <w:basedOn w:val="Normal"/>
    <w:next w:val="Normal"/>
    <w:link w:val="TitleChar"/>
    <w:uiPriority w:val="10"/>
    <w:qFormat/>
    <w:rsid w:val="000D3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B8B"/>
    <w:pPr>
      <w:spacing w:before="160"/>
      <w:jc w:val="center"/>
    </w:pPr>
    <w:rPr>
      <w:i/>
      <w:iCs/>
      <w:color w:val="404040" w:themeColor="text1" w:themeTint="BF"/>
    </w:rPr>
  </w:style>
  <w:style w:type="character" w:customStyle="1" w:styleId="QuoteChar">
    <w:name w:val="Quote Char"/>
    <w:basedOn w:val="DefaultParagraphFont"/>
    <w:link w:val="Quote"/>
    <w:uiPriority w:val="29"/>
    <w:rsid w:val="000D3B8B"/>
    <w:rPr>
      <w:i/>
      <w:iCs/>
      <w:color w:val="404040" w:themeColor="text1" w:themeTint="BF"/>
    </w:rPr>
  </w:style>
  <w:style w:type="paragraph" w:styleId="ListParagraph">
    <w:name w:val="List Paragraph"/>
    <w:basedOn w:val="Normal"/>
    <w:uiPriority w:val="34"/>
    <w:qFormat/>
    <w:rsid w:val="000D3B8B"/>
    <w:pPr>
      <w:ind w:left="720"/>
      <w:contextualSpacing/>
    </w:pPr>
  </w:style>
  <w:style w:type="character" w:styleId="IntenseEmphasis">
    <w:name w:val="Intense Emphasis"/>
    <w:basedOn w:val="DefaultParagraphFont"/>
    <w:uiPriority w:val="21"/>
    <w:qFormat/>
    <w:rsid w:val="000D3B8B"/>
    <w:rPr>
      <w:i/>
      <w:iCs/>
      <w:color w:val="2F5496" w:themeColor="accent1" w:themeShade="BF"/>
    </w:rPr>
  </w:style>
  <w:style w:type="paragraph" w:styleId="IntenseQuote">
    <w:name w:val="Intense Quote"/>
    <w:basedOn w:val="Normal"/>
    <w:next w:val="Normal"/>
    <w:link w:val="IntenseQuoteChar"/>
    <w:uiPriority w:val="30"/>
    <w:qFormat/>
    <w:rsid w:val="000D3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B8B"/>
    <w:rPr>
      <w:i/>
      <w:iCs/>
      <w:color w:val="2F5496" w:themeColor="accent1" w:themeShade="BF"/>
    </w:rPr>
  </w:style>
  <w:style w:type="character" w:styleId="IntenseReference">
    <w:name w:val="Intense Reference"/>
    <w:basedOn w:val="DefaultParagraphFont"/>
    <w:uiPriority w:val="32"/>
    <w:qFormat/>
    <w:rsid w:val="000D3B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Bamimore</dc:creator>
  <cp:keywords/>
  <dc:description/>
  <cp:lastModifiedBy>Opeyemi Bamimore</cp:lastModifiedBy>
  <cp:revision>3</cp:revision>
  <dcterms:created xsi:type="dcterms:W3CDTF">2025-07-06T16:09:00Z</dcterms:created>
  <dcterms:modified xsi:type="dcterms:W3CDTF">2025-07-06T17:13:00Z</dcterms:modified>
</cp:coreProperties>
</file>