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063C" w14:textId="77777777" w:rsidR="006B708C" w:rsidRPr="006B708C" w:rsidRDefault="006B708C" w:rsidP="006914ED">
      <w:pPr>
        <w:ind w:left="2880" w:firstLine="720"/>
      </w:pPr>
      <w:r w:rsidRPr="006B708C">
        <w:t xml:space="preserve">RESUME </w:t>
      </w:r>
    </w:p>
    <w:p w14:paraId="49D0234F" w14:textId="77777777" w:rsidR="006B708C" w:rsidRDefault="006B708C" w:rsidP="006B708C">
      <w:pPr>
        <w:rPr>
          <w:rFonts w:ascii="Arial Narrow" w:hAnsi="Arial Narrow"/>
          <w:sz w:val="22"/>
          <w:szCs w:val="22"/>
        </w:rPr>
      </w:pPr>
    </w:p>
    <w:p w14:paraId="50E75CAC" w14:textId="77777777" w:rsidR="006B708C" w:rsidRDefault="006B708C" w:rsidP="006B708C">
      <w:pPr>
        <w:rPr>
          <w:rFonts w:ascii="Arial Narrow" w:hAnsi="Arial Narrow"/>
          <w:sz w:val="22"/>
          <w:szCs w:val="22"/>
        </w:rPr>
      </w:pPr>
    </w:p>
    <w:p w14:paraId="56DB1D8E" w14:textId="77777777" w:rsidR="006B708C" w:rsidRPr="006B708C" w:rsidRDefault="006914ED" w:rsidP="006B708C">
      <w:pPr>
        <w:tabs>
          <w:tab w:val="left" w:pos="1740"/>
        </w:tabs>
        <w:rPr>
          <w:rFonts w:ascii="Arial Narrow" w:hAnsi="Arial Narrow"/>
          <w:b/>
          <w:bCs/>
          <w:i/>
          <w:iCs/>
          <w:sz w:val="22"/>
          <w:szCs w:val="22"/>
        </w:rPr>
      </w:pPr>
      <w:r>
        <w:rPr>
          <w:rFonts w:ascii="Arial Narrow" w:hAnsi="Arial Narrow"/>
          <w:sz w:val="22"/>
          <w:szCs w:val="22"/>
        </w:rPr>
        <w:tab/>
      </w:r>
      <w:r w:rsidR="006B708C">
        <w:rPr>
          <w:rFonts w:ascii="Arial Narrow" w:hAnsi="Arial Narrow"/>
          <w:sz w:val="22"/>
          <w:szCs w:val="22"/>
        </w:rPr>
        <w:tab/>
      </w:r>
      <w:r w:rsidR="006B708C">
        <w:rPr>
          <w:rFonts w:ascii="Arial Narrow" w:hAnsi="Arial Narrow"/>
          <w:sz w:val="22"/>
          <w:szCs w:val="22"/>
        </w:rPr>
        <w:tab/>
      </w:r>
      <w:r w:rsidR="006B708C" w:rsidRPr="006B708C">
        <w:rPr>
          <w:rFonts w:ascii="Arial Narrow" w:hAnsi="Arial Narrow"/>
          <w:b/>
          <w:bCs/>
          <w:i/>
          <w:iCs/>
          <w:sz w:val="22"/>
          <w:szCs w:val="22"/>
        </w:rPr>
        <w:t xml:space="preserve">AJIBOYE, </w:t>
      </w:r>
      <w:r w:rsidR="006B708C" w:rsidRPr="006914ED">
        <w:rPr>
          <w:rFonts w:ascii="Arial Narrow" w:hAnsi="Arial Narrow"/>
          <w:bCs/>
          <w:iCs/>
          <w:sz w:val="22"/>
          <w:szCs w:val="22"/>
        </w:rPr>
        <w:t>Adekunle Oluwafolahan</w:t>
      </w:r>
      <w:r w:rsidR="006B708C" w:rsidRPr="006B708C">
        <w:rPr>
          <w:rFonts w:ascii="Arial Narrow" w:hAnsi="Arial Narrow"/>
          <w:b/>
          <w:bCs/>
          <w:i/>
          <w:iCs/>
          <w:sz w:val="22"/>
          <w:szCs w:val="22"/>
        </w:rPr>
        <w:t>, CAMS</w:t>
      </w:r>
    </w:p>
    <w:p w14:paraId="2F09C015" w14:textId="77777777" w:rsidR="006B708C" w:rsidRDefault="006914ED" w:rsidP="006B708C">
      <w:pPr>
        <w:tabs>
          <w:tab w:val="left" w:pos="1740"/>
        </w:tabs>
        <w:rPr>
          <w:rFonts w:ascii="Arial Narrow" w:hAnsi="Arial Narrow"/>
          <w:b/>
          <w:bCs/>
          <w:sz w:val="22"/>
          <w:szCs w:val="22"/>
        </w:rPr>
      </w:pPr>
      <w:r>
        <w:rPr>
          <w:rFonts w:ascii="Arial Narrow" w:hAnsi="Arial Narrow"/>
          <w:b/>
          <w:bCs/>
          <w:sz w:val="22"/>
          <w:szCs w:val="22"/>
        </w:rPr>
        <w:tab/>
      </w:r>
      <w:r w:rsidR="006B708C" w:rsidRPr="006B708C">
        <w:rPr>
          <w:rFonts w:ascii="Arial Narrow" w:hAnsi="Arial Narrow"/>
          <w:b/>
          <w:bCs/>
          <w:sz w:val="22"/>
          <w:szCs w:val="22"/>
        </w:rPr>
        <w:t xml:space="preserve">            (PREFERED CALL NAME: “</w:t>
      </w:r>
      <w:r w:rsidR="006B708C" w:rsidRPr="006B708C">
        <w:rPr>
          <w:rFonts w:ascii="Arial Narrow" w:hAnsi="Arial Narrow"/>
          <w:b/>
          <w:bCs/>
          <w:i/>
          <w:sz w:val="22"/>
          <w:szCs w:val="22"/>
        </w:rPr>
        <w:t>Kunle</w:t>
      </w:r>
      <w:r w:rsidR="006B708C" w:rsidRPr="006B708C">
        <w:rPr>
          <w:rFonts w:ascii="Arial Narrow" w:hAnsi="Arial Narrow"/>
          <w:b/>
          <w:bCs/>
          <w:sz w:val="22"/>
          <w:szCs w:val="22"/>
        </w:rPr>
        <w:t>”)</w:t>
      </w:r>
    </w:p>
    <w:p w14:paraId="241AA3E5" w14:textId="77777777" w:rsidR="006B708C" w:rsidRPr="006B708C" w:rsidRDefault="006B708C" w:rsidP="006B708C">
      <w:pPr>
        <w:tabs>
          <w:tab w:val="left" w:pos="1740"/>
        </w:tabs>
        <w:rPr>
          <w:rFonts w:ascii="Arial Narrow" w:hAnsi="Arial Narrow"/>
          <w:b/>
          <w:bCs/>
          <w:strike/>
          <w:sz w:val="22"/>
          <w:szCs w:val="22"/>
        </w:rPr>
      </w:pPr>
    </w:p>
    <w:p w14:paraId="2D0E5FDC" w14:textId="77777777" w:rsidR="006B316F" w:rsidRDefault="006B316F" w:rsidP="006B708C">
      <w:pPr>
        <w:tabs>
          <w:tab w:val="left" w:pos="1740"/>
        </w:tabs>
        <w:rPr>
          <w:rFonts w:ascii="Arial Narrow" w:hAnsi="Arial Narrow"/>
          <w:sz w:val="22"/>
          <w:szCs w:val="22"/>
        </w:rPr>
      </w:pPr>
    </w:p>
    <w:p w14:paraId="1B804255" w14:textId="77777777" w:rsidR="006B708C" w:rsidRPr="002201E7" w:rsidRDefault="006B708C" w:rsidP="0076751F">
      <w:pPr>
        <w:pStyle w:val="ListParagraph"/>
        <w:numPr>
          <w:ilvl w:val="0"/>
          <w:numId w:val="1"/>
        </w:numPr>
        <w:rPr>
          <w:rFonts w:ascii="Arial Narrow" w:hAnsi="Arial Narrow"/>
          <w:b/>
          <w:sz w:val="22"/>
          <w:szCs w:val="22"/>
        </w:rPr>
      </w:pPr>
      <w:r w:rsidRPr="002201E7">
        <w:rPr>
          <w:rFonts w:ascii="Arial Narrow" w:hAnsi="Arial Narrow"/>
          <w:b/>
          <w:sz w:val="22"/>
          <w:szCs w:val="22"/>
        </w:rPr>
        <w:t>BIODATA</w:t>
      </w:r>
    </w:p>
    <w:p w14:paraId="227D6E54" w14:textId="77777777" w:rsidR="006B708C" w:rsidRDefault="006B708C" w:rsidP="006B708C">
      <w:pPr>
        <w:rPr>
          <w:rFonts w:ascii="Arial Narrow" w:hAnsi="Arial Narrow"/>
          <w:sz w:val="22"/>
          <w:szCs w:val="22"/>
        </w:rPr>
      </w:pPr>
    </w:p>
    <w:p w14:paraId="40FE4FE0"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CONTACT ADDRESS:</w:t>
      </w:r>
      <w:r w:rsidRPr="0062184D">
        <w:rPr>
          <w:rFonts w:ascii="Arial Narrow" w:hAnsi="Arial Narrow"/>
          <w:sz w:val="22"/>
          <w:szCs w:val="22"/>
        </w:rPr>
        <w:tab/>
      </w:r>
      <w:r w:rsidRPr="0062184D">
        <w:rPr>
          <w:rFonts w:ascii="Arial Narrow" w:hAnsi="Arial Narrow"/>
          <w:sz w:val="22"/>
          <w:szCs w:val="22"/>
        </w:rPr>
        <w:tab/>
        <w:t xml:space="preserve"> SHOROYE &amp; ASSOCIATES, 2nd FLOOR, 91A LEWIS STREET</w:t>
      </w:r>
    </w:p>
    <w:p w14:paraId="774B2986" w14:textId="77777777" w:rsidR="006B708C" w:rsidRPr="006B708C" w:rsidRDefault="006B708C" w:rsidP="006B708C">
      <w:pPr>
        <w:rPr>
          <w:rFonts w:ascii="Arial Narrow" w:hAnsi="Arial Narrow"/>
          <w:sz w:val="22"/>
          <w:szCs w:val="22"/>
        </w:rPr>
      </w:pP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sidRPr="006B708C">
        <w:rPr>
          <w:rFonts w:ascii="Arial Narrow" w:hAnsi="Arial Narrow"/>
          <w:sz w:val="22"/>
          <w:szCs w:val="22"/>
        </w:rPr>
        <w:t xml:space="preserve">LAFIAJI, LAGOS ISLAND, LAGOS </w:t>
      </w:r>
    </w:p>
    <w:p w14:paraId="19850220"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Telephone: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t>+234 (0) 8023289029, +228 90667132</w:t>
      </w:r>
    </w:p>
    <w:p w14:paraId="1EAF56A0"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E-mail: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002201E7">
        <w:rPr>
          <w:rFonts w:ascii="Arial Narrow" w:hAnsi="Arial Narrow"/>
          <w:sz w:val="22"/>
          <w:szCs w:val="22"/>
        </w:rPr>
        <w:tab/>
      </w:r>
      <w:r w:rsidRPr="0062184D">
        <w:rPr>
          <w:rFonts w:ascii="Arial Narrow" w:hAnsi="Arial Narrow"/>
          <w:sz w:val="22"/>
          <w:szCs w:val="22"/>
        </w:rPr>
        <w:t xml:space="preserve"> kunleajiboye@yahoo.com</w:t>
      </w:r>
    </w:p>
    <w:p w14:paraId="479AF92A"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Nationality: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Pr="0062184D">
        <w:rPr>
          <w:rFonts w:ascii="Arial Narrow" w:hAnsi="Arial Narrow"/>
          <w:sz w:val="22"/>
          <w:szCs w:val="22"/>
        </w:rPr>
        <w:t>Nigerian</w:t>
      </w:r>
    </w:p>
    <w:p w14:paraId="1F558D36"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State of Origin: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Pr="0062184D">
        <w:rPr>
          <w:rFonts w:ascii="Arial Narrow" w:hAnsi="Arial Narrow"/>
          <w:sz w:val="22"/>
          <w:szCs w:val="22"/>
        </w:rPr>
        <w:t>Osun State</w:t>
      </w:r>
    </w:p>
    <w:p w14:paraId="30171900"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Date of Birth: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0062184D" w:rsidRPr="0062184D">
        <w:rPr>
          <w:rFonts w:ascii="Arial Narrow" w:hAnsi="Arial Narrow"/>
          <w:sz w:val="22"/>
          <w:szCs w:val="22"/>
        </w:rPr>
        <w:t>November 8</w:t>
      </w:r>
      <w:r w:rsidRPr="0062184D">
        <w:rPr>
          <w:rFonts w:ascii="Arial Narrow" w:hAnsi="Arial Narrow"/>
          <w:sz w:val="22"/>
          <w:szCs w:val="22"/>
        </w:rPr>
        <w:t>, 1974</w:t>
      </w:r>
    </w:p>
    <w:p w14:paraId="0126DA50"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Sex: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Pr="0062184D">
        <w:rPr>
          <w:rFonts w:ascii="Arial Narrow" w:hAnsi="Arial Narrow"/>
          <w:sz w:val="22"/>
          <w:szCs w:val="22"/>
        </w:rPr>
        <w:t>Male</w:t>
      </w:r>
    </w:p>
    <w:p w14:paraId="4A91E336" w14:textId="77777777" w:rsidR="006B708C" w:rsidRPr="0062184D" w:rsidRDefault="006B708C" w:rsidP="0076751F">
      <w:pPr>
        <w:pStyle w:val="ListParagraph"/>
        <w:numPr>
          <w:ilvl w:val="0"/>
          <w:numId w:val="2"/>
        </w:numPr>
        <w:rPr>
          <w:rFonts w:ascii="Arial Narrow" w:hAnsi="Arial Narrow"/>
          <w:sz w:val="22"/>
          <w:szCs w:val="22"/>
        </w:rPr>
      </w:pPr>
      <w:r w:rsidRPr="0062184D">
        <w:rPr>
          <w:rFonts w:ascii="Arial Narrow" w:hAnsi="Arial Narrow"/>
          <w:sz w:val="22"/>
          <w:szCs w:val="22"/>
        </w:rPr>
        <w:t xml:space="preserve">Marital Status: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t xml:space="preserve">                                               Married</w:t>
      </w:r>
    </w:p>
    <w:p w14:paraId="59C678A4" w14:textId="77777777" w:rsidR="006B708C" w:rsidRDefault="006B708C" w:rsidP="006B708C">
      <w:pPr>
        <w:rPr>
          <w:rFonts w:ascii="Arial Narrow" w:hAnsi="Arial Narrow"/>
          <w:sz w:val="22"/>
          <w:szCs w:val="22"/>
        </w:rPr>
      </w:pPr>
    </w:p>
    <w:p w14:paraId="2E0F11B5" w14:textId="77777777" w:rsidR="006B708C" w:rsidRPr="001B20ED" w:rsidRDefault="001B20ED" w:rsidP="006B708C">
      <w:pPr>
        <w:rPr>
          <w:rFonts w:ascii="Arial Narrow" w:hAnsi="Arial Narrow"/>
          <w:b/>
          <w:sz w:val="22"/>
          <w:szCs w:val="22"/>
        </w:rPr>
      </w:pPr>
      <w:r>
        <w:rPr>
          <w:rFonts w:ascii="Arial Narrow" w:hAnsi="Arial Narrow"/>
          <w:sz w:val="22"/>
          <w:szCs w:val="22"/>
        </w:rPr>
        <w:t>----------------------------------------------------------------------------------------------------------------------------------------------------</w:t>
      </w:r>
    </w:p>
    <w:p w14:paraId="13271656" w14:textId="77777777" w:rsidR="00C340EB" w:rsidRPr="006B708C" w:rsidRDefault="00C340EB" w:rsidP="006B708C">
      <w:pPr>
        <w:rPr>
          <w:rFonts w:ascii="Arial Narrow" w:hAnsi="Arial Narrow"/>
          <w:sz w:val="22"/>
          <w:szCs w:val="22"/>
        </w:rPr>
      </w:pPr>
    </w:p>
    <w:p w14:paraId="5D90A2F4" w14:textId="77777777" w:rsidR="006B708C" w:rsidRPr="002201E7" w:rsidRDefault="0062184D" w:rsidP="0076751F">
      <w:pPr>
        <w:pStyle w:val="ListParagraph"/>
        <w:numPr>
          <w:ilvl w:val="0"/>
          <w:numId w:val="1"/>
        </w:numPr>
        <w:tabs>
          <w:tab w:val="left" w:pos="1740"/>
        </w:tabs>
        <w:rPr>
          <w:rFonts w:ascii="Arial Narrow" w:hAnsi="Arial Narrow"/>
          <w:b/>
          <w:sz w:val="22"/>
          <w:szCs w:val="22"/>
        </w:rPr>
      </w:pPr>
      <w:r w:rsidRPr="002201E7">
        <w:rPr>
          <w:rFonts w:ascii="Arial Narrow" w:hAnsi="Arial Narrow"/>
          <w:b/>
          <w:sz w:val="22"/>
          <w:szCs w:val="22"/>
        </w:rPr>
        <w:t>ACADEMIC QUALIFICATIONS</w:t>
      </w:r>
    </w:p>
    <w:p w14:paraId="10C84FF2" w14:textId="77777777" w:rsidR="0062184D" w:rsidRDefault="0062184D" w:rsidP="0062184D">
      <w:pPr>
        <w:tabs>
          <w:tab w:val="left" w:pos="1740"/>
        </w:tabs>
        <w:rPr>
          <w:rFonts w:ascii="Arial Narrow" w:hAnsi="Arial Narrow"/>
          <w:sz w:val="22"/>
          <w:szCs w:val="22"/>
        </w:rPr>
      </w:pPr>
    </w:p>
    <w:p w14:paraId="6FAFC091" w14:textId="77777777" w:rsidR="0062184D" w:rsidRPr="0062184D" w:rsidRDefault="0062184D" w:rsidP="0076751F">
      <w:pPr>
        <w:pStyle w:val="ListParagraph"/>
        <w:numPr>
          <w:ilvl w:val="0"/>
          <w:numId w:val="3"/>
        </w:numPr>
        <w:tabs>
          <w:tab w:val="left" w:pos="1740"/>
        </w:tabs>
        <w:rPr>
          <w:rFonts w:ascii="Arial Narrow" w:hAnsi="Arial Narrow"/>
          <w:sz w:val="22"/>
          <w:szCs w:val="22"/>
        </w:rPr>
      </w:pPr>
      <w:r w:rsidRPr="0062184D">
        <w:rPr>
          <w:rFonts w:ascii="Arial Narrow" w:hAnsi="Arial Narrow"/>
          <w:sz w:val="22"/>
          <w:szCs w:val="22"/>
        </w:rPr>
        <w:t xml:space="preserve">University of Ibadan, Oyo State.                                     </w:t>
      </w:r>
      <w:r w:rsidR="002201E7">
        <w:rPr>
          <w:rFonts w:ascii="Arial Narrow" w:hAnsi="Arial Narrow"/>
          <w:sz w:val="22"/>
          <w:szCs w:val="22"/>
        </w:rPr>
        <w:tab/>
      </w:r>
      <w:r w:rsidR="007E5E29">
        <w:rPr>
          <w:rFonts w:ascii="Arial Narrow" w:hAnsi="Arial Narrow"/>
          <w:sz w:val="22"/>
          <w:szCs w:val="22"/>
        </w:rPr>
        <w:t xml:space="preserve">         Master at Laws, </w:t>
      </w:r>
      <w:r w:rsidR="007E5E29" w:rsidRPr="007E5E29">
        <w:rPr>
          <w:rFonts w:ascii="Arial Narrow" w:hAnsi="Arial Narrow"/>
          <w:sz w:val="22"/>
          <w:szCs w:val="22"/>
        </w:rPr>
        <w:t>2005</w:t>
      </w:r>
    </w:p>
    <w:p w14:paraId="447B69B8" w14:textId="25C9D758" w:rsidR="0062184D" w:rsidRPr="0062184D" w:rsidRDefault="0062184D" w:rsidP="0076751F">
      <w:pPr>
        <w:pStyle w:val="ListParagraph"/>
        <w:numPr>
          <w:ilvl w:val="0"/>
          <w:numId w:val="3"/>
        </w:numPr>
        <w:tabs>
          <w:tab w:val="left" w:pos="1740"/>
        </w:tabs>
        <w:rPr>
          <w:rFonts w:ascii="Arial Narrow" w:hAnsi="Arial Narrow"/>
          <w:sz w:val="22"/>
          <w:szCs w:val="22"/>
        </w:rPr>
      </w:pPr>
      <w:r w:rsidRPr="0062184D">
        <w:rPr>
          <w:rFonts w:ascii="Arial Narrow" w:hAnsi="Arial Narrow"/>
          <w:sz w:val="22"/>
          <w:szCs w:val="22"/>
        </w:rPr>
        <w:t xml:space="preserve">Nigerian Law School, Abuja.  </w:t>
      </w:r>
      <w:r w:rsidRPr="0062184D">
        <w:rPr>
          <w:rFonts w:ascii="Arial Narrow" w:hAnsi="Arial Narrow"/>
          <w:sz w:val="22"/>
          <w:szCs w:val="22"/>
        </w:rPr>
        <w:tab/>
      </w:r>
      <w:r w:rsidRPr="0062184D">
        <w:rPr>
          <w:rFonts w:ascii="Arial Narrow" w:hAnsi="Arial Narrow"/>
          <w:sz w:val="22"/>
          <w:szCs w:val="22"/>
        </w:rPr>
        <w:tab/>
      </w:r>
      <w:r w:rsidRPr="0062184D">
        <w:rPr>
          <w:rFonts w:ascii="Arial Narrow" w:hAnsi="Arial Narrow"/>
          <w:sz w:val="22"/>
          <w:szCs w:val="22"/>
        </w:rPr>
        <w:tab/>
      </w:r>
      <w:r w:rsidR="002201E7">
        <w:rPr>
          <w:rFonts w:ascii="Arial Narrow" w:hAnsi="Arial Narrow"/>
          <w:sz w:val="22"/>
          <w:szCs w:val="22"/>
        </w:rPr>
        <w:tab/>
      </w:r>
      <w:r w:rsidR="001B0E1B">
        <w:rPr>
          <w:rFonts w:ascii="Arial Narrow" w:hAnsi="Arial Narrow"/>
          <w:sz w:val="22"/>
          <w:szCs w:val="22"/>
        </w:rPr>
        <w:t xml:space="preserve">Call to </w:t>
      </w:r>
      <w:r w:rsidR="002201E7">
        <w:rPr>
          <w:rFonts w:ascii="Arial Narrow" w:hAnsi="Arial Narrow"/>
          <w:sz w:val="22"/>
          <w:szCs w:val="22"/>
        </w:rPr>
        <w:t>1999, B.L</w:t>
      </w:r>
    </w:p>
    <w:p w14:paraId="4D93992D" w14:textId="77777777" w:rsidR="0062184D" w:rsidRPr="0062184D" w:rsidRDefault="0062184D" w:rsidP="0076751F">
      <w:pPr>
        <w:pStyle w:val="ListParagraph"/>
        <w:numPr>
          <w:ilvl w:val="0"/>
          <w:numId w:val="3"/>
        </w:numPr>
        <w:tabs>
          <w:tab w:val="left" w:pos="1740"/>
        </w:tabs>
        <w:rPr>
          <w:rFonts w:ascii="Arial Narrow" w:hAnsi="Arial Narrow"/>
          <w:sz w:val="22"/>
          <w:szCs w:val="22"/>
        </w:rPr>
      </w:pPr>
      <w:r w:rsidRPr="0062184D">
        <w:rPr>
          <w:rFonts w:ascii="Arial Narrow" w:hAnsi="Arial Narrow"/>
          <w:sz w:val="22"/>
          <w:szCs w:val="22"/>
        </w:rPr>
        <w:t xml:space="preserve">Lagos State University, Lagos.                            </w:t>
      </w:r>
      <w:r w:rsidR="002201E7">
        <w:rPr>
          <w:rFonts w:ascii="Arial Narrow" w:hAnsi="Arial Narrow"/>
          <w:sz w:val="22"/>
          <w:szCs w:val="22"/>
        </w:rPr>
        <w:tab/>
      </w:r>
      <w:r w:rsidR="007E5E29">
        <w:rPr>
          <w:rFonts w:ascii="Arial Narrow" w:hAnsi="Arial Narrow"/>
          <w:sz w:val="22"/>
          <w:szCs w:val="22"/>
        </w:rPr>
        <w:t xml:space="preserve">          Bachelor of Laws</w:t>
      </w:r>
      <w:r w:rsidR="002201E7">
        <w:rPr>
          <w:rFonts w:ascii="Arial Narrow" w:hAnsi="Arial Narrow"/>
          <w:sz w:val="22"/>
          <w:szCs w:val="22"/>
        </w:rPr>
        <w:t xml:space="preserve">   1996, LL.B</w:t>
      </w:r>
    </w:p>
    <w:p w14:paraId="32682B51" w14:textId="77777777" w:rsidR="0062184D" w:rsidRDefault="0062184D" w:rsidP="0076751F">
      <w:pPr>
        <w:pStyle w:val="ListParagraph"/>
        <w:numPr>
          <w:ilvl w:val="0"/>
          <w:numId w:val="3"/>
        </w:numPr>
        <w:tabs>
          <w:tab w:val="left" w:pos="1740"/>
        </w:tabs>
        <w:rPr>
          <w:rFonts w:ascii="Arial Narrow" w:hAnsi="Arial Narrow"/>
          <w:sz w:val="22"/>
          <w:szCs w:val="22"/>
        </w:rPr>
      </w:pPr>
      <w:r w:rsidRPr="0062184D">
        <w:rPr>
          <w:rFonts w:ascii="Arial Narrow" w:hAnsi="Arial Narrow"/>
          <w:sz w:val="22"/>
          <w:szCs w:val="22"/>
        </w:rPr>
        <w:t xml:space="preserve">Government College Ibadan, Oyo State.            </w:t>
      </w:r>
      <w:r w:rsidR="002201E7">
        <w:rPr>
          <w:rFonts w:ascii="Arial Narrow" w:hAnsi="Arial Narrow"/>
          <w:sz w:val="22"/>
          <w:szCs w:val="22"/>
        </w:rPr>
        <w:tab/>
      </w:r>
      <w:r w:rsidR="007E5E29" w:rsidRPr="007E5E29">
        <w:rPr>
          <w:rFonts w:ascii="Arial Narrow" w:hAnsi="Arial Narrow"/>
          <w:sz w:val="22"/>
          <w:szCs w:val="22"/>
        </w:rPr>
        <w:t>WASC</w:t>
      </w:r>
      <w:r>
        <w:rPr>
          <w:rFonts w:ascii="Arial Narrow" w:hAnsi="Arial Narrow"/>
          <w:sz w:val="22"/>
          <w:szCs w:val="22"/>
        </w:rPr>
        <w:t xml:space="preserve">1988, </w:t>
      </w:r>
    </w:p>
    <w:p w14:paraId="61527F57" w14:textId="77777777" w:rsidR="0062184D" w:rsidRPr="0062184D" w:rsidRDefault="0062184D" w:rsidP="0062184D">
      <w:pPr>
        <w:tabs>
          <w:tab w:val="left" w:pos="1740"/>
        </w:tabs>
        <w:rPr>
          <w:rFonts w:ascii="Arial Narrow" w:hAnsi="Arial Narrow"/>
          <w:sz w:val="22"/>
          <w:szCs w:val="22"/>
        </w:rPr>
      </w:pPr>
    </w:p>
    <w:p w14:paraId="34EC204C" w14:textId="77777777" w:rsidR="0062184D" w:rsidRPr="001B20ED" w:rsidRDefault="001B20ED" w:rsidP="001B20ED">
      <w:pPr>
        <w:tabs>
          <w:tab w:val="left" w:pos="1740"/>
        </w:tabs>
        <w:rPr>
          <w:rFonts w:ascii="Arial Narrow" w:hAnsi="Arial Narrow"/>
          <w:sz w:val="22"/>
          <w:szCs w:val="22"/>
        </w:rPr>
      </w:pPr>
      <w:r w:rsidRPr="001B20ED">
        <w:rPr>
          <w:rFonts w:ascii="Arial Narrow" w:hAnsi="Arial Narrow"/>
          <w:sz w:val="22"/>
          <w:szCs w:val="22"/>
        </w:rPr>
        <w:t>----------------------------------------------------------------------------------------------------------------------------------------</w:t>
      </w:r>
      <w:r>
        <w:rPr>
          <w:rFonts w:ascii="Arial Narrow" w:hAnsi="Arial Narrow"/>
          <w:sz w:val="22"/>
          <w:szCs w:val="22"/>
        </w:rPr>
        <w:t>------------</w:t>
      </w:r>
    </w:p>
    <w:p w14:paraId="619FC877" w14:textId="77777777" w:rsidR="00C340EB" w:rsidRPr="0062184D" w:rsidRDefault="00C340EB" w:rsidP="0062184D">
      <w:pPr>
        <w:pStyle w:val="ListParagraph"/>
        <w:tabs>
          <w:tab w:val="left" w:pos="1740"/>
        </w:tabs>
        <w:rPr>
          <w:rFonts w:ascii="Arial Narrow" w:hAnsi="Arial Narrow"/>
          <w:sz w:val="22"/>
          <w:szCs w:val="22"/>
        </w:rPr>
      </w:pPr>
    </w:p>
    <w:p w14:paraId="49DA7AA9" w14:textId="77777777" w:rsidR="0062184D" w:rsidRPr="002201E7" w:rsidRDefault="002201E7" w:rsidP="0076751F">
      <w:pPr>
        <w:pStyle w:val="ListParagraph"/>
        <w:numPr>
          <w:ilvl w:val="0"/>
          <w:numId w:val="1"/>
        </w:numPr>
        <w:tabs>
          <w:tab w:val="left" w:pos="1740"/>
        </w:tabs>
        <w:rPr>
          <w:rFonts w:ascii="Arial Narrow" w:hAnsi="Arial Narrow"/>
          <w:b/>
          <w:sz w:val="22"/>
          <w:szCs w:val="22"/>
        </w:rPr>
      </w:pPr>
      <w:r>
        <w:rPr>
          <w:rFonts w:ascii="Arial Narrow" w:hAnsi="Arial Narrow"/>
          <w:b/>
          <w:sz w:val="22"/>
          <w:szCs w:val="22"/>
        </w:rPr>
        <w:t xml:space="preserve">ACADEMIC </w:t>
      </w:r>
      <w:r w:rsidR="0062184D" w:rsidRPr="002201E7">
        <w:rPr>
          <w:rFonts w:ascii="Arial Narrow" w:hAnsi="Arial Narrow"/>
          <w:b/>
          <w:sz w:val="22"/>
          <w:szCs w:val="22"/>
        </w:rPr>
        <w:t>CERTIFICATIONS</w:t>
      </w:r>
    </w:p>
    <w:p w14:paraId="5DA081C8" w14:textId="77777777" w:rsidR="0062184D" w:rsidRPr="0062184D" w:rsidRDefault="0062184D" w:rsidP="0062184D">
      <w:pPr>
        <w:tabs>
          <w:tab w:val="left" w:pos="1740"/>
        </w:tabs>
        <w:rPr>
          <w:rFonts w:ascii="Arial Narrow" w:hAnsi="Arial Narrow"/>
          <w:sz w:val="22"/>
          <w:szCs w:val="22"/>
        </w:rPr>
      </w:pPr>
    </w:p>
    <w:p w14:paraId="719FAE12" w14:textId="77777777" w:rsidR="0062184D" w:rsidRPr="0062184D" w:rsidRDefault="0062184D" w:rsidP="0076751F">
      <w:pPr>
        <w:pStyle w:val="ListParagraph"/>
        <w:numPr>
          <w:ilvl w:val="0"/>
          <w:numId w:val="4"/>
        </w:numPr>
        <w:tabs>
          <w:tab w:val="left" w:pos="1740"/>
        </w:tabs>
        <w:rPr>
          <w:rFonts w:ascii="Arial Narrow" w:hAnsi="Arial Narrow"/>
          <w:sz w:val="22"/>
          <w:szCs w:val="22"/>
        </w:rPr>
      </w:pPr>
      <w:r w:rsidRPr="0062184D">
        <w:rPr>
          <w:rFonts w:ascii="Arial Narrow" w:hAnsi="Arial Narrow"/>
          <w:sz w:val="22"/>
          <w:szCs w:val="22"/>
        </w:rPr>
        <w:t xml:space="preserve">International Diploma in Compliance                                 </w:t>
      </w:r>
    </w:p>
    <w:p w14:paraId="15E5CF45" w14:textId="77777777" w:rsidR="0062184D" w:rsidRDefault="0062184D" w:rsidP="0062184D">
      <w:pPr>
        <w:pStyle w:val="ListParagraph"/>
        <w:tabs>
          <w:tab w:val="left" w:pos="1740"/>
        </w:tabs>
        <w:rPr>
          <w:rFonts w:ascii="Arial Narrow" w:hAnsi="Arial Narrow"/>
          <w:sz w:val="22"/>
          <w:szCs w:val="22"/>
        </w:rPr>
      </w:pPr>
      <w:r>
        <w:rPr>
          <w:rFonts w:ascii="Arial Narrow" w:hAnsi="Arial Narrow"/>
          <w:sz w:val="22"/>
          <w:szCs w:val="22"/>
        </w:rPr>
        <w:t>[</w:t>
      </w:r>
      <w:r w:rsidRPr="0062184D">
        <w:rPr>
          <w:rFonts w:ascii="Arial Narrow" w:hAnsi="Arial Narrow"/>
          <w:sz w:val="22"/>
          <w:szCs w:val="22"/>
        </w:rPr>
        <w:t>University of Manchester]           Dec</w:t>
      </w:r>
      <w:r>
        <w:rPr>
          <w:rFonts w:ascii="Arial Narrow" w:hAnsi="Arial Narrow"/>
          <w:sz w:val="22"/>
          <w:szCs w:val="22"/>
        </w:rPr>
        <w:t>ember 1, 2011</w:t>
      </w:r>
    </w:p>
    <w:p w14:paraId="2C4D3EBE" w14:textId="77777777" w:rsidR="0062184D" w:rsidRPr="0062184D" w:rsidRDefault="0062184D" w:rsidP="0076751F">
      <w:pPr>
        <w:pStyle w:val="ListParagraph"/>
        <w:numPr>
          <w:ilvl w:val="0"/>
          <w:numId w:val="4"/>
        </w:numPr>
        <w:tabs>
          <w:tab w:val="left" w:pos="1740"/>
        </w:tabs>
        <w:rPr>
          <w:rFonts w:ascii="Arial Narrow" w:hAnsi="Arial Narrow"/>
          <w:sz w:val="22"/>
          <w:szCs w:val="22"/>
        </w:rPr>
      </w:pPr>
      <w:r w:rsidRPr="0062184D">
        <w:rPr>
          <w:rFonts w:ascii="Arial Narrow" w:hAnsi="Arial Narrow"/>
          <w:sz w:val="22"/>
          <w:szCs w:val="22"/>
        </w:rPr>
        <w:t xml:space="preserve">Certified Anti Money Laundering Specialist   </w:t>
      </w:r>
      <w:r>
        <w:rPr>
          <w:rFonts w:ascii="Arial Narrow" w:hAnsi="Arial Narrow"/>
          <w:sz w:val="22"/>
          <w:szCs w:val="22"/>
        </w:rPr>
        <w:t xml:space="preserve">                    2009, </w:t>
      </w:r>
    </w:p>
    <w:p w14:paraId="2A6CCD1A" w14:textId="77777777" w:rsidR="0062184D" w:rsidRDefault="0062184D" w:rsidP="0062184D">
      <w:pPr>
        <w:tabs>
          <w:tab w:val="left" w:pos="1740"/>
        </w:tabs>
        <w:ind w:firstLine="720"/>
        <w:rPr>
          <w:rFonts w:ascii="Arial Narrow" w:hAnsi="Arial Narrow"/>
          <w:sz w:val="22"/>
          <w:szCs w:val="22"/>
        </w:rPr>
      </w:pPr>
      <w:r>
        <w:rPr>
          <w:rFonts w:ascii="Arial Narrow" w:hAnsi="Arial Narrow"/>
          <w:sz w:val="22"/>
          <w:szCs w:val="22"/>
        </w:rPr>
        <w:t>(</w:t>
      </w:r>
      <w:r w:rsidRPr="0062184D">
        <w:rPr>
          <w:rFonts w:ascii="Arial Narrow" w:hAnsi="Arial Narrow"/>
          <w:sz w:val="22"/>
          <w:szCs w:val="22"/>
        </w:rPr>
        <w:t>CAMs</w:t>
      </w:r>
      <w:r>
        <w:rPr>
          <w:rFonts w:ascii="Arial Narrow" w:hAnsi="Arial Narrow"/>
          <w:sz w:val="22"/>
          <w:szCs w:val="22"/>
        </w:rPr>
        <w:t>)</w:t>
      </w:r>
    </w:p>
    <w:p w14:paraId="2B051C43" w14:textId="77777777" w:rsidR="0062184D" w:rsidRDefault="0062184D" w:rsidP="001B20ED">
      <w:pPr>
        <w:tabs>
          <w:tab w:val="left" w:pos="1740"/>
        </w:tabs>
        <w:rPr>
          <w:rFonts w:ascii="Arial Narrow" w:hAnsi="Arial Narrow"/>
          <w:sz w:val="22"/>
          <w:szCs w:val="22"/>
        </w:rPr>
      </w:pPr>
    </w:p>
    <w:p w14:paraId="7E1A0A8E" w14:textId="77777777" w:rsidR="00C340EB" w:rsidRDefault="001B20ED" w:rsidP="001B20ED">
      <w:pPr>
        <w:tabs>
          <w:tab w:val="left" w:pos="1740"/>
        </w:tabs>
        <w:rPr>
          <w:rFonts w:ascii="Arial Narrow" w:hAnsi="Arial Narrow"/>
          <w:sz w:val="22"/>
          <w:szCs w:val="22"/>
        </w:rPr>
      </w:pPr>
      <w:r>
        <w:rPr>
          <w:rFonts w:ascii="Arial Narrow" w:hAnsi="Arial Narrow"/>
          <w:sz w:val="22"/>
          <w:szCs w:val="22"/>
        </w:rPr>
        <w:t>------------------------------------------------------------------------------------------------------------------------------------------------------</w:t>
      </w:r>
    </w:p>
    <w:p w14:paraId="4813F015" w14:textId="77777777" w:rsidR="0062184D" w:rsidRPr="0062184D" w:rsidRDefault="0062184D" w:rsidP="0062184D">
      <w:pPr>
        <w:tabs>
          <w:tab w:val="left" w:pos="1740"/>
        </w:tabs>
        <w:ind w:firstLine="720"/>
        <w:rPr>
          <w:rFonts w:ascii="Arial Narrow" w:hAnsi="Arial Narrow"/>
          <w:sz w:val="22"/>
          <w:szCs w:val="22"/>
        </w:rPr>
      </w:pPr>
    </w:p>
    <w:p w14:paraId="3FEE3144" w14:textId="77777777" w:rsidR="002201E7" w:rsidRDefault="0062184D" w:rsidP="0076751F">
      <w:pPr>
        <w:pStyle w:val="ListParagraph"/>
        <w:numPr>
          <w:ilvl w:val="0"/>
          <w:numId w:val="1"/>
        </w:numPr>
        <w:tabs>
          <w:tab w:val="left" w:pos="1740"/>
        </w:tabs>
        <w:rPr>
          <w:rFonts w:ascii="Arial Narrow" w:hAnsi="Arial Narrow"/>
          <w:b/>
          <w:sz w:val="22"/>
          <w:szCs w:val="22"/>
        </w:rPr>
      </w:pPr>
      <w:r w:rsidRPr="002201E7">
        <w:rPr>
          <w:rFonts w:ascii="Arial Narrow" w:hAnsi="Arial Narrow"/>
          <w:b/>
          <w:sz w:val="22"/>
          <w:szCs w:val="22"/>
        </w:rPr>
        <w:t>PROFESSIONAL CER</w:t>
      </w:r>
      <w:r w:rsidR="002201E7" w:rsidRPr="002201E7">
        <w:rPr>
          <w:rFonts w:ascii="Arial Narrow" w:hAnsi="Arial Narrow"/>
          <w:b/>
          <w:sz w:val="22"/>
          <w:szCs w:val="22"/>
        </w:rPr>
        <w:t>TIFICATIONS</w:t>
      </w:r>
    </w:p>
    <w:p w14:paraId="2FE4DD2A" w14:textId="77777777" w:rsidR="002201E7" w:rsidRPr="002201E7" w:rsidRDefault="002201E7" w:rsidP="002201E7">
      <w:pPr>
        <w:pStyle w:val="ListParagraph"/>
        <w:tabs>
          <w:tab w:val="left" w:pos="1740"/>
        </w:tabs>
        <w:rPr>
          <w:rFonts w:ascii="Arial Narrow" w:hAnsi="Arial Narrow"/>
          <w:b/>
          <w:sz w:val="22"/>
          <w:szCs w:val="22"/>
        </w:rPr>
      </w:pPr>
    </w:p>
    <w:p w14:paraId="7A055777" w14:textId="77777777" w:rsidR="002201E7" w:rsidRDefault="002201E7" w:rsidP="0076751F">
      <w:pPr>
        <w:pStyle w:val="ListParagraph"/>
        <w:numPr>
          <w:ilvl w:val="0"/>
          <w:numId w:val="4"/>
        </w:numPr>
      </w:pPr>
      <w:r>
        <w:t>International Association of Risk and Compliance Professionals (IARCP)</w:t>
      </w:r>
    </w:p>
    <w:p w14:paraId="39F96DD0" w14:textId="77777777" w:rsidR="002201E7" w:rsidRDefault="002201E7" w:rsidP="0076751F">
      <w:pPr>
        <w:pStyle w:val="ListParagraph"/>
        <w:numPr>
          <w:ilvl w:val="0"/>
          <w:numId w:val="4"/>
        </w:numPr>
      </w:pPr>
      <w:r>
        <w:t xml:space="preserve">Association of Certified Anti-Money Laundering Specialist (ACAMS)   </w:t>
      </w:r>
    </w:p>
    <w:p w14:paraId="30F68886" w14:textId="77777777" w:rsidR="002201E7" w:rsidRDefault="002201E7" w:rsidP="0076751F">
      <w:pPr>
        <w:pStyle w:val="ListParagraph"/>
        <w:numPr>
          <w:ilvl w:val="0"/>
          <w:numId w:val="4"/>
        </w:numPr>
      </w:pPr>
      <w:r>
        <w:t xml:space="preserve">Barrister &amp; Solicitor of the Supreme Court of Nigeria   </w:t>
      </w:r>
    </w:p>
    <w:p w14:paraId="7CE04CD9" w14:textId="77777777" w:rsidR="002201E7" w:rsidRDefault="00C340EB" w:rsidP="0076751F">
      <w:pPr>
        <w:pStyle w:val="ListParagraph"/>
        <w:numPr>
          <w:ilvl w:val="0"/>
          <w:numId w:val="4"/>
        </w:numPr>
      </w:pPr>
      <w:r>
        <w:t xml:space="preserve">Member, </w:t>
      </w:r>
      <w:r w:rsidR="002201E7">
        <w:t>Nigeria Bar Association (NBA)</w:t>
      </w:r>
    </w:p>
    <w:p w14:paraId="43F12EAC" w14:textId="77777777" w:rsidR="00C23F5D" w:rsidRDefault="00C23F5D" w:rsidP="00C23F5D">
      <w:pPr>
        <w:pBdr>
          <w:bottom w:val="single" w:sz="6" w:space="1" w:color="auto"/>
        </w:pBdr>
      </w:pPr>
    </w:p>
    <w:p w14:paraId="1698507B" w14:textId="77777777" w:rsidR="001B20ED" w:rsidRDefault="001B20ED" w:rsidP="002201E7"/>
    <w:p w14:paraId="6C5449E9" w14:textId="77777777" w:rsidR="00C340EB" w:rsidRPr="002201E7" w:rsidRDefault="00C340EB" w:rsidP="002201E7"/>
    <w:p w14:paraId="78A45791" w14:textId="77777777" w:rsidR="003C3D98" w:rsidRPr="00C23F5D" w:rsidRDefault="003C3D98" w:rsidP="0076751F">
      <w:pPr>
        <w:pStyle w:val="ListParagraph"/>
        <w:numPr>
          <w:ilvl w:val="0"/>
          <w:numId w:val="1"/>
        </w:numPr>
        <w:jc w:val="both"/>
        <w:rPr>
          <w:rFonts w:ascii="Arial Narrow" w:hAnsi="Arial Narrow" w:cs="Arial"/>
          <w:b/>
          <w:sz w:val="22"/>
          <w:szCs w:val="22"/>
        </w:rPr>
      </w:pPr>
      <w:r w:rsidRPr="00C23F5D">
        <w:rPr>
          <w:rFonts w:ascii="Arial Narrow" w:hAnsi="Arial Narrow" w:cs="Arial"/>
          <w:b/>
          <w:sz w:val="22"/>
          <w:szCs w:val="22"/>
        </w:rPr>
        <w:t>CORE COMPETENCIES</w:t>
      </w:r>
    </w:p>
    <w:p w14:paraId="53C0537B" w14:textId="77777777" w:rsidR="003C3D98" w:rsidRPr="003C3D98" w:rsidRDefault="003C3D98" w:rsidP="003C3D98">
      <w:pPr>
        <w:jc w:val="both"/>
        <w:rPr>
          <w:rFonts w:ascii="Arial Narrow" w:hAnsi="Arial Narrow" w:cs="Arial"/>
          <w:b/>
          <w:sz w:val="22"/>
          <w:szCs w:val="22"/>
        </w:rPr>
      </w:pPr>
    </w:p>
    <w:p w14:paraId="144F6EA0" w14:textId="77777777" w:rsidR="003C3D98" w:rsidRPr="003C3D98" w:rsidRDefault="003C3D98" w:rsidP="0076751F">
      <w:pPr>
        <w:numPr>
          <w:ilvl w:val="0"/>
          <w:numId w:val="6"/>
        </w:numPr>
        <w:jc w:val="both"/>
        <w:rPr>
          <w:rFonts w:ascii="Arial Narrow" w:hAnsi="Arial Narrow" w:cs="Arial"/>
          <w:sz w:val="22"/>
          <w:szCs w:val="22"/>
        </w:rPr>
      </w:pPr>
      <w:r w:rsidRPr="003C3D98">
        <w:rPr>
          <w:rFonts w:ascii="Arial Narrow" w:hAnsi="Arial Narrow" w:cs="Arial"/>
          <w:b/>
          <w:sz w:val="22"/>
          <w:szCs w:val="22"/>
        </w:rPr>
        <w:t xml:space="preserve">Governance and Legal Structure: </w:t>
      </w:r>
      <w:r w:rsidRPr="003C3D98">
        <w:rPr>
          <w:rFonts w:ascii="Arial Narrow" w:hAnsi="Arial Narrow" w:cs="Arial"/>
          <w:sz w:val="22"/>
          <w:szCs w:val="22"/>
        </w:rPr>
        <w:t>Detailed knowledge of local risk reporting and governance/management structures, and the regulatory and legal obligation of country management.</w:t>
      </w:r>
    </w:p>
    <w:p w14:paraId="4653BAE7" w14:textId="77777777" w:rsidR="003C3D98" w:rsidRPr="003C3D98" w:rsidRDefault="003C3D98" w:rsidP="003C3D98">
      <w:pPr>
        <w:ind w:left="720"/>
        <w:jc w:val="both"/>
        <w:rPr>
          <w:rFonts w:ascii="Arial Narrow" w:hAnsi="Arial Narrow" w:cs="Arial"/>
          <w:sz w:val="22"/>
          <w:szCs w:val="22"/>
        </w:rPr>
      </w:pPr>
    </w:p>
    <w:p w14:paraId="15361466" w14:textId="77777777" w:rsidR="003C3D98" w:rsidRPr="003C3D98" w:rsidRDefault="003C3D98" w:rsidP="0076751F">
      <w:pPr>
        <w:numPr>
          <w:ilvl w:val="0"/>
          <w:numId w:val="6"/>
        </w:numPr>
        <w:jc w:val="both"/>
        <w:rPr>
          <w:rFonts w:ascii="Arial Narrow" w:hAnsi="Arial Narrow" w:cs="Arial"/>
          <w:sz w:val="22"/>
          <w:szCs w:val="22"/>
        </w:rPr>
      </w:pPr>
      <w:r w:rsidRPr="003C3D98">
        <w:rPr>
          <w:rFonts w:ascii="Arial Narrow" w:hAnsi="Arial Narrow" w:cs="Arial"/>
          <w:b/>
          <w:sz w:val="22"/>
          <w:szCs w:val="22"/>
        </w:rPr>
        <w:lastRenderedPageBreak/>
        <w:t xml:space="preserve">Governmental and Regulatory relationships: </w:t>
      </w:r>
      <w:r w:rsidRPr="003C3D98">
        <w:rPr>
          <w:rFonts w:ascii="Arial Narrow" w:hAnsi="Arial Narrow" w:cs="Arial"/>
          <w:sz w:val="22"/>
          <w:szCs w:val="22"/>
        </w:rPr>
        <w:t xml:space="preserve">The ability to manage the relationship with relevant government and regulatory stakeholders, to understand their concerns and influence them to effectively manage our external operating environment. A good operational knowledge of the process and procedures involved in the maintenance and enhancement of the Regulator Relationship plan. The strategic ability to influence local regulators through effective communication of our business intent.  </w:t>
      </w:r>
    </w:p>
    <w:p w14:paraId="56B956C8" w14:textId="77777777" w:rsidR="003C3D98" w:rsidRPr="003C3D98" w:rsidRDefault="003C3D98" w:rsidP="003C3D98">
      <w:pPr>
        <w:ind w:left="720"/>
        <w:jc w:val="both"/>
        <w:rPr>
          <w:rFonts w:ascii="Arial Narrow" w:hAnsi="Arial Narrow" w:cs="Arial"/>
          <w:b/>
          <w:sz w:val="22"/>
          <w:szCs w:val="22"/>
        </w:rPr>
      </w:pPr>
    </w:p>
    <w:p w14:paraId="1F432CAC" w14:textId="77777777" w:rsidR="003C3D98" w:rsidRPr="003C3D98" w:rsidRDefault="003C3D98" w:rsidP="0076751F">
      <w:pPr>
        <w:numPr>
          <w:ilvl w:val="0"/>
          <w:numId w:val="6"/>
        </w:numPr>
        <w:jc w:val="both"/>
        <w:rPr>
          <w:rFonts w:ascii="Arial Narrow" w:hAnsi="Arial Narrow" w:cs="Arial"/>
          <w:sz w:val="22"/>
          <w:szCs w:val="22"/>
        </w:rPr>
      </w:pPr>
      <w:r w:rsidRPr="003C3D98">
        <w:rPr>
          <w:rFonts w:ascii="Arial Narrow" w:hAnsi="Arial Narrow" w:cs="Arial"/>
          <w:b/>
          <w:sz w:val="22"/>
          <w:szCs w:val="22"/>
        </w:rPr>
        <w:t xml:space="preserve">Product Knowledge: </w:t>
      </w:r>
      <w:r w:rsidRPr="003C3D98">
        <w:rPr>
          <w:rFonts w:ascii="Arial Narrow" w:hAnsi="Arial Narrow" w:cs="Arial"/>
          <w:sz w:val="22"/>
          <w:szCs w:val="22"/>
        </w:rPr>
        <w:t>General Knowledge of business areas and products and the relevant regulatory and legal requirement that apply.</w:t>
      </w:r>
    </w:p>
    <w:p w14:paraId="6F15792E" w14:textId="77777777" w:rsidR="003C3D98" w:rsidRPr="003C3D98" w:rsidRDefault="003C3D98" w:rsidP="003C3D98">
      <w:pPr>
        <w:ind w:left="720"/>
        <w:jc w:val="both"/>
        <w:rPr>
          <w:rFonts w:ascii="Arial Narrow" w:hAnsi="Arial Narrow" w:cs="Arial"/>
          <w:sz w:val="22"/>
          <w:szCs w:val="22"/>
        </w:rPr>
      </w:pPr>
    </w:p>
    <w:p w14:paraId="25D6CA7B" w14:textId="77777777" w:rsidR="003C3D98" w:rsidRPr="003C3D98" w:rsidRDefault="003C3D98" w:rsidP="0076751F">
      <w:pPr>
        <w:numPr>
          <w:ilvl w:val="0"/>
          <w:numId w:val="6"/>
        </w:numPr>
        <w:jc w:val="both"/>
        <w:rPr>
          <w:rFonts w:ascii="Arial Narrow" w:hAnsi="Arial Narrow" w:cs="Arial"/>
          <w:b/>
          <w:sz w:val="22"/>
          <w:szCs w:val="22"/>
        </w:rPr>
      </w:pPr>
      <w:r w:rsidRPr="003C3D98">
        <w:rPr>
          <w:rFonts w:ascii="Arial Narrow" w:hAnsi="Arial Narrow" w:cs="Arial"/>
          <w:b/>
          <w:sz w:val="22"/>
          <w:szCs w:val="22"/>
        </w:rPr>
        <w:t>Interpretation &amp; Regulatory/Policy advisory Guidance:</w:t>
      </w:r>
      <w:r w:rsidRPr="003C3D98">
        <w:rPr>
          <w:rFonts w:ascii="Arial Narrow" w:hAnsi="Arial Narrow" w:cs="Arial"/>
          <w:sz w:val="22"/>
          <w:szCs w:val="22"/>
        </w:rPr>
        <w:t xml:space="preserve"> detailed Knowledge of local laws and regulations including: an ability to anticipate future regulatory requirements based on thorough research; thorough knowledge of group policies and how they apply to local market environment.</w:t>
      </w:r>
    </w:p>
    <w:p w14:paraId="3C229265" w14:textId="77777777" w:rsidR="003C3D98" w:rsidRPr="003C3D98" w:rsidRDefault="003C3D98" w:rsidP="003C3D98">
      <w:pPr>
        <w:ind w:left="720"/>
        <w:jc w:val="both"/>
        <w:rPr>
          <w:rFonts w:ascii="Arial Narrow" w:hAnsi="Arial Narrow" w:cs="Arial"/>
          <w:b/>
          <w:sz w:val="22"/>
          <w:szCs w:val="22"/>
        </w:rPr>
      </w:pPr>
    </w:p>
    <w:p w14:paraId="155711FF" w14:textId="77777777" w:rsidR="003C3D98" w:rsidRPr="003C3D98" w:rsidRDefault="003C3D98" w:rsidP="0076751F">
      <w:pPr>
        <w:numPr>
          <w:ilvl w:val="0"/>
          <w:numId w:val="6"/>
        </w:numPr>
        <w:jc w:val="both"/>
        <w:rPr>
          <w:rFonts w:ascii="Arial Narrow" w:hAnsi="Arial Narrow" w:cs="Arial"/>
          <w:sz w:val="22"/>
          <w:szCs w:val="22"/>
        </w:rPr>
      </w:pPr>
      <w:r w:rsidRPr="003C3D98">
        <w:rPr>
          <w:rFonts w:ascii="Arial Narrow" w:hAnsi="Arial Narrow" w:cs="Arial"/>
          <w:b/>
          <w:sz w:val="22"/>
          <w:szCs w:val="22"/>
        </w:rPr>
        <w:t xml:space="preserve">Business Management: </w:t>
      </w:r>
      <w:r w:rsidRPr="003C3D98">
        <w:rPr>
          <w:rFonts w:ascii="Arial Narrow" w:hAnsi="Arial Narrow" w:cs="Arial"/>
          <w:sz w:val="22"/>
          <w:szCs w:val="22"/>
        </w:rPr>
        <w:t>Ability to drive efficiencies and innovation in achieving objectives through:</w:t>
      </w:r>
    </w:p>
    <w:p w14:paraId="485A2D4B" w14:textId="77777777" w:rsidR="003C3D98" w:rsidRPr="00C340EB" w:rsidRDefault="003C3D98" w:rsidP="0076751F">
      <w:pPr>
        <w:pStyle w:val="ListParagraph"/>
        <w:numPr>
          <w:ilvl w:val="0"/>
          <w:numId w:val="9"/>
        </w:numPr>
        <w:jc w:val="both"/>
        <w:rPr>
          <w:rFonts w:ascii="Arial Narrow" w:hAnsi="Arial Narrow" w:cs="Arial"/>
          <w:sz w:val="22"/>
          <w:szCs w:val="22"/>
        </w:rPr>
      </w:pPr>
      <w:r w:rsidRPr="00C340EB">
        <w:rPr>
          <w:rFonts w:ascii="Arial Narrow" w:hAnsi="Arial Narrow" w:cs="Arial"/>
          <w:sz w:val="22"/>
          <w:szCs w:val="22"/>
        </w:rPr>
        <w:t>Excellent relationship and customer management skills.</w:t>
      </w:r>
    </w:p>
    <w:p w14:paraId="46885EED" w14:textId="77777777" w:rsidR="003C3D98" w:rsidRPr="00C23F5D" w:rsidRDefault="003C3D98" w:rsidP="0076751F">
      <w:pPr>
        <w:pStyle w:val="ListParagraph"/>
        <w:numPr>
          <w:ilvl w:val="0"/>
          <w:numId w:val="9"/>
        </w:numPr>
        <w:jc w:val="both"/>
        <w:rPr>
          <w:rFonts w:ascii="Arial Narrow" w:hAnsi="Arial Narrow" w:cs="Arial"/>
          <w:sz w:val="22"/>
          <w:szCs w:val="22"/>
        </w:rPr>
      </w:pPr>
      <w:r w:rsidRPr="00C23F5D">
        <w:rPr>
          <w:rFonts w:ascii="Arial Narrow" w:hAnsi="Arial Narrow" w:cs="Arial"/>
          <w:sz w:val="22"/>
          <w:szCs w:val="22"/>
        </w:rPr>
        <w:t>Access to CEO, Business heads and executives members.</w:t>
      </w:r>
    </w:p>
    <w:p w14:paraId="78AE8B47" w14:textId="77777777" w:rsidR="003C3D98" w:rsidRPr="00C23F5D" w:rsidRDefault="003C3D98" w:rsidP="0076751F">
      <w:pPr>
        <w:pStyle w:val="ListParagraph"/>
        <w:numPr>
          <w:ilvl w:val="0"/>
          <w:numId w:val="9"/>
        </w:numPr>
        <w:jc w:val="both"/>
        <w:rPr>
          <w:rFonts w:ascii="Arial Narrow" w:hAnsi="Arial Narrow" w:cs="Arial"/>
          <w:sz w:val="22"/>
          <w:szCs w:val="22"/>
        </w:rPr>
      </w:pPr>
      <w:r w:rsidRPr="00C23F5D">
        <w:rPr>
          <w:rFonts w:ascii="Arial Narrow" w:hAnsi="Arial Narrow" w:cs="Arial"/>
          <w:sz w:val="22"/>
          <w:szCs w:val="22"/>
        </w:rPr>
        <w:t>Access to all documents.</w:t>
      </w:r>
    </w:p>
    <w:p w14:paraId="5B22132F" w14:textId="77777777" w:rsidR="003C3D98" w:rsidRPr="003C3D98" w:rsidRDefault="003C3D98" w:rsidP="003C3D98">
      <w:pPr>
        <w:ind w:left="1440"/>
        <w:jc w:val="both"/>
        <w:rPr>
          <w:rFonts w:ascii="Arial Narrow" w:hAnsi="Arial Narrow" w:cs="Arial"/>
          <w:sz w:val="22"/>
          <w:szCs w:val="22"/>
        </w:rPr>
      </w:pPr>
    </w:p>
    <w:p w14:paraId="4546DD99" w14:textId="77777777" w:rsidR="003C3D98" w:rsidRPr="00C23F5D" w:rsidRDefault="003C3D98" w:rsidP="0076751F">
      <w:pPr>
        <w:pStyle w:val="ListParagraph"/>
        <w:numPr>
          <w:ilvl w:val="0"/>
          <w:numId w:val="6"/>
        </w:numPr>
        <w:tabs>
          <w:tab w:val="left" w:pos="2127"/>
        </w:tabs>
        <w:spacing w:before="40" w:after="40" w:line="240" w:lineRule="atLeast"/>
        <w:ind w:right="72"/>
        <w:jc w:val="both"/>
        <w:rPr>
          <w:rFonts w:ascii="Arial Narrow" w:hAnsi="Arial Narrow" w:cs="Arial"/>
          <w:b/>
          <w:i/>
          <w:sz w:val="22"/>
          <w:szCs w:val="22"/>
        </w:rPr>
      </w:pPr>
      <w:r w:rsidRPr="00C23F5D">
        <w:rPr>
          <w:rFonts w:ascii="Arial Narrow" w:hAnsi="Arial Narrow" w:cs="Arial"/>
          <w:b/>
          <w:i/>
          <w:sz w:val="22"/>
          <w:szCs w:val="22"/>
        </w:rPr>
        <w:t>Operational Risk Management:</w:t>
      </w:r>
    </w:p>
    <w:p w14:paraId="4AB00329" w14:textId="77777777" w:rsidR="003C3D98" w:rsidRPr="00C23F5D" w:rsidRDefault="003C3D98" w:rsidP="0076751F">
      <w:pPr>
        <w:pStyle w:val="ListParagraph"/>
        <w:numPr>
          <w:ilvl w:val="1"/>
          <w:numId w:val="8"/>
        </w:numPr>
        <w:tabs>
          <w:tab w:val="left" w:pos="2127"/>
        </w:tabs>
        <w:spacing w:before="40" w:after="40" w:line="240" w:lineRule="atLeast"/>
        <w:ind w:right="72"/>
        <w:jc w:val="both"/>
        <w:rPr>
          <w:rFonts w:ascii="Arial Narrow" w:hAnsi="Arial Narrow" w:cs="Arial"/>
          <w:sz w:val="22"/>
          <w:szCs w:val="22"/>
        </w:rPr>
      </w:pPr>
      <w:r w:rsidRPr="00C23F5D">
        <w:rPr>
          <w:rFonts w:ascii="Arial Narrow" w:hAnsi="Arial Narrow" w:cs="Arial"/>
          <w:sz w:val="22"/>
          <w:szCs w:val="22"/>
        </w:rPr>
        <w:t xml:space="preserve">Authority to intervene in transactions etc. where it is believed, on reasonable grounds that such intervention will prevent a material breach of regulation or that the reputation of the bank will be put at material risk. </w:t>
      </w:r>
    </w:p>
    <w:p w14:paraId="5D7607CC" w14:textId="77777777" w:rsidR="003C3D98" w:rsidRPr="00C23F5D" w:rsidRDefault="003C3D98" w:rsidP="0076751F">
      <w:pPr>
        <w:pStyle w:val="ListParagraph"/>
        <w:numPr>
          <w:ilvl w:val="1"/>
          <w:numId w:val="8"/>
        </w:numPr>
        <w:jc w:val="both"/>
        <w:rPr>
          <w:rFonts w:ascii="Arial Narrow" w:hAnsi="Arial Narrow" w:cs="Arial"/>
          <w:i/>
          <w:sz w:val="22"/>
          <w:szCs w:val="22"/>
        </w:rPr>
      </w:pPr>
      <w:r w:rsidRPr="00C23F5D">
        <w:rPr>
          <w:rFonts w:ascii="Arial Narrow" w:hAnsi="Arial Narrow" w:cs="Arial"/>
          <w:sz w:val="22"/>
          <w:szCs w:val="22"/>
        </w:rPr>
        <w:t>d) Support the Country Business Head to drive operational risk management disciplines that facilitate the balance of business growth with firm control of risk and protect the achievement of superior financial performance.</w:t>
      </w:r>
    </w:p>
    <w:p w14:paraId="1415F707" w14:textId="77777777" w:rsidR="003C3D98" w:rsidRPr="003C3D98" w:rsidRDefault="003C3D98" w:rsidP="003C3D98">
      <w:pPr>
        <w:ind w:left="720"/>
        <w:jc w:val="both"/>
        <w:rPr>
          <w:rFonts w:ascii="Arial Narrow" w:hAnsi="Arial Narrow" w:cs="Arial"/>
          <w:bCs/>
          <w:sz w:val="22"/>
          <w:szCs w:val="22"/>
        </w:rPr>
      </w:pPr>
    </w:p>
    <w:p w14:paraId="29B279D2" w14:textId="77777777" w:rsidR="003C3D98" w:rsidRPr="00C23F5D" w:rsidRDefault="003C3D98" w:rsidP="0076751F">
      <w:pPr>
        <w:pStyle w:val="ListParagraph"/>
        <w:keepNext/>
        <w:numPr>
          <w:ilvl w:val="0"/>
          <w:numId w:val="6"/>
        </w:numPr>
        <w:jc w:val="both"/>
        <w:outlineLvl w:val="0"/>
        <w:rPr>
          <w:rFonts w:ascii="Arial Narrow" w:hAnsi="Arial Narrow" w:cs="Arial"/>
          <w:b/>
          <w:bCs/>
          <w:sz w:val="22"/>
          <w:szCs w:val="22"/>
        </w:rPr>
      </w:pPr>
      <w:r w:rsidRPr="00C23F5D">
        <w:rPr>
          <w:rFonts w:ascii="Arial Narrow" w:hAnsi="Arial Narrow" w:cs="Arial"/>
          <w:b/>
          <w:bCs/>
          <w:sz w:val="22"/>
          <w:szCs w:val="22"/>
        </w:rPr>
        <w:t>K</w:t>
      </w:r>
      <w:r w:rsidR="00C23F5D">
        <w:rPr>
          <w:rFonts w:ascii="Arial Narrow" w:hAnsi="Arial Narrow" w:cs="Arial"/>
          <w:b/>
          <w:bCs/>
          <w:sz w:val="22"/>
          <w:szCs w:val="22"/>
        </w:rPr>
        <w:t>ey Performance Objectives</w:t>
      </w:r>
    </w:p>
    <w:p w14:paraId="3EF8428F" w14:textId="77777777" w:rsidR="003C3D98" w:rsidRPr="00C340EB" w:rsidRDefault="003C3D98" w:rsidP="0076751F">
      <w:pPr>
        <w:pStyle w:val="ListParagraph"/>
        <w:numPr>
          <w:ilvl w:val="0"/>
          <w:numId w:val="10"/>
        </w:numPr>
        <w:jc w:val="both"/>
        <w:rPr>
          <w:rFonts w:ascii="Arial Narrow" w:hAnsi="Arial Narrow" w:cs="Arial"/>
          <w:sz w:val="22"/>
          <w:szCs w:val="22"/>
        </w:rPr>
      </w:pPr>
      <w:r w:rsidRPr="00C340EB">
        <w:rPr>
          <w:rFonts w:ascii="Arial Narrow" w:hAnsi="Arial Narrow" w:cs="Arial"/>
          <w:sz w:val="22"/>
          <w:szCs w:val="22"/>
        </w:rPr>
        <w:t>Identify and implement actions to drive operational excellence through scalability and standardization.</w:t>
      </w:r>
    </w:p>
    <w:p w14:paraId="551E368C" w14:textId="77777777" w:rsidR="003C3D98" w:rsidRPr="00C340EB" w:rsidRDefault="003C3D98" w:rsidP="0076751F">
      <w:pPr>
        <w:pStyle w:val="ListParagraph"/>
        <w:numPr>
          <w:ilvl w:val="0"/>
          <w:numId w:val="10"/>
        </w:numPr>
        <w:jc w:val="both"/>
        <w:rPr>
          <w:rFonts w:ascii="Arial Narrow" w:hAnsi="Arial Narrow" w:cs="Arial"/>
          <w:sz w:val="22"/>
          <w:szCs w:val="22"/>
        </w:rPr>
      </w:pPr>
      <w:r w:rsidRPr="00C340EB">
        <w:rPr>
          <w:rFonts w:ascii="Arial Narrow" w:hAnsi="Arial Narrow" w:cs="Arial"/>
          <w:sz w:val="22"/>
          <w:szCs w:val="22"/>
        </w:rPr>
        <w:t>Deliver positive outcomes on issues involving regulatory and operational excellence.</w:t>
      </w:r>
    </w:p>
    <w:p w14:paraId="031F8775" w14:textId="77777777" w:rsidR="003C3D98" w:rsidRDefault="003C3D98" w:rsidP="0076751F">
      <w:pPr>
        <w:pStyle w:val="ListParagraph"/>
        <w:numPr>
          <w:ilvl w:val="0"/>
          <w:numId w:val="10"/>
        </w:numPr>
        <w:jc w:val="both"/>
        <w:rPr>
          <w:rFonts w:ascii="Arial Narrow" w:hAnsi="Arial Narrow" w:cs="Arial"/>
          <w:sz w:val="22"/>
          <w:szCs w:val="22"/>
        </w:rPr>
      </w:pPr>
      <w:r w:rsidRPr="00C340EB">
        <w:rPr>
          <w:rFonts w:ascii="Arial Narrow" w:hAnsi="Arial Narrow" w:cs="Arial"/>
          <w:sz w:val="22"/>
          <w:szCs w:val="22"/>
        </w:rPr>
        <w:t>Ensure that all relevant regulatory changes are identified and addressed by appropriate teams and deliver input to targeted proposed regulations.</w:t>
      </w:r>
    </w:p>
    <w:p w14:paraId="6B9C4AE0" w14:textId="77777777" w:rsidR="001B20ED" w:rsidRPr="00C340EB" w:rsidRDefault="001B20ED" w:rsidP="001B20ED">
      <w:pPr>
        <w:pStyle w:val="ListParagraph"/>
        <w:ind w:left="1440"/>
        <w:jc w:val="both"/>
        <w:rPr>
          <w:rFonts w:ascii="Arial Narrow" w:hAnsi="Arial Narrow" w:cs="Arial"/>
          <w:sz w:val="22"/>
          <w:szCs w:val="22"/>
        </w:rPr>
      </w:pPr>
    </w:p>
    <w:p w14:paraId="65F15621" w14:textId="77777777" w:rsidR="003C3D98" w:rsidRPr="003C3D98" w:rsidRDefault="001B20ED" w:rsidP="003C3D98">
      <w:pPr>
        <w:jc w:val="both"/>
        <w:rPr>
          <w:rFonts w:ascii="Arial Narrow" w:hAnsi="Arial Narrow" w:cs="Arial"/>
          <w:sz w:val="22"/>
          <w:szCs w:val="22"/>
        </w:rPr>
      </w:pPr>
      <w:r>
        <w:rPr>
          <w:rFonts w:ascii="Arial Narrow" w:hAnsi="Arial Narrow" w:cs="Arial"/>
          <w:sz w:val="22"/>
          <w:szCs w:val="22"/>
        </w:rPr>
        <w:t xml:space="preserve"> -----------------------------------------------------------------------------------------------------------------------------------------------------</w:t>
      </w:r>
    </w:p>
    <w:p w14:paraId="76823056" w14:textId="77777777" w:rsidR="002201E7" w:rsidRDefault="002201E7" w:rsidP="00C23F5D">
      <w:pPr>
        <w:pStyle w:val="ListParagraph"/>
      </w:pPr>
    </w:p>
    <w:p w14:paraId="7B855936" w14:textId="77777777" w:rsidR="002201E7" w:rsidRPr="007E5E29" w:rsidRDefault="002201E7" w:rsidP="0076751F">
      <w:pPr>
        <w:pStyle w:val="ListParagraph"/>
        <w:numPr>
          <w:ilvl w:val="0"/>
          <w:numId w:val="1"/>
        </w:numPr>
        <w:rPr>
          <w:rFonts w:ascii="Arial Narrow" w:hAnsi="Arial Narrow"/>
          <w:b/>
        </w:rPr>
      </w:pPr>
      <w:r w:rsidRPr="007E5E29">
        <w:rPr>
          <w:rFonts w:ascii="Arial Narrow" w:hAnsi="Arial Narrow"/>
          <w:b/>
        </w:rPr>
        <w:t>JOB TRACK (SUMMARY)</w:t>
      </w:r>
    </w:p>
    <w:p w14:paraId="45BC6421" w14:textId="6BF1026E" w:rsidR="002201E7" w:rsidRPr="002201E7" w:rsidRDefault="00936A3D" w:rsidP="00936A3D">
      <w:pPr>
        <w:ind w:left="720"/>
        <w:rPr>
          <w:rFonts w:ascii="Arial Narrow" w:hAnsi="Arial Narrow"/>
        </w:rPr>
      </w:pPr>
      <w:r>
        <w:rPr>
          <w:rFonts w:ascii="Arial Narrow" w:hAnsi="Arial Narrow"/>
        </w:rPr>
        <w:t>___________________________________________________________________________</w:t>
      </w:r>
    </w:p>
    <w:p w14:paraId="675A1509" w14:textId="15B4A5C0" w:rsidR="002201E7" w:rsidRDefault="002201E7" w:rsidP="0076751F">
      <w:pPr>
        <w:numPr>
          <w:ilvl w:val="0"/>
          <w:numId w:val="5"/>
        </w:numPr>
        <w:rPr>
          <w:rFonts w:ascii="Arial Narrow" w:hAnsi="Arial Narrow"/>
        </w:rPr>
      </w:pPr>
      <w:r w:rsidRPr="002201E7">
        <w:rPr>
          <w:rFonts w:ascii="Arial Narrow" w:hAnsi="Arial Narrow"/>
          <w:b/>
        </w:rPr>
        <w:t>Shoroye &amp; Associates, Legal Practitioners</w:t>
      </w:r>
      <w:r w:rsidR="00C26081">
        <w:rPr>
          <w:rFonts w:ascii="Arial Narrow" w:hAnsi="Arial Narrow"/>
          <w:b/>
        </w:rPr>
        <w:t xml:space="preserve">, Lagos, Nigeria      </w:t>
      </w:r>
      <w:r w:rsidR="007E5E29">
        <w:rPr>
          <w:rFonts w:ascii="Arial Narrow" w:hAnsi="Arial Narrow"/>
        </w:rPr>
        <w:tab/>
      </w:r>
      <w:r w:rsidR="00936A3D">
        <w:rPr>
          <w:rFonts w:ascii="Arial Narrow" w:hAnsi="Arial Narrow"/>
        </w:rPr>
        <w:t xml:space="preserve">               </w:t>
      </w:r>
    </w:p>
    <w:p w14:paraId="7494FA47" w14:textId="6385B224" w:rsidR="00AA4D5D" w:rsidRPr="002201E7" w:rsidRDefault="00AA4D5D" w:rsidP="00AA4D5D">
      <w:pPr>
        <w:ind w:left="720"/>
        <w:rPr>
          <w:rFonts w:ascii="Arial Narrow" w:hAnsi="Arial Narrow"/>
        </w:rPr>
      </w:pPr>
      <w:r>
        <w:rPr>
          <w:rFonts w:ascii="Arial Narrow" w:hAnsi="Arial Narrow"/>
          <w:b/>
        </w:rPr>
        <w:t>POSITION</w:t>
      </w:r>
      <w:r w:rsidR="00C26081">
        <w:rPr>
          <w:rFonts w:ascii="Arial Narrow" w:hAnsi="Arial Narrow"/>
          <w:b/>
        </w:rPr>
        <w:t xml:space="preserve">                                                                                                             </w:t>
      </w:r>
      <w:r w:rsidR="00C26081" w:rsidRPr="002201E7">
        <w:rPr>
          <w:rFonts w:ascii="Arial Narrow" w:hAnsi="Arial Narrow"/>
        </w:rPr>
        <w:t xml:space="preserve">1996 </w:t>
      </w:r>
      <w:r w:rsidR="00C26081">
        <w:rPr>
          <w:rFonts w:ascii="Arial Narrow" w:hAnsi="Arial Narrow"/>
        </w:rPr>
        <w:t>–</w:t>
      </w:r>
      <w:r w:rsidR="00C26081" w:rsidRPr="002201E7">
        <w:rPr>
          <w:rFonts w:ascii="Arial Narrow" w:hAnsi="Arial Narrow"/>
        </w:rPr>
        <w:t xml:space="preserve"> 200</w:t>
      </w:r>
      <w:r w:rsidR="00C26081">
        <w:rPr>
          <w:rFonts w:ascii="Arial Narrow" w:hAnsi="Arial Narrow"/>
        </w:rPr>
        <w:t>1</w:t>
      </w:r>
    </w:p>
    <w:p w14:paraId="05E5EC50" w14:textId="0C3D9F09" w:rsidR="002201E7" w:rsidRDefault="00C26081" w:rsidP="002201E7">
      <w:pPr>
        <w:ind w:firstLine="720"/>
        <w:rPr>
          <w:rFonts w:ascii="Arial Narrow" w:hAnsi="Arial Narrow"/>
        </w:rPr>
      </w:pPr>
      <w:r>
        <w:rPr>
          <w:rFonts w:ascii="Arial Narrow" w:hAnsi="Arial Narrow"/>
          <w:noProof/>
          <w:lang w:val="en-GB" w:eastAsia="en-GB"/>
        </w:rPr>
        <mc:AlternateContent>
          <mc:Choice Requires="wps">
            <w:drawing>
              <wp:anchor distT="4294967295" distB="4294967295" distL="114300" distR="114300" simplePos="0" relativeHeight="251659264" behindDoc="0" locked="0" layoutInCell="1" allowOverlap="1" wp14:anchorId="109AC372" wp14:editId="6450D664">
                <wp:simplePos x="0" y="0"/>
                <wp:positionH relativeFrom="column">
                  <wp:posOffset>7086600</wp:posOffset>
                </wp:positionH>
                <wp:positionV relativeFrom="paragraph">
                  <wp:posOffset>86994</wp:posOffset>
                </wp:positionV>
                <wp:extent cx="5943600" cy="0"/>
                <wp:effectExtent l="0" t="0" r="0" b="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C5CF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8pt,6.85pt" to="102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" strokeweight="1pt"/>
            </w:pict>
          </mc:Fallback>
        </mc:AlternateContent>
      </w:r>
      <w:r w:rsidR="002201E7" w:rsidRPr="002201E7">
        <w:rPr>
          <w:rFonts w:ascii="Arial Narrow" w:hAnsi="Arial Narrow"/>
        </w:rPr>
        <w:t>Head of Research/Deputy Counsel</w:t>
      </w:r>
    </w:p>
    <w:p w14:paraId="429EEB26" w14:textId="79DF5467" w:rsidR="00AA4D5D" w:rsidRDefault="00AA4D5D" w:rsidP="002201E7">
      <w:pPr>
        <w:ind w:firstLine="720"/>
        <w:rPr>
          <w:rFonts w:ascii="Arial Narrow" w:hAnsi="Arial Narrow"/>
          <w:b/>
          <w:bCs/>
        </w:rPr>
      </w:pPr>
      <w:r w:rsidRPr="00AA4D5D">
        <w:rPr>
          <w:rFonts w:ascii="Arial Narrow" w:hAnsi="Arial Narrow"/>
          <w:b/>
          <w:bCs/>
        </w:rPr>
        <w:t>JOB DESCRIPTION</w:t>
      </w:r>
    </w:p>
    <w:p w14:paraId="6B4161A5" w14:textId="5C5ACF36" w:rsidR="00AA4D5D" w:rsidRPr="00AA4D5D" w:rsidRDefault="00AA4D5D" w:rsidP="00AA4D5D">
      <w:pPr>
        <w:ind w:left="720"/>
        <w:jc w:val="both"/>
        <w:rPr>
          <w:rFonts w:ascii="Arial Narrow" w:hAnsi="Arial Narrow"/>
        </w:rPr>
      </w:pPr>
      <w:r>
        <w:rPr>
          <w:rFonts w:ascii="Arial Narrow" w:hAnsi="Arial Narrow"/>
        </w:rPr>
        <w:t>P</w:t>
      </w:r>
      <w:r w:rsidRPr="00AA4D5D">
        <w:rPr>
          <w:rFonts w:ascii="Arial Narrow" w:hAnsi="Arial Narrow"/>
        </w:rPr>
        <w:t>rovides legal support within the chambers by conducting research, drafting legal documents, managing case files, and assisting in litigation and client advisory services. This role is essential in ensuring the smooth operation of legal processes and delivering high-quality legal services to clients.</w:t>
      </w:r>
    </w:p>
    <w:p w14:paraId="60A77E12" w14:textId="7BD6ABAD" w:rsidR="002201E7" w:rsidRPr="002201E7" w:rsidRDefault="00936A3D" w:rsidP="002201E7">
      <w:pPr>
        <w:ind w:firstLine="720"/>
        <w:rPr>
          <w:rFonts w:ascii="Arial Narrow" w:hAnsi="Arial Narrow"/>
        </w:rPr>
      </w:pPr>
      <w:r>
        <w:rPr>
          <w:rFonts w:ascii="Arial Narrow" w:hAnsi="Arial Narrow"/>
        </w:rPr>
        <w:t>___________________________________________________________________________</w:t>
      </w:r>
    </w:p>
    <w:p w14:paraId="149C5D8C" w14:textId="40733623" w:rsidR="002201E7" w:rsidRDefault="002201E7" w:rsidP="0076751F">
      <w:pPr>
        <w:numPr>
          <w:ilvl w:val="0"/>
          <w:numId w:val="5"/>
        </w:numPr>
        <w:rPr>
          <w:rFonts w:ascii="Arial Narrow" w:hAnsi="Arial Narrow"/>
        </w:rPr>
      </w:pPr>
      <w:r w:rsidRPr="002201E7">
        <w:rPr>
          <w:rFonts w:ascii="Arial Narrow" w:hAnsi="Arial Narrow"/>
          <w:b/>
        </w:rPr>
        <w:t>Central Bank of Nigeria</w:t>
      </w:r>
      <w:r w:rsidR="00C26081">
        <w:rPr>
          <w:rFonts w:ascii="Arial Narrow" w:hAnsi="Arial Narrow"/>
          <w:b/>
        </w:rPr>
        <w:t xml:space="preserve">, Lagos Nigeria  </w:t>
      </w:r>
      <w:r w:rsidR="007E5E29">
        <w:rPr>
          <w:rFonts w:ascii="Arial Narrow" w:hAnsi="Arial Narrow"/>
        </w:rPr>
        <w:tab/>
      </w:r>
      <w:r w:rsidR="007E5E29">
        <w:rPr>
          <w:rFonts w:ascii="Arial Narrow" w:hAnsi="Arial Narrow"/>
        </w:rPr>
        <w:tab/>
      </w:r>
      <w:r w:rsidR="007E5E29">
        <w:rPr>
          <w:rFonts w:ascii="Arial Narrow" w:hAnsi="Arial Narrow"/>
        </w:rPr>
        <w:tab/>
      </w:r>
      <w:r w:rsidR="00936A3D">
        <w:rPr>
          <w:rFonts w:ascii="Arial Narrow" w:hAnsi="Arial Narrow"/>
        </w:rPr>
        <w:t xml:space="preserve">                    </w:t>
      </w:r>
    </w:p>
    <w:p w14:paraId="75CF4043" w14:textId="6E727141" w:rsidR="00936A3D" w:rsidRPr="002201E7" w:rsidRDefault="00936A3D" w:rsidP="00936A3D">
      <w:pPr>
        <w:ind w:left="720"/>
        <w:rPr>
          <w:rFonts w:ascii="Arial Narrow" w:hAnsi="Arial Narrow"/>
        </w:rPr>
      </w:pPr>
      <w:r>
        <w:rPr>
          <w:rFonts w:ascii="Arial Narrow" w:hAnsi="Arial Narrow"/>
          <w:b/>
        </w:rPr>
        <w:t>POSITION</w:t>
      </w:r>
      <w:r w:rsidR="00C26081">
        <w:rPr>
          <w:rFonts w:ascii="Arial Narrow" w:hAnsi="Arial Narrow"/>
          <w:b/>
        </w:rPr>
        <w:t xml:space="preserve">                                                                                                                </w:t>
      </w:r>
      <w:r w:rsidR="00C26081" w:rsidRPr="002201E7">
        <w:rPr>
          <w:rFonts w:ascii="Arial Narrow" w:hAnsi="Arial Narrow"/>
        </w:rPr>
        <w:t xml:space="preserve">1999 </w:t>
      </w:r>
      <w:r w:rsidR="00C26081">
        <w:rPr>
          <w:rFonts w:ascii="Arial Narrow" w:hAnsi="Arial Narrow"/>
        </w:rPr>
        <w:t>–</w:t>
      </w:r>
      <w:r w:rsidR="00C26081" w:rsidRPr="002201E7">
        <w:rPr>
          <w:rFonts w:ascii="Arial Narrow" w:hAnsi="Arial Narrow"/>
        </w:rPr>
        <w:t xml:space="preserve"> 2000</w:t>
      </w:r>
    </w:p>
    <w:p w14:paraId="15089AC2" w14:textId="77777777" w:rsidR="00936A3D" w:rsidRDefault="002201E7" w:rsidP="002201E7">
      <w:pPr>
        <w:ind w:firstLine="720"/>
        <w:rPr>
          <w:rFonts w:ascii="Arial Narrow" w:hAnsi="Arial Narrow"/>
        </w:rPr>
      </w:pPr>
      <w:r w:rsidRPr="002201E7">
        <w:rPr>
          <w:rFonts w:ascii="Arial Narrow" w:hAnsi="Arial Narrow"/>
        </w:rPr>
        <w:t>National Youth Service Corps</w:t>
      </w:r>
    </w:p>
    <w:p w14:paraId="4DBD71A4" w14:textId="29DB7F47" w:rsidR="002201E7" w:rsidRPr="00936A3D" w:rsidRDefault="00936A3D" w:rsidP="002201E7">
      <w:pPr>
        <w:ind w:firstLine="720"/>
        <w:rPr>
          <w:rFonts w:ascii="Arial Narrow" w:hAnsi="Arial Narrow"/>
          <w:b/>
          <w:bCs/>
        </w:rPr>
      </w:pPr>
      <w:r w:rsidRPr="00936A3D">
        <w:rPr>
          <w:rFonts w:ascii="Arial Narrow" w:hAnsi="Arial Narrow"/>
          <w:b/>
          <w:bCs/>
        </w:rPr>
        <w:t>JOB DESCRIPTION</w:t>
      </w:r>
      <w:r w:rsidR="002201E7" w:rsidRPr="00936A3D">
        <w:rPr>
          <w:rFonts w:ascii="Arial Narrow" w:hAnsi="Arial Narrow"/>
          <w:b/>
          <w:bCs/>
        </w:rPr>
        <w:t xml:space="preserve"> </w:t>
      </w:r>
    </w:p>
    <w:p w14:paraId="252BBA89" w14:textId="3D762C1E" w:rsidR="00936A3D" w:rsidRPr="002201E7" w:rsidRDefault="00936A3D" w:rsidP="00936A3D">
      <w:pPr>
        <w:ind w:left="720"/>
        <w:rPr>
          <w:rFonts w:ascii="Arial Narrow" w:hAnsi="Arial Narrow"/>
        </w:rPr>
      </w:pPr>
      <w:r w:rsidRPr="00936A3D">
        <w:rPr>
          <w:rFonts w:ascii="Arial Narrow" w:hAnsi="Arial Narrow"/>
        </w:rPr>
        <w:t>Provide legal opinions on financial regulations, contracts, and institutional policies. Assist in drafting legislation, circulars, and legal documentation that govern banking operations.</w:t>
      </w:r>
    </w:p>
    <w:p w14:paraId="77BD79BD" w14:textId="77777777" w:rsidR="002201E7" w:rsidRPr="002201E7" w:rsidRDefault="002201E7" w:rsidP="002201E7">
      <w:pPr>
        <w:ind w:firstLine="720"/>
        <w:rPr>
          <w:rFonts w:ascii="Arial Narrow" w:hAnsi="Arial Narrow"/>
        </w:rPr>
      </w:pPr>
    </w:p>
    <w:p w14:paraId="3AF44DB5" w14:textId="70EECBB6" w:rsidR="002201E7" w:rsidRDefault="002201E7" w:rsidP="0076751F">
      <w:pPr>
        <w:numPr>
          <w:ilvl w:val="0"/>
          <w:numId w:val="5"/>
        </w:numPr>
        <w:rPr>
          <w:rFonts w:ascii="Arial Narrow" w:hAnsi="Arial Narrow"/>
        </w:rPr>
      </w:pPr>
      <w:r w:rsidRPr="007E5E29">
        <w:rPr>
          <w:rFonts w:ascii="Arial Narrow" w:hAnsi="Arial Narrow"/>
          <w:b/>
        </w:rPr>
        <w:lastRenderedPageBreak/>
        <w:t>First Bank of Nigeria Plc</w:t>
      </w:r>
      <w:r w:rsidR="00C26081">
        <w:rPr>
          <w:rFonts w:ascii="Arial Narrow" w:hAnsi="Arial Narrow"/>
          <w:b/>
        </w:rPr>
        <w:t>, Lagos Nigeria</w:t>
      </w:r>
      <w:r w:rsidR="00936A3D">
        <w:rPr>
          <w:rFonts w:ascii="Arial Narrow" w:hAnsi="Arial Narrow"/>
        </w:rPr>
        <w:t xml:space="preserve">                                                               </w:t>
      </w:r>
    </w:p>
    <w:p w14:paraId="46140045" w14:textId="5C40C7CD" w:rsidR="00A54C7F" w:rsidRPr="002201E7" w:rsidRDefault="00A54C7F" w:rsidP="00A54C7F">
      <w:pPr>
        <w:ind w:left="720"/>
        <w:rPr>
          <w:rFonts w:ascii="Arial Narrow" w:hAnsi="Arial Narrow"/>
        </w:rPr>
      </w:pPr>
      <w:r>
        <w:rPr>
          <w:rFonts w:ascii="Arial Narrow" w:hAnsi="Arial Narrow"/>
          <w:b/>
        </w:rPr>
        <w:t>POSITION</w:t>
      </w:r>
      <w:r w:rsidR="00C26081">
        <w:rPr>
          <w:rFonts w:ascii="Arial Narrow" w:hAnsi="Arial Narrow"/>
          <w:b/>
        </w:rPr>
        <w:t xml:space="preserve">                                                                                                              </w:t>
      </w:r>
      <w:r w:rsidR="00C26081" w:rsidRPr="002201E7">
        <w:rPr>
          <w:rFonts w:ascii="Arial Narrow" w:hAnsi="Arial Narrow"/>
        </w:rPr>
        <w:t>2001 – 2007</w:t>
      </w:r>
    </w:p>
    <w:p w14:paraId="4955F0F2" w14:textId="77777777" w:rsidR="002201E7" w:rsidRPr="002201E7" w:rsidRDefault="002201E7" w:rsidP="002201E7">
      <w:pPr>
        <w:ind w:firstLine="720"/>
        <w:rPr>
          <w:rFonts w:ascii="Arial Narrow" w:hAnsi="Arial Narrow"/>
        </w:rPr>
      </w:pPr>
      <w:r w:rsidRPr="002201E7">
        <w:rPr>
          <w:rFonts w:ascii="Arial Narrow" w:hAnsi="Arial Narrow"/>
        </w:rPr>
        <w:t xml:space="preserve">Operations/Legal/Compliance Officer </w:t>
      </w:r>
    </w:p>
    <w:p w14:paraId="010945BD" w14:textId="587B44BB" w:rsidR="002201E7" w:rsidRPr="00A54C7F" w:rsidRDefault="00A54C7F" w:rsidP="002201E7">
      <w:pPr>
        <w:ind w:firstLine="720"/>
        <w:rPr>
          <w:rFonts w:ascii="Arial Narrow" w:hAnsi="Arial Narrow"/>
          <w:b/>
          <w:bCs/>
        </w:rPr>
      </w:pPr>
      <w:r w:rsidRPr="00A54C7F">
        <w:rPr>
          <w:rFonts w:ascii="Arial Narrow" w:hAnsi="Arial Narrow"/>
          <w:b/>
          <w:bCs/>
        </w:rPr>
        <w:t>JOB DESCRIPTION</w:t>
      </w:r>
    </w:p>
    <w:p w14:paraId="444174C0" w14:textId="46C64D4B" w:rsidR="00A54C7F" w:rsidRDefault="00A54C7F" w:rsidP="00A54C7F">
      <w:pPr>
        <w:ind w:left="720"/>
        <w:jc w:val="both"/>
        <w:rPr>
          <w:rFonts w:ascii="Arial Narrow" w:hAnsi="Arial Narrow"/>
        </w:rPr>
      </w:pPr>
      <w:r w:rsidRPr="00A54C7F">
        <w:rPr>
          <w:rFonts w:ascii="Arial Narrow" w:hAnsi="Arial Narrow"/>
        </w:rPr>
        <w:t xml:space="preserve">The Legal and Compliance Officer </w:t>
      </w:r>
      <w:r>
        <w:rPr>
          <w:rFonts w:ascii="Arial Narrow" w:hAnsi="Arial Narrow"/>
        </w:rPr>
        <w:t xml:space="preserve">assist the Head of Legal services and </w:t>
      </w:r>
      <w:r w:rsidRPr="00A54C7F">
        <w:rPr>
          <w:rFonts w:ascii="Arial Narrow" w:hAnsi="Arial Narrow"/>
        </w:rPr>
        <w:t>ensures the bank operates within legal and regulatory frameworks by developing and enforcing internal policies, conducting audits, and advising on legal matters. This role is critical in identifying compliance risks, implementing corrective actions, and fostering a culture of ethical conduct across the organization.</w:t>
      </w:r>
    </w:p>
    <w:p w14:paraId="6D78782F" w14:textId="2ABB1E93" w:rsidR="00A54C7F" w:rsidRPr="002201E7" w:rsidRDefault="00936A3D" w:rsidP="00A54C7F">
      <w:pPr>
        <w:ind w:left="720"/>
        <w:rPr>
          <w:rFonts w:ascii="Arial Narrow" w:hAnsi="Arial Narrow"/>
        </w:rPr>
      </w:pPr>
      <w:r>
        <w:rPr>
          <w:rFonts w:ascii="Arial Narrow" w:hAnsi="Arial Narrow"/>
        </w:rPr>
        <w:t>___________________________________________________________________________</w:t>
      </w:r>
    </w:p>
    <w:p w14:paraId="55DC7BCD" w14:textId="77777777" w:rsidR="00A54C7F" w:rsidRPr="00A54C7F" w:rsidRDefault="00A54C7F" w:rsidP="00A54C7F">
      <w:pPr>
        <w:ind w:left="720"/>
        <w:rPr>
          <w:rFonts w:ascii="Arial Narrow" w:hAnsi="Arial Narrow"/>
        </w:rPr>
      </w:pPr>
    </w:p>
    <w:p w14:paraId="66A155F3" w14:textId="3446585B" w:rsidR="00A54C7F" w:rsidRPr="00A54C7F" w:rsidRDefault="002201E7" w:rsidP="0076751F">
      <w:pPr>
        <w:numPr>
          <w:ilvl w:val="0"/>
          <w:numId w:val="5"/>
        </w:numPr>
        <w:rPr>
          <w:rFonts w:ascii="Arial Narrow" w:hAnsi="Arial Narrow"/>
        </w:rPr>
      </w:pPr>
      <w:r w:rsidRPr="007E5E29">
        <w:rPr>
          <w:rFonts w:ascii="Arial Narrow" w:hAnsi="Arial Narrow"/>
          <w:b/>
        </w:rPr>
        <w:t xml:space="preserve">Sterling Bank Plc. </w:t>
      </w:r>
      <w:r w:rsidR="00C26081">
        <w:rPr>
          <w:rFonts w:ascii="Arial Narrow" w:hAnsi="Arial Narrow"/>
          <w:b/>
        </w:rPr>
        <w:t>Lagos Nigeria</w:t>
      </w:r>
    </w:p>
    <w:p w14:paraId="5BC5249F" w14:textId="4D4B2232" w:rsidR="002201E7" w:rsidRPr="002201E7" w:rsidRDefault="00A54C7F" w:rsidP="00A54C7F">
      <w:pPr>
        <w:ind w:left="720"/>
        <w:rPr>
          <w:rFonts w:ascii="Arial Narrow" w:hAnsi="Arial Narrow"/>
        </w:rPr>
      </w:pPr>
      <w:r>
        <w:rPr>
          <w:rFonts w:ascii="Arial Narrow" w:hAnsi="Arial Narrow"/>
          <w:b/>
        </w:rPr>
        <w:t>POSITION</w:t>
      </w:r>
      <w:r w:rsidR="002201E7" w:rsidRPr="007E5E29">
        <w:rPr>
          <w:rFonts w:ascii="Arial Narrow" w:hAnsi="Arial Narrow"/>
          <w:b/>
        </w:rPr>
        <w:t xml:space="preserve">                                              </w:t>
      </w:r>
      <w:r w:rsidR="007E5E29">
        <w:rPr>
          <w:rFonts w:ascii="Arial Narrow" w:hAnsi="Arial Narrow"/>
          <w:b/>
        </w:rPr>
        <w:tab/>
      </w:r>
      <w:r w:rsidR="007E5E29">
        <w:rPr>
          <w:rFonts w:ascii="Arial Narrow" w:hAnsi="Arial Narrow"/>
          <w:b/>
        </w:rPr>
        <w:tab/>
      </w:r>
      <w:r w:rsidR="007E5E29">
        <w:rPr>
          <w:rFonts w:ascii="Arial Narrow" w:hAnsi="Arial Narrow"/>
          <w:b/>
        </w:rPr>
        <w:tab/>
      </w:r>
      <w:r w:rsidR="007E5E29">
        <w:rPr>
          <w:rFonts w:ascii="Arial Narrow" w:hAnsi="Arial Narrow"/>
          <w:b/>
        </w:rPr>
        <w:tab/>
      </w:r>
      <w:r w:rsidR="00936A3D">
        <w:rPr>
          <w:rFonts w:ascii="Arial Narrow" w:hAnsi="Arial Narrow"/>
          <w:b/>
        </w:rPr>
        <w:t xml:space="preserve">                         </w:t>
      </w:r>
      <w:r w:rsidR="002201E7" w:rsidRPr="002201E7">
        <w:rPr>
          <w:rFonts w:ascii="Arial Narrow" w:hAnsi="Arial Narrow"/>
        </w:rPr>
        <w:t>2007 - 2008</w:t>
      </w:r>
    </w:p>
    <w:p w14:paraId="351AD41C" w14:textId="77777777" w:rsidR="002201E7" w:rsidRDefault="002201E7" w:rsidP="002201E7">
      <w:pPr>
        <w:ind w:firstLine="720"/>
        <w:rPr>
          <w:rFonts w:ascii="Arial Narrow" w:hAnsi="Arial Narrow"/>
        </w:rPr>
      </w:pPr>
      <w:r w:rsidRPr="002201E7">
        <w:rPr>
          <w:rFonts w:ascii="Arial Narrow" w:hAnsi="Arial Narrow"/>
        </w:rPr>
        <w:t>Manager, Compliance</w:t>
      </w:r>
    </w:p>
    <w:p w14:paraId="24E65BDA" w14:textId="11BCA70F" w:rsidR="00A54C7F" w:rsidRDefault="00A54C7F" w:rsidP="002201E7">
      <w:pPr>
        <w:ind w:firstLine="720"/>
        <w:rPr>
          <w:rFonts w:ascii="Arial Narrow" w:hAnsi="Arial Narrow"/>
          <w:b/>
          <w:bCs/>
        </w:rPr>
      </w:pPr>
      <w:r w:rsidRPr="00A54C7F">
        <w:rPr>
          <w:rFonts w:ascii="Arial Narrow" w:hAnsi="Arial Narrow"/>
          <w:b/>
          <w:bCs/>
        </w:rPr>
        <w:t>JOB DESCRIPTION</w:t>
      </w:r>
    </w:p>
    <w:p w14:paraId="749862E8" w14:textId="13F89655" w:rsidR="00A54C7F" w:rsidRPr="00A54C7F" w:rsidRDefault="00A54C7F" w:rsidP="00A54C7F">
      <w:pPr>
        <w:ind w:left="720"/>
        <w:jc w:val="both"/>
        <w:rPr>
          <w:rFonts w:ascii="Arial Narrow" w:hAnsi="Arial Narrow"/>
        </w:rPr>
      </w:pPr>
      <w:r w:rsidRPr="00A54C7F">
        <w:rPr>
          <w:rFonts w:ascii="Arial Narrow" w:hAnsi="Arial Narrow"/>
        </w:rPr>
        <w:t>S</w:t>
      </w:r>
      <w:r w:rsidRPr="00A54C7F">
        <w:rPr>
          <w:rFonts w:ascii="Arial Narrow" w:hAnsi="Arial Narrow"/>
        </w:rPr>
        <w:t>upports the development, implementation, and monitoring of the bank’s legal and compliance framework. This role involves conducting due diligence, assisting in regulatory reporting, reviewing contracts, and ensuring that anti-money laundering (AML), Know Your Customer (KYC), and other compliance protocols are properly followed.</w:t>
      </w:r>
    </w:p>
    <w:p w14:paraId="61480E23" w14:textId="09247267" w:rsidR="002201E7" w:rsidRPr="002201E7" w:rsidRDefault="00936A3D" w:rsidP="002201E7">
      <w:pPr>
        <w:ind w:firstLine="720"/>
        <w:rPr>
          <w:rFonts w:ascii="Arial Narrow" w:hAnsi="Arial Narrow"/>
        </w:rPr>
      </w:pPr>
      <w:r>
        <w:rPr>
          <w:rFonts w:ascii="Arial Narrow" w:hAnsi="Arial Narrow"/>
        </w:rPr>
        <w:t>___________________________________________________________________________</w:t>
      </w:r>
    </w:p>
    <w:p w14:paraId="5AAA164C" w14:textId="341292A7" w:rsidR="00A54C7F" w:rsidRPr="0062217E" w:rsidRDefault="002201E7" w:rsidP="0062217E">
      <w:pPr>
        <w:pStyle w:val="ListParagraph"/>
        <w:numPr>
          <w:ilvl w:val="0"/>
          <w:numId w:val="5"/>
        </w:numPr>
        <w:rPr>
          <w:rFonts w:ascii="Arial Narrow" w:hAnsi="Arial Narrow"/>
        </w:rPr>
      </w:pPr>
      <w:r w:rsidRPr="0062217E">
        <w:rPr>
          <w:rFonts w:ascii="Arial Narrow" w:hAnsi="Arial Narrow"/>
          <w:b/>
        </w:rPr>
        <w:t>Standard Chartered Bank Nigeria Ltd</w:t>
      </w:r>
      <w:r w:rsidR="00936A3D" w:rsidRPr="0062217E">
        <w:rPr>
          <w:rFonts w:ascii="Arial Narrow" w:hAnsi="Arial Narrow"/>
          <w:b/>
        </w:rPr>
        <w:t xml:space="preserve">, </w:t>
      </w:r>
      <w:r w:rsidR="00936A3D" w:rsidRPr="0062217E">
        <w:rPr>
          <w:rFonts w:ascii="Arial Narrow" w:hAnsi="Arial Narrow"/>
          <w:b/>
        </w:rPr>
        <w:t>Lagos Nigeria</w:t>
      </w:r>
      <w:r w:rsidR="00936A3D" w:rsidRPr="0062217E">
        <w:rPr>
          <w:rFonts w:ascii="Arial Narrow" w:hAnsi="Arial Narrow"/>
          <w:b/>
        </w:rPr>
        <w:t xml:space="preserve">                          </w:t>
      </w:r>
    </w:p>
    <w:p w14:paraId="245337FF" w14:textId="74AD1164" w:rsidR="002201E7" w:rsidRPr="002201E7" w:rsidRDefault="00A54C7F" w:rsidP="00A54C7F">
      <w:pPr>
        <w:ind w:left="720"/>
        <w:rPr>
          <w:rFonts w:ascii="Arial Narrow" w:hAnsi="Arial Narrow"/>
        </w:rPr>
      </w:pPr>
      <w:r>
        <w:rPr>
          <w:rFonts w:ascii="Arial Narrow" w:hAnsi="Arial Narrow"/>
          <w:b/>
        </w:rPr>
        <w:t>POSITION</w:t>
      </w:r>
      <w:r w:rsidR="002201E7" w:rsidRPr="007E5E29">
        <w:rPr>
          <w:rFonts w:ascii="Arial Narrow" w:hAnsi="Arial Narrow"/>
          <w:b/>
        </w:rPr>
        <w:t xml:space="preserve">         </w:t>
      </w:r>
      <w:r w:rsidR="00C26081">
        <w:rPr>
          <w:rFonts w:ascii="Arial Narrow" w:hAnsi="Arial Narrow"/>
          <w:b/>
        </w:rPr>
        <w:t xml:space="preserve">                                                                                                        </w:t>
      </w:r>
      <w:r w:rsidR="00C26081" w:rsidRPr="0062217E">
        <w:rPr>
          <w:rFonts w:ascii="Arial Narrow" w:hAnsi="Arial Narrow"/>
        </w:rPr>
        <w:t>2008 – 2011</w:t>
      </w:r>
      <w:r w:rsidR="00C26081" w:rsidRPr="0062217E">
        <w:rPr>
          <w:rFonts w:ascii="Arial Narrow" w:hAnsi="Arial Narrow"/>
          <w:b/>
        </w:rPr>
        <w:t xml:space="preserve">                                                                                 </w:t>
      </w:r>
      <w:r w:rsidR="002201E7" w:rsidRPr="007E5E29">
        <w:rPr>
          <w:rFonts w:ascii="Arial Narrow" w:hAnsi="Arial Narrow"/>
          <w:b/>
        </w:rPr>
        <w:t xml:space="preserve">                  </w:t>
      </w:r>
      <w:r>
        <w:rPr>
          <w:rFonts w:ascii="Arial Narrow" w:hAnsi="Arial Narrow"/>
          <w:b/>
        </w:rPr>
        <w:t xml:space="preserve">                                  </w:t>
      </w:r>
      <w:r w:rsidR="002201E7" w:rsidRPr="007E5E29">
        <w:rPr>
          <w:rFonts w:ascii="Arial Narrow" w:hAnsi="Arial Narrow"/>
          <w:b/>
        </w:rPr>
        <w:t xml:space="preserve">  </w:t>
      </w:r>
      <w:r w:rsidR="00936A3D">
        <w:rPr>
          <w:rFonts w:ascii="Arial Narrow" w:hAnsi="Arial Narrow"/>
          <w:b/>
        </w:rPr>
        <w:t xml:space="preserve">                                                  </w:t>
      </w:r>
      <w:r w:rsidR="002201E7" w:rsidRPr="007E5E29">
        <w:rPr>
          <w:rFonts w:ascii="Arial Narrow" w:hAnsi="Arial Narrow"/>
          <w:b/>
        </w:rPr>
        <w:t xml:space="preserve"> </w:t>
      </w:r>
    </w:p>
    <w:p w14:paraId="2797FEF7" w14:textId="77777777" w:rsidR="002201E7" w:rsidRDefault="002201E7" w:rsidP="002201E7">
      <w:pPr>
        <w:ind w:firstLine="720"/>
        <w:rPr>
          <w:rFonts w:ascii="Arial Narrow" w:hAnsi="Arial Narrow"/>
        </w:rPr>
      </w:pPr>
      <w:r w:rsidRPr="002201E7">
        <w:rPr>
          <w:rFonts w:ascii="Arial Narrow" w:hAnsi="Arial Narrow"/>
        </w:rPr>
        <w:t>Country Head of Compliance</w:t>
      </w:r>
    </w:p>
    <w:p w14:paraId="51A06175" w14:textId="77777777" w:rsidR="00A54C7F" w:rsidRDefault="00A54C7F" w:rsidP="00A54C7F">
      <w:pPr>
        <w:ind w:firstLine="720"/>
        <w:rPr>
          <w:rFonts w:ascii="Arial Narrow" w:hAnsi="Arial Narrow"/>
          <w:b/>
          <w:bCs/>
        </w:rPr>
      </w:pPr>
      <w:r w:rsidRPr="00A54C7F">
        <w:rPr>
          <w:rFonts w:ascii="Arial Narrow" w:hAnsi="Arial Narrow"/>
          <w:b/>
          <w:bCs/>
        </w:rPr>
        <w:t>JOB DESCRIPTION</w:t>
      </w:r>
    </w:p>
    <w:p w14:paraId="38CB4644" w14:textId="1E9C086E" w:rsidR="00A54C7F" w:rsidRPr="002201E7" w:rsidRDefault="00A54C7F" w:rsidP="00A54C7F">
      <w:pPr>
        <w:ind w:left="720"/>
        <w:jc w:val="both"/>
        <w:rPr>
          <w:rFonts w:ascii="Arial Narrow" w:hAnsi="Arial Narrow"/>
        </w:rPr>
      </w:pPr>
      <w:r>
        <w:rPr>
          <w:rFonts w:ascii="Arial Narrow" w:hAnsi="Arial Narrow"/>
        </w:rPr>
        <w:t>R</w:t>
      </w:r>
      <w:r w:rsidRPr="00A54C7F">
        <w:rPr>
          <w:rFonts w:ascii="Arial Narrow" w:hAnsi="Arial Narrow"/>
        </w:rPr>
        <w:t>esponsible for leading the institution’s legal and regulatory strategy, ensuring full compliance with applicable laws, and safeguarding the organization’s reputation. This executive role oversees legal risk management, regulatory engagement, internal policy development, and corporate governance, while providing strategic legal counsel to senior leadership and the board.</w:t>
      </w:r>
    </w:p>
    <w:p w14:paraId="0D1D0E98" w14:textId="67CB327A" w:rsidR="002201E7" w:rsidRPr="002201E7" w:rsidRDefault="00936A3D" w:rsidP="00A54C7F">
      <w:pPr>
        <w:ind w:firstLine="720"/>
        <w:jc w:val="both"/>
        <w:rPr>
          <w:rFonts w:ascii="Arial Narrow" w:hAnsi="Arial Narrow"/>
        </w:rPr>
      </w:pPr>
      <w:r>
        <w:rPr>
          <w:rFonts w:ascii="Arial Narrow" w:hAnsi="Arial Narrow"/>
        </w:rPr>
        <w:t>___________________________________________________________________________</w:t>
      </w:r>
    </w:p>
    <w:p w14:paraId="00562AF8" w14:textId="24814399" w:rsidR="00A54C7F" w:rsidRPr="00A54C7F" w:rsidRDefault="002201E7" w:rsidP="0076751F">
      <w:pPr>
        <w:pStyle w:val="ListParagraph"/>
        <w:numPr>
          <w:ilvl w:val="0"/>
          <w:numId w:val="5"/>
        </w:numPr>
        <w:rPr>
          <w:rFonts w:ascii="Arial Narrow" w:hAnsi="Arial Narrow"/>
        </w:rPr>
      </w:pPr>
      <w:r w:rsidRPr="007E5E29">
        <w:rPr>
          <w:rFonts w:ascii="Arial Narrow" w:hAnsi="Arial Narrow"/>
          <w:b/>
        </w:rPr>
        <w:t>Standard Chartered Bank Nigeria Ltd</w:t>
      </w:r>
      <w:r w:rsidR="00936A3D">
        <w:rPr>
          <w:rFonts w:ascii="Arial Narrow" w:hAnsi="Arial Narrow"/>
          <w:b/>
        </w:rPr>
        <w:t>, Lagos Nigeria</w:t>
      </w:r>
      <w:r w:rsidRPr="007E5E29">
        <w:rPr>
          <w:rFonts w:ascii="Arial Narrow" w:hAnsi="Arial Narrow"/>
          <w:b/>
        </w:rPr>
        <w:t xml:space="preserve">  </w:t>
      </w:r>
    </w:p>
    <w:p w14:paraId="2EC58DEC" w14:textId="7E479D49" w:rsidR="002201E7" w:rsidRPr="007E5E29" w:rsidRDefault="00A54C7F" w:rsidP="00A54C7F">
      <w:pPr>
        <w:pStyle w:val="ListParagraph"/>
        <w:rPr>
          <w:rFonts w:ascii="Arial Narrow" w:hAnsi="Arial Narrow"/>
        </w:rPr>
      </w:pPr>
      <w:r>
        <w:rPr>
          <w:rFonts w:ascii="Arial Narrow" w:hAnsi="Arial Narrow"/>
          <w:b/>
        </w:rPr>
        <w:t>POSITION</w:t>
      </w:r>
      <w:r w:rsidR="002201E7" w:rsidRPr="007E5E29">
        <w:rPr>
          <w:rFonts w:ascii="Arial Narrow" w:hAnsi="Arial Narrow"/>
          <w:b/>
        </w:rPr>
        <w:t xml:space="preserve">  </w:t>
      </w:r>
      <w:r w:rsidR="00C26081">
        <w:rPr>
          <w:rFonts w:ascii="Arial Narrow" w:hAnsi="Arial Narrow"/>
          <w:b/>
        </w:rPr>
        <w:t xml:space="preserve">                                                                                                                  </w:t>
      </w:r>
      <w:r w:rsidR="00C26081" w:rsidRPr="007E5E29">
        <w:rPr>
          <w:rFonts w:ascii="Arial Narrow" w:hAnsi="Arial Narrow"/>
        </w:rPr>
        <w:t xml:space="preserve">2011- </w:t>
      </w:r>
      <w:r w:rsidR="00C26081">
        <w:rPr>
          <w:rFonts w:ascii="Arial Narrow" w:hAnsi="Arial Narrow"/>
        </w:rPr>
        <w:t>201</w:t>
      </w:r>
      <w:r w:rsidR="00C26081">
        <w:rPr>
          <w:rFonts w:ascii="Arial Narrow" w:hAnsi="Arial Narrow"/>
        </w:rPr>
        <w:t>2</w:t>
      </w:r>
      <w:r w:rsidR="002201E7" w:rsidRPr="007E5E29">
        <w:rPr>
          <w:rFonts w:ascii="Arial Narrow" w:hAnsi="Arial Narrow"/>
          <w:b/>
        </w:rPr>
        <w:t xml:space="preserve">                            </w:t>
      </w:r>
    </w:p>
    <w:p w14:paraId="6BE2731E" w14:textId="77777777" w:rsidR="002201E7" w:rsidRDefault="002201E7" w:rsidP="002201E7">
      <w:pPr>
        <w:ind w:firstLine="720"/>
        <w:rPr>
          <w:rFonts w:ascii="Arial Narrow" w:hAnsi="Arial Narrow"/>
        </w:rPr>
      </w:pPr>
      <w:r w:rsidRPr="002201E7">
        <w:rPr>
          <w:rFonts w:ascii="Arial Narrow" w:hAnsi="Arial Narrow"/>
        </w:rPr>
        <w:t>Country Head of Consumer Banking Legal &amp; Compliance</w:t>
      </w:r>
    </w:p>
    <w:p w14:paraId="1F109B9E" w14:textId="17CAE78A" w:rsidR="00A54C7F" w:rsidRPr="00AA4D5D" w:rsidRDefault="00A54C7F" w:rsidP="002201E7">
      <w:pPr>
        <w:ind w:firstLine="720"/>
        <w:rPr>
          <w:rFonts w:ascii="Arial Narrow" w:hAnsi="Arial Narrow"/>
          <w:b/>
          <w:bCs/>
        </w:rPr>
      </w:pPr>
      <w:r w:rsidRPr="00AA4D5D">
        <w:rPr>
          <w:rFonts w:ascii="Arial Narrow" w:hAnsi="Arial Narrow"/>
          <w:b/>
          <w:bCs/>
        </w:rPr>
        <w:t>JOB DESCRIPTION</w:t>
      </w:r>
    </w:p>
    <w:p w14:paraId="4092D6AD" w14:textId="30261CFC" w:rsidR="00A54C7F" w:rsidRPr="002201E7" w:rsidRDefault="00A54C7F" w:rsidP="00A54C7F">
      <w:pPr>
        <w:ind w:left="720"/>
        <w:rPr>
          <w:rFonts w:ascii="Arial Narrow" w:hAnsi="Arial Narrow"/>
        </w:rPr>
      </w:pPr>
      <w:r>
        <w:rPr>
          <w:rFonts w:ascii="Arial Narrow" w:hAnsi="Arial Narrow"/>
        </w:rPr>
        <w:t>R</w:t>
      </w:r>
      <w:r w:rsidRPr="00A54C7F">
        <w:rPr>
          <w:rFonts w:ascii="Arial Narrow" w:hAnsi="Arial Narrow"/>
        </w:rPr>
        <w:t>esponsible for leading and managing the legal and regulatory compliance function across all consumer banking operations within the country. This role ensures the bank’s retail products, services, and customer interactions comply with applicable laws, internal policies, and ethical standards. It involves strategic advisory, risk mitigation, regulatory engagement, and governance leadership.</w:t>
      </w:r>
    </w:p>
    <w:p w14:paraId="696744AD" w14:textId="086CA060" w:rsidR="002201E7" w:rsidRPr="002201E7" w:rsidRDefault="00936A3D" w:rsidP="002201E7">
      <w:pPr>
        <w:ind w:firstLine="720"/>
        <w:rPr>
          <w:rFonts w:ascii="Arial Narrow" w:hAnsi="Arial Narrow"/>
        </w:rPr>
      </w:pPr>
      <w:r>
        <w:rPr>
          <w:rFonts w:ascii="Arial Narrow" w:hAnsi="Arial Narrow"/>
        </w:rPr>
        <w:t>___________________________________________________________________________</w:t>
      </w:r>
    </w:p>
    <w:p w14:paraId="00539901" w14:textId="14F1C753" w:rsidR="00C26081" w:rsidRDefault="002201E7" w:rsidP="00AA4D5D">
      <w:pPr>
        <w:pStyle w:val="ListParagraph"/>
        <w:numPr>
          <w:ilvl w:val="0"/>
          <w:numId w:val="5"/>
        </w:numPr>
        <w:rPr>
          <w:rFonts w:ascii="Arial Narrow" w:hAnsi="Arial Narrow"/>
        </w:rPr>
      </w:pPr>
      <w:r w:rsidRPr="00C26081">
        <w:rPr>
          <w:rFonts w:ascii="Arial Narrow" w:hAnsi="Arial Narrow"/>
          <w:b/>
        </w:rPr>
        <w:t>Ecobank Transnational Inc</w:t>
      </w:r>
      <w:r w:rsidR="00936A3D" w:rsidRPr="00C26081">
        <w:rPr>
          <w:rFonts w:ascii="Arial Narrow" w:hAnsi="Arial Narrow"/>
          <w:b/>
        </w:rPr>
        <w:t>, Lome, Togo</w:t>
      </w:r>
      <w:r w:rsidRPr="00C26081">
        <w:rPr>
          <w:rFonts w:ascii="Arial Narrow" w:hAnsi="Arial Narrow"/>
        </w:rPr>
        <w:t xml:space="preserve"> </w:t>
      </w:r>
      <w:r w:rsidR="00936A3D" w:rsidRPr="00C26081">
        <w:rPr>
          <w:rFonts w:ascii="Arial Narrow" w:hAnsi="Arial Narrow"/>
        </w:rPr>
        <w:t xml:space="preserve">                                                            </w:t>
      </w:r>
    </w:p>
    <w:p w14:paraId="6DD90546" w14:textId="302C6058" w:rsidR="00AA4D5D" w:rsidRPr="00C26081" w:rsidRDefault="00AA4D5D" w:rsidP="00C26081">
      <w:pPr>
        <w:pStyle w:val="ListParagraph"/>
        <w:rPr>
          <w:rFonts w:ascii="Arial Narrow" w:hAnsi="Arial Narrow"/>
        </w:rPr>
      </w:pPr>
      <w:r w:rsidRPr="00C26081">
        <w:rPr>
          <w:rFonts w:ascii="Arial Narrow" w:hAnsi="Arial Narrow"/>
          <w:b/>
        </w:rPr>
        <w:t>POSITION</w:t>
      </w:r>
      <w:r w:rsidR="00C26081">
        <w:rPr>
          <w:rFonts w:ascii="Arial Narrow" w:hAnsi="Arial Narrow"/>
          <w:b/>
        </w:rPr>
        <w:t xml:space="preserve">                                                                                                                   2012-2018</w:t>
      </w:r>
    </w:p>
    <w:p w14:paraId="306A0B35" w14:textId="77777777" w:rsidR="00936A3D" w:rsidRDefault="002201E7" w:rsidP="00936A3D">
      <w:pPr>
        <w:pBdr>
          <w:bottom w:val="single" w:sz="6" w:space="1" w:color="auto"/>
        </w:pBdr>
        <w:rPr>
          <w:rFonts w:ascii="Arial Narrow" w:hAnsi="Arial Narrow"/>
          <w:bCs/>
        </w:rPr>
      </w:pPr>
      <w:r w:rsidRPr="002201E7">
        <w:rPr>
          <w:rFonts w:ascii="Arial Narrow" w:hAnsi="Arial Narrow"/>
          <w:bCs/>
        </w:rPr>
        <w:t xml:space="preserve"> </w:t>
      </w:r>
      <w:r w:rsidR="00A54C7F">
        <w:rPr>
          <w:rFonts w:ascii="Arial Narrow" w:hAnsi="Arial Narrow"/>
          <w:bCs/>
        </w:rPr>
        <w:tab/>
      </w:r>
      <w:r w:rsidRPr="002201E7">
        <w:rPr>
          <w:rFonts w:ascii="Arial Narrow" w:hAnsi="Arial Narrow"/>
          <w:bCs/>
        </w:rPr>
        <w:t>Senior Group Officer, Compliance</w:t>
      </w:r>
    </w:p>
    <w:p w14:paraId="08D73B44" w14:textId="25B9737D" w:rsidR="00936A3D" w:rsidRPr="00936A3D" w:rsidRDefault="00936A3D" w:rsidP="00936A3D">
      <w:pPr>
        <w:pBdr>
          <w:bottom w:val="single" w:sz="6" w:space="1" w:color="auto"/>
        </w:pBdr>
        <w:rPr>
          <w:rFonts w:ascii="Arial Narrow" w:hAnsi="Arial Narrow"/>
          <w:b/>
        </w:rPr>
      </w:pPr>
      <w:r>
        <w:rPr>
          <w:rFonts w:ascii="Arial Narrow" w:hAnsi="Arial Narrow"/>
          <w:bCs/>
        </w:rPr>
        <w:t xml:space="preserve">           </w:t>
      </w:r>
      <w:r>
        <w:rPr>
          <w:rFonts w:ascii="Arial Narrow" w:hAnsi="Arial Narrow"/>
          <w:bCs/>
        </w:rPr>
        <w:tab/>
      </w:r>
      <w:r w:rsidRPr="00936A3D">
        <w:rPr>
          <w:rFonts w:ascii="Arial Narrow" w:hAnsi="Arial Narrow"/>
          <w:b/>
        </w:rPr>
        <w:t>JOB DESCRIPTION</w:t>
      </w:r>
    </w:p>
    <w:p w14:paraId="786F3222" w14:textId="1A0835BE" w:rsidR="00936A3D" w:rsidRDefault="00936A3D" w:rsidP="00936A3D">
      <w:pPr>
        <w:pBdr>
          <w:bottom w:val="single" w:sz="6" w:space="31" w:color="auto"/>
        </w:pBdr>
        <w:ind w:left="720"/>
        <w:rPr>
          <w:rFonts w:ascii="Arial Narrow" w:hAnsi="Arial Narrow"/>
          <w:b/>
        </w:rPr>
      </w:pPr>
      <w:r>
        <w:rPr>
          <w:rFonts w:ascii="Arial Narrow" w:hAnsi="Arial Narrow"/>
          <w:bCs/>
        </w:rPr>
        <w:t>R</w:t>
      </w:r>
      <w:r w:rsidR="00AA4D5D" w:rsidRPr="00936A3D">
        <w:rPr>
          <w:rFonts w:ascii="Arial Narrow" w:hAnsi="Arial Narrow"/>
          <w:bCs/>
        </w:rPr>
        <w:t xml:space="preserve">esponsible for overseeing and coordinating compliance activities across all subsidiaries within the holding company. This role ensures that </w:t>
      </w:r>
      <w:r w:rsidR="00AA4D5D" w:rsidRPr="00AA4D5D">
        <w:rPr>
          <w:rFonts w:ascii="Arial Narrow" w:hAnsi="Arial Narrow"/>
          <w:bCs/>
        </w:rPr>
        <w:t>each business unit adheres to applicable laws, regulations, and internal policies, while fostering a unified compliance culture. It involves strategic risk management, regulatory engagement, internal audits, and the development of group-wide compliance frameworks</w:t>
      </w:r>
      <w:r w:rsidR="00AA4D5D" w:rsidRPr="00AA4D5D">
        <w:rPr>
          <w:rFonts w:ascii="Arial Narrow" w:hAnsi="Arial Narrow"/>
          <w:b/>
        </w:rPr>
        <w:t>.</w:t>
      </w:r>
    </w:p>
    <w:p w14:paraId="18033974" w14:textId="77777777" w:rsidR="0062217E" w:rsidRDefault="0062217E" w:rsidP="00936A3D">
      <w:pPr>
        <w:pBdr>
          <w:bottom w:val="single" w:sz="6" w:space="31" w:color="auto"/>
        </w:pBdr>
        <w:ind w:left="720"/>
        <w:rPr>
          <w:rFonts w:ascii="Arial Narrow" w:hAnsi="Arial Narrow"/>
          <w:b/>
        </w:rPr>
      </w:pPr>
    </w:p>
    <w:p w14:paraId="6D413C8D" w14:textId="3178CA0A" w:rsidR="0062217E" w:rsidRDefault="00C26081" w:rsidP="0062217E">
      <w:pPr>
        <w:pStyle w:val="ListParagraph"/>
        <w:numPr>
          <w:ilvl w:val="0"/>
          <w:numId w:val="31"/>
        </w:numPr>
        <w:pBdr>
          <w:bottom w:val="single" w:sz="6" w:space="31" w:color="auto"/>
        </w:pBdr>
        <w:rPr>
          <w:rFonts w:ascii="Arial Narrow" w:hAnsi="Arial Narrow"/>
          <w:b/>
        </w:rPr>
      </w:pPr>
      <w:r>
        <w:rPr>
          <w:rFonts w:ascii="Arial Narrow" w:hAnsi="Arial Narrow"/>
          <w:b/>
        </w:rPr>
        <w:t>S</w:t>
      </w:r>
      <w:r w:rsidR="0062217E" w:rsidRPr="0062217E">
        <w:rPr>
          <w:rFonts w:ascii="Arial Narrow" w:hAnsi="Arial Narrow"/>
          <w:b/>
        </w:rPr>
        <w:t>impliAlpha Consulting Limited</w:t>
      </w:r>
    </w:p>
    <w:p w14:paraId="63E2A002" w14:textId="7C7C1CFF" w:rsidR="0062217E" w:rsidRDefault="0062217E" w:rsidP="0062217E">
      <w:pPr>
        <w:pStyle w:val="ListParagraph"/>
        <w:pBdr>
          <w:bottom w:val="single" w:sz="6" w:space="31" w:color="auto"/>
        </w:pBdr>
        <w:ind w:left="1440"/>
        <w:rPr>
          <w:rFonts w:ascii="Arial Narrow" w:hAnsi="Arial Narrow"/>
          <w:b/>
        </w:rPr>
      </w:pPr>
      <w:r>
        <w:rPr>
          <w:rFonts w:ascii="Arial Narrow" w:hAnsi="Arial Narrow"/>
          <w:b/>
        </w:rPr>
        <w:t>POSITION                                                                                      2018 TO DATE</w:t>
      </w:r>
    </w:p>
    <w:p w14:paraId="565068B9" w14:textId="07636E45" w:rsidR="0062217E" w:rsidRPr="0062217E" w:rsidRDefault="0062217E" w:rsidP="0062217E">
      <w:pPr>
        <w:pStyle w:val="ListParagraph"/>
        <w:pBdr>
          <w:bottom w:val="single" w:sz="6" w:space="31" w:color="auto"/>
        </w:pBdr>
        <w:ind w:left="1440"/>
        <w:rPr>
          <w:rFonts w:ascii="Arial Narrow" w:hAnsi="Arial Narrow"/>
          <w:bCs/>
        </w:rPr>
      </w:pPr>
      <w:r w:rsidRPr="0062217E">
        <w:rPr>
          <w:rFonts w:ascii="Arial Narrow" w:hAnsi="Arial Narrow"/>
          <w:bCs/>
        </w:rPr>
        <w:t>Director, Legal, Compliance &amp; Risk</w:t>
      </w:r>
    </w:p>
    <w:p w14:paraId="23975971" w14:textId="170F86EC" w:rsidR="0062217E" w:rsidRDefault="0062217E" w:rsidP="0062217E">
      <w:pPr>
        <w:pStyle w:val="ListParagraph"/>
        <w:pBdr>
          <w:bottom w:val="single" w:sz="6" w:space="31" w:color="auto"/>
        </w:pBdr>
        <w:ind w:left="1440"/>
        <w:rPr>
          <w:rFonts w:ascii="Arial Narrow" w:hAnsi="Arial Narrow"/>
          <w:b/>
        </w:rPr>
      </w:pPr>
      <w:r>
        <w:rPr>
          <w:rFonts w:ascii="Arial Narrow" w:hAnsi="Arial Narrow"/>
          <w:b/>
        </w:rPr>
        <w:t>JOB DISCRIPTION</w:t>
      </w:r>
    </w:p>
    <w:p w14:paraId="27ED5AC6" w14:textId="106B6910" w:rsidR="0062217E" w:rsidRPr="0062217E" w:rsidRDefault="0062217E" w:rsidP="0062217E">
      <w:pPr>
        <w:pStyle w:val="ListParagraph"/>
        <w:pBdr>
          <w:bottom w:val="single" w:sz="6" w:space="31" w:color="auto"/>
        </w:pBdr>
        <w:ind w:left="1440"/>
        <w:jc w:val="both"/>
        <w:rPr>
          <w:rFonts w:ascii="Arial Narrow" w:hAnsi="Arial Narrow"/>
          <w:bCs/>
        </w:rPr>
      </w:pPr>
      <w:r w:rsidRPr="0062217E">
        <w:rPr>
          <w:rFonts w:ascii="Arial Narrow" w:hAnsi="Arial Narrow"/>
          <w:bCs/>
        </w:rPr>
        <w:t>R</w:t>
      </w:r>
      <w:r w:rsidRPr="0062217E">
        <w:rPr>
          <w:rFonts w:ascii="Arial Narrow" w:hAnsi="Arial Narrow"/>
          <w:bCs/>
        </w:rPr>
        <w:t>esponsible for designing, implementing, and overseeing the firm’s legal strategy, compliance framework, and enterprise risk management program. This role ensures the firm’s operations, client engagements, and internal governance align with applicable laws, ethical standards, and industry best practices.</w:t>
      </w:r>
    </w:p>
    <w:p w14:paraId="0570F4FB" w14:textId="37319F72" w:rsidR="00C340EB" w:rsidRPr="00C340EB" w:rsidRDefault="00C26081" w:rsidP="00C340EB">
      <w:pPr>
        <w:ind w:firstLine="720"/>
        <w:rPr>
          <w:rFonts w:ascii="Arial Narrow" w:hAnsi="Arial Narrow"/>
          <w:b/>
          <w:u w:val="single"/>
        </w:rPr>
      </w:pPr>
      <w:r>
        <w:rPr>
          <w:rFonts w:ascii="Arial Narrow" w:hAnsi="Arial Narrow"/>
          <w:noProof/>
          <w:lang w:val="en-GB" w:eastAsia="en-GB"/>
        </w:rPr>
        <mc:AlternateContent>
          <mc:Choice Requires="wps">
            <w:drawing>
              <wp:anchor distT="4294967295" distB="4294967295" distL="114300" distR="114300" simplePos="0" relativeHeight="251661312" behindDoc="0" locked="0" layoutInCell="1" allowOverlap="1" wp14:anchorId="1C48B985" wp14:editId="03DFAE62">
                <wp:simplePos x="0" y="0"/>
                <wp:positionH relativeFrom="column">
                  <wp:posOffset>0</wp:posOffset>
                </wp:positionH>
                <wp:positionV relativeFrom="paragraph">
                  <wp:posOffset>26034</wp:posOffset>
                </wp:positionV>
                <wp:extent cx="60579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F93D"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05pt" to="4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"/>
            </w:pict>
          </mc:Fallback>
        </mc:AlternateContent>
      </w:r>
    </w:p>
    <w:p w14:paraId="597303B8" w14:textId="60510B44" w:rsidR="00C340EB" w:rsidRPr="00C340EB" w:rsidRDefault="00C26081" w:rsidP="00C340EB">
      <w:pPr>
        <w:ind w:firstLine="720"/>
        <w:rPr>
          <w:rFonts w:ascii="Arial Narrow" w:hAnsi="Arial Narrow"/>
          <w:b/>
          <w:u w:val="single"/>
        </w:rPr>
      </w:pPr>
      <w:r>
        <w:rPr>
          <w:rFonts w:ascii="Arial Narrow" w:hAnsi="Arial Narrow"/>
          <w:b/>
          <w:u w:val="single"/>
        </w:rPr>
        <w:t xml:space="preserve">RECORD OF SOME COURSES </w:t>
      </w:r>
      <w:r w:rsidR="00C340EB" w:rsidRPr="00C340EB">
        <w:rPr>
          <w:rFonts w:ascii="Arial Narrow" w:hAnsi="Arial Narrow"/>
          <w:b/>
          <w:u w:val="single"/>
        </w:rPr>
        <w:t xml:space="preserve"> ATTENDED</w:t>
      </w:r>
    </w:p>
    <w:p w14:paraId="2C628F13" w14:textId="77777777" w:rsidR="00C340EB" w:rsidRPr="00C340EB" w:rsidRDefault="00C340EB" w:rsidP="00C340EB">
      <w:pPr>
        <w:ind w:firstLine="720"/>
        <w:rPr>
          <w:rFonts w:ascii="Arial Narrow" w:hAnsi="Arial Narrow"/>
          <w:b/>
          <w:u w:val="single"/>
        </w:rPr>
      </w:pPr>
    </w:p>
    <w:p w14:paraId="5C178E96" w14:textId="77777777" w:rsidR="00C340EB" w:rsidRPr="00C340EB" w:rsidRDefault="00C340EB" w:rsidP="0076751F">
      <w:pPr>
        <w:numPr>
          <w:ilvl w:val="0"/>
          <w:numId w:val="15"/>
        </w:numPr>
        <w:rPr>
          <w:rFonts w:ascii="Arial Narrow" w:hAnsi="Arial Narrow"/>
        </w:rPr>
      </w:pPr>
      <w:r w:rsidRPr="00C340EB">
        <w:rPr>
          <w:rFonts w:ascii="Arial Narrow" w:hAnsi="Arial Narrow"/>
        </w:rPr>
        <w:t xml:space="preserve">Workshop on Modern Day Trends Bank Robbery - </w:t>
      </w:r>
      <w:r w:rsidRPr="00C340EB">
        <w:rPr>
          <w:rFonts w:ascii="Arial Narrow" w:hAnsi="Arial Narrow"/>
          <w:b/>
        </w:rPr>
        <w:t xml:space="preserve">CCCOBIN &amp; FBI                  - </w:t>
      </w:r>
      <w:r w:rsidRPr="00C340EB">
        <w:rPr>
          <w:rFonts w:ascii="Arial Narrow" w:hAnsi="Arial Narrow"/>
        </w:rPr>
        <w:t>June 2011</w:t>
      </w:r>
    </w:p>
    <w:p w14:paraId="0EC603A9" w14:textId="77777777" w:rsidR="00C340EB" w:rsidRPr="00C340EB" w:rsidRDefault="00C340EB" w:rsidP="00C340EB">
      <w:pPr>
        <w:ind w:firstLine="720"/>
        <w:rPr>
          <w:rFonts w:ascii="Arial Narrow" w:hAnsi="Arial Narrow"/>
        </w:rPr>
      </w:pPr>
    </w:p>
    <w:p w14:paraId="5D8724D6" w14:textId="77777777" w:rsidR="00C340EB" w:rsidRPr="00C340EB" w:rsidRDefault="00C340EB" w:rsidP="0076751F">
      <w:pPr>
        <w:numPr>
          <w:ilvl w:val="0"/>
          <w:numId w:val="15"/>
        </w:numPr>
        <w:rPr>
          <w:rFonts w:ascii="Arial Narrow" w:hAnsi="Arial Narrow"/>
        </w:rPr>
      </w:pPr>
      <w:r w:rsidRPr="00C340EB">
        <w:rPr>
          <w:rFonts w:ascii="Arial Narrow" w:hAnsi="Arial Narrow"/>
        </w:rPr>
        <w:t>Consumer and Wholesale Intuition Banking Course                                             - December, 2010</w:t>
      </w:r>
    </w:p>
    <w:p w14:paraId="249D19A9" w14:textId="77777777" w:rsidR="00C340EB" w:rsidRPr="00C340EB" w:rsidRDefault="00C340EB" w:rsidP="00C340EB">
      <w:pPr>
        <w:ind w:firstLine="720"/>
        <w:rPr>
          <w:rFonts w:ascii="Arial Narrow" w:hAnsi="Arial Narrow"/>
        </w:rPr>
      </w:pPr>
    </w:p>
    <w:p w14:paraId="39EE1BCC" w14:textId="77777777" w:rsidR="00C340EB" w:rsidRPr="00C340EB" w:rsidRDefault="00C340EB" w:rsidP="0076751F">
      <w:pPr>
        <w:numPr>
          <w:ilvl w:val="0"/>
          <w:numId w:val="15"/>
        </w:numPr>
        <w:rPr>
          <w:rFonts w:ascii="Arial Narrow" w:hAnsi="Arial Narrow"/>
        </w:rPr>
      </w:pPr>
      <w:r w:rsidRPr="00C340EB">
        <w:rPr>
          <w:rFonts w:ascii="Arial Narrow" w:hAnsi="Arial Narrow"/>
        </w:rPr>
        <w:t xml:space="preserve">3-Day International Symposium for Nigerian Banks: </w:t>
      </w:r>
    </w:p>
    <w:p w14:paraId="7EAD2BCF" w14:textId="77777777" w:rsidR="00C340EB" w:rsidRPr="00C340EB" w:rsidRDefault="00C340EB" w:rsidP="00C340EB">
      <w:pPr>
        <w:ind w:firstLine="720"/>
        <w:rPr>
          <w:rFonts w:ascii="Arial Narrow" w:hAnsi="Arial Narrow"/>
          <w:b/>
        </w:rPr>
      </w:pPr>
      <w:r w:rsidRPr="00C340EB">
        <w:rPr>
          <w:rFonts w:ascii="Arial Narrow" w:hAnsi="Arial Narrow"/>
        </w:rPr>
        <w:t xml:space="preserve">“The Three Lines of Defense” – </w:t>
      </w:r>
      <w:r w:rsidRPr="00C340EB">
        <w:rPr>
          <w:rFonts w:ascii="Arial Narrow" w:hAnsi="Arial Narrow"/>
          <w:b/>
        </w:rPr>
        <w:t xml:space="preserve">CCCOBIN &amp; 4 Pillars Network, UK                 </w:t>
      </w:r>
      <w:r w:rsidRPr="00C340EB">
        <w:rPr>
          <w:rFonts w:ascii="Arial Narrow" w:hAnsi="Arial Narrow"/>
        </w:rPr>
        <w:t>-   April 2010</w:t>
      </w:r>
    </w:p>
    <w:p w14:paraId="5476A812" w14:textId="77777777" w:rsidR="00C340EB" w:rsidRPr="00C340EB" w:rsidRDefault="00C340EB" w:rsidP="00C340EB">
      <w:pPr>
        <w:ind w:firstLine="720"/>
        <w:rPr>
          <w:rFonts w:ascii="Arial Narrow" w:hAnsi="Arial Narrow"/>
        </w:rPr>
      </w:pPr>
    </w:p>
    <w:p w14:paraId="671AAEC0" w14:textId="77777777" w:rsidR="00C340EB" w:rsidRPr="00C340EB" w:rsidRDefault="00C340EB" w:rsidP="0076751F">
      <w:pPr>
        <w:numPr>
          <w:ilvl w:val="0"/>
          <w:numId w:val="15"/>
        </w:numPr>
        <w:rPr>
          <w:rFonts w:ascii="Arial Narrow" w:hAnsi="Arial Narrow"/>
        </w:rPr>
      </w:pPr>
      <w:r w:rsidRPr="00C340EB">
        <w:rPr>
          <w:rFonts w:ascii="Arial Narrow" w:hAnsi="Arial Narrow"/>
        </w:rPr>
        <w:t>Certified Anti Money Laundering Specialist                                                        -   December 2009</w:t>
      </w:r>
    </w:p>
    <w:p w14:paraId="05AEF164" w14:textId="77777777" w:rsidR="00C340EB" w:rsidRPr="00C340EB" w:rsidRDefault="00C340EB" w:rsidP="00C340EB">
      <w:pPr>
        <w:ind w:firstLine="720"/>
        <w:rPr>
          <w:rFonts w:ascii="Arial Narrow" w:hAnsi="Arial Narrow"/>
        </w:rPr>
      </w:pPr>
    </w:p>
    <w:p w14:paraId="236F438D"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Manager’s Induction Standard Chartered Bank, Cameroon                              -    August, 2008</w:t>
      </w:r>
    </w:p>
    <w:p w14:paraId="7E7F30DD" w14:textId="77777777" w:rsidR="00C340EB" w:rsidRPr="00C340EB" w:rsidRDefault="00C340EB" w:rsidP="00127248">
      <w:pPr>
        <w:ind w:left="360"/>
        <w:rPr>
          <w:rFonts w:ascii="Arial Narrow" w:hAnsi="Arial Narrow"/>
          <w:b/>
          <w:u w:val="single"/>
        </w:rPr>
      </w:pPr>
      <w:r w:rsidRPr="00C340EB">
        <w:rPr>
          <w:rFonts w:ascii="Arial Narrow" w:hAnsi="Arial Narrow"/>
        </w:rPr>
        <w:t xml:space="preserve">                           -   </w:t>
      </w:r>
    </w:p>
    <w:p w14:paraId="70829AC6"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 xml:space="preserve">John Tschol Exceptional Customer Service  Skills                                             -   John Tschol (Feb 2007)                                  </w:t>
      </w:r>
    </w:p>
    <w:p w14:paraId="5D788DF2" w14:textId="77777777" w:rsidR="00C340EB" w:rsidRPr="00C340EB" w:rsidRDefault="00C340EB" w:rsidP="00C340EB">
      <w:pPr>
        <w:ind w:firstLine="720"/>
        <w:rPr>
          <w:rFonts w:ascii="Arial Narrow" w:hAnsi="Arial Narrow"/>
          <w:b/>
          <w:u w:val="single"/>
        </w:rPr>
      </w:pPr>
    </w:p>
    <w:p w14:paraId="74EA6C08"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 xml:space="preserve">Training the Trainers: AML/CFT Course                                                            -   DATAPRO (April, 2007)                              </w:t>
      </w:r>
    </w:p>
    <w:p w14:paraId="603F570E" w14:textId="77777777" w:rsidR="00C340EB" w:rsidRPr="00C340EB" w:rsidRDefault="00C340EB" w:rsidP="00C340EB">
      <w:pPr>
        <w:ind w:firstLine="720"/>
        <w:rPr>
          <w:rFonts w:ascii="Arial Narrow" w:hAnsi="Arial Narrow"/>
          <w:b/>
          <w:u w:val="single"/>
        </w:rPr>
      </w:pPr>
    </w:p>
    <w:p w14:paraId="78FBA081"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1</w:t>
      </w:r>
      <w:r w:rsidRPr="00C340EB">
        <w:rPr>
          <w:rFonts w:ascii="Arial Narrow" w:hAnsi="Arial Narrow"/>
          <w:vertAlign w:val="superscript"/>
        </w:rPr>
        <w:t>st</w:t>
      </w:r>
      <w:r w:rsidRPr="00C340EB">
        <w:rPr>
          <w:rFonts w:ascii="Arial Narrow" w:hAnsi="Arial Narrow"/>
        </w:rPr>
        <w:t xml:space="preserve"> Anti-Money Laundering Summit in Nigeria                                                     -  EFCC (July, 2007)  </w:t>
      </w:r>
    </w:p>
    <w:p w14:paraId="68496EB2" w14:textId="77777777" w:rsidR="00C340EB" w:rsidRPr="00C340EB" w:rsidRDefault="00C340EB" w:rsidP="00C340EB">
      <w:pPr>
        <w:ind w:firstLine="720"/>
        <w:rPr>
          <w:rFonts w:ascii="Arial Narrow" w:hAnsi="Arial Narrow"/>
          <w:b/>
          <w:u w:val="single"/>
        </w:rPr>
      </w:pPr>
    </w:p>
    <w:p w14:paraId="642889FD"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 xml:space="preserve">Global Fraud Trends In Financial Institutions                                                      -  KPMG (Sept, 2007)  </w:t>
      </w:r>
    </w:p>
    <w:p w14:paraId="02429B43" w14:textId="77777777" w:rsidR="00C340EB" w:rsidRPr="00C340EB" w:rsidRDefault="00C340EB" w:rsidP="00C340EB">
      <w:pPr>
        <w:ind w:firstLine="720"/>
        <w:rPr>
          <w:rFonts w:ascii="Arial Narrow" w:hAnsi="Arial Narrow"/>
          <w:b/>
          <w:u w:val="single"/>
        </w:rPr>
      </w:pPr>
    </w:p>
    <w:p w14:paraId="504AFF7A" w14:textId="77777777" w:rsidR="00C340EB" w:rsidRPr="00C340EB" w:rsidRDefault="00C340EB" w:rsidP="00C340EB">
      <w:pPr>
        <w:ind w:firstLine="720"/>
        <w:rPr>
          <w:rFonts w:ascii="Arial Narrow" w:hAnsi="Arial Narrow"/>
          <w:b/>
          <w:u w:val="single"/>
        </w:rPr>
      </w:pPr>
    </w:p>
    <w:p w14:paraId="6837D69E" w14:textId="77777777" w:rsidR="00C340EB" w:rsidRPr="00C340EB" w:rsidRDefault="00C340EB" w:rsidP="0076751F">
      <w:pPr>
        <w:numPr>
          <w:ilvl w:val="0"/>
          <w:numId w:val="15"/>
        </w:numPr>
        <w:rPr>
          <w:rFonts w:ascii="Arial Narrow" w:hAnsi="Arial Narrow"/>
          <w:b/>
          <w:u w:val="single"/>
        </w:rPr>
      </w:pPr>
      <w:r w:rsidRPr="00C340EB">
        <w:rPr>
          <w:rFonts w:ascii="Arial Narrow" w:hAnsi="Arial Narrow"/>
        </w:rPr>
        <w:t>Certificate of Commendation</w:t>
      </w:r>
      <w:r w:rsidRPr="00C340EB">
        <w:rPr>
          <w:rFonts w:ascii="Arial Narrow" w:hAnsi="Arial Narrow"/>
        </w:rPr>
        <w:tab/>
      </w:r>
      <w:r w:rsidRPr="00C340EB">
        <w:rPr>
          <w:rFonts w:ascii="Arial Narrow" w:hAnsi="Arial Narrow"/>
        </w:rPr>
        <w:tab/>
        <w:t xml:space="preserve">                                                           –   NYSC , Lagos (Dec. 2000)</w:t>
      </w:r>
    </w:p>
    <w:p w14:paraId="41316070" w14:textId="77777777" w:rsidR="00C340EB" w:rsidRPr="00C340EB" w:rsidRDefault="00C340EB" w:rsidP="00C340EB">
      <w:pPr>
        <w:ind w:firstLine="720"/>
        <w:rPr>
          <w:rFonts w:ascii="Arial Narrow" w:hAnsi="Arial Narrow"/>
          <w:b/>
          <w:u w:val="single"/>
        </w:rPr>
      </w:pPr>
    </w:p>
    <w:p w14:paraId="1E4D77E4" w14:textId="77777777" w:rsidR="00C340EB" w:rsidRPr="00C340EB" w:rsidRDefault="00C340EB" w:rsidP="00C340EB">
      <w:pPr>
        <w:ind w:firstLine="720"/>
        <w:rPr>
          <w:rFonts w:ascii="Arial Narrow" w:hAnsi="Arial Narrow"/>
        </w:rPr>
      </w:pPr>
    </w:p>
    <w:p w14:paraId="1CFD1915" w14:textId="77777777" w:rsidR="00C340EB" w:rsidRPr="00C340EB" w:rsidRDefault="00C340EB" w:rsidP="00C340EB">
      <w:pPr>
        <w:ind w:firstLine="720"/>
        <w:rPr>
          <w:rFonts w:ascii="Arial Narrow" w:hAnsi="Arial Narrow"/>
        </w:rPr>
      </w:pPr>
    </w:p>
    <w:p w14:paraId="34B7F766" w14:textId="77777777" w:rsidR="00C340EB" w:rsidRPr="002201E7" w:rsidRDefault="00C340EB" w:rsidP="002201E7">
      <w:pPr>
        <w:ind w:firstLine="720"/>
        <w:rPr>
          <w:rFonts w:ascii="Arial Narrow" w:hAnsi="Arial Narrow"/>
        </w:rPr>
      </w:pPr>
    </w:p>
    <w:sectPr w:rsidR="00C340EB" w:rsidRPr="002201E7" w:rsidSect="00A51AF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0A5D7" w14:textId="77777777" w:rsidR="00DC2A7D" w:rsidRDefault="00DC2A7D" w:rsidP="00AD3536">
      <w:r>
        <w:separator/>
      </w:r>
    </w:p>
  </w:endnote>
  <w:endnote w:type="continuationSeparator" w:id="0">
    <w:p w14:paraId="5C372FE3" w14:textId="77777777" w:rsidR="00DC2A7D" w:rsidRDefault="00DC2A7D" w:rsidP="00AD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349291"/>
      <w:docPartObj>
        <w:docPartGallery w:val="Page Numbers (Bottom of Page)"/>
        <w:docPartUnique/>
      </w:docPartObj>
    </w:sdtPr>
    <w:sdtEndPr>
      <w:rPr>
        <w:color w:val="808080" w:themeColor="background1" w:themeShade="80"/>
        <w:spacing w:val="60"/>
      </w:rPr>
    </w:sdtEndPr>
    <w:sdtContent>
      <w:p w14:paraId="299DC688" w14:textId="77777777" w:rsidR="00AD3536" w:rsidRDefault="00A51AFD">
        <w:pPr>
          <w:pStyle w:val="Footer"/>
          <w:pBdr>
            <w:top w:val="single" w:sz="4" w:space="1" w:color="D9D9D9" w:themeColor="background1" w:themeShade="D9"/>
          </w:pBdr>
          <w:rPr>
            <w:b/>
            <w:bCs/>
          </w:rPr>
        </w:pPr>
        <w:r>
          <w:fldChar w:fldCharType="begin"/>
        </w:r>
        <w:r w:rsidR="00AD3536">
          <w:instrText xml:space="preserve"> PAGE   \* MERGEFORMAT </w:instrText>
        </w:r>
        <w:r>
          <w:fldChar w:fldCharType="separate"/>
        </w:r>
        <w:r w:rsidR="00F55C70" w:rsidRPr="00F55C70">
          <w:rPr>
            <w:b/>
            <w:bCs/>
            <w:noProof/>
          </w:rPr>
          <w:t>5</w:t>
        </w:r>
        <w:r>
          <w:rPr>
            <w:b/>
            <w:bCs/>
            <w:noProof/>
          </w:rPr>
          <w:fldChar w:fldCharType="end"/>
        </w:r>
        <w:r w:rsidR="00AD3536">
          <w:rPr>
            <w:b/>
            <w:bCs/>
          </w:rPr>
          <w:t xml:space="preserve"> | </w:t>
        </w:r>
        <w:r w:rsidR="00AD3536">
          <w:rPr>
            <w:color w:val="808080" w:themeColor="background1" w:themeShade="80"/>
            <w:spacing w:val="60"/>
          </w:rPr>
          <w:t>Page</w:t>
        </w:r>
      </w:p>
    </w:sdtContent>
  </w:sdt>
  <w:p w14:paraId="24D610E5" w14:textId="77777777" w:rsidR="00AD3536" w:rsidRDefault="00AD3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2E17F" w14:textId="77777777" w:rsidR="00DC2A7D" w:rsidRDefault="00DC2A7D" w:rsidP="00AD3536">
      <w:r>
        <w:separator/>
      </w:r>
    </w:p>
  </w:footnote>
  <w:footnote w:type="continuationSeparator" w:id="0">
    <w:p w14:paraId="19534C0A" w14:textId="77777777" w:rsidR="00DC2A7D" w:rsidRDefault="00DC2A7D" w:rsidP="00AD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F73"/>
    <w:multiLevelType w:val="hybridMultilevel"/>
    <w:tmpl w:val="511626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01E82"/>
    <w:multiLevelType w:val="hybridMultilevel"/>
    <w:tmpl w:val="49D2703E"/>
    <w:lvl w:ilvl="0" w:tplc="1834D0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3CB0"/>
    <w:multiLevelType w:val="hybridMultilevel"/>
    <w:tmpl w:val="1CCC1A3E"/>
    <w:lvl w:ilvl="0" w:tplc="84B4601E">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F00B7"/>
    <w:multiLevelType w:val="hybridMultilevel"/>
    <w:tmpl w:val="110A263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187E"/>
    <w:multiLevelType w:val="hybridMultilevel"/>
    <w:tmpl w:val="DBEEF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0F1D1B"/>
    <w:multiLevelType w:val="hybridMultilevel"/>
    <w:tmpl w:val="5D90F51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37451"/>
    <w:multiLevelType w:val="hybridMultilevel"/>
    <w:tmpl w:val="5E7E8D9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D47587"/>
    <w:multiLevelType w:val="hybridMultilevel"/>
    <w:tmpl w:val="0D18B9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F6054A"/>
    <w:multiLevelType w:val="hybridMultilevel"/>
    <w:tmpl w:val="5B24DAA4"/>
    <w:lvl w:ilvl="0" w:tplc="84B4601E">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74117"/>
    <w:multiLevelType w:val="hybridMultilevel"/>
    <w:tmpl w:val="3B464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A06795"/>
    <w:multiLevelType w:val="hybridMultilevel"/>
    <w:tmpl w:val="70583B2E"/>
    <w:lvl w:ilvl="0" w:tplc="08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34A83"/>
    <w:multiLevelType w:val="multilevel"/>
    <w:tmpl w:val="917E0FE0"/>
    <w:lvl w:ilvl="0">
      <w:start w:val="1"/>
      <w:numFmt w:val="decimal"/>
      <w:lvlText w:val="%1."/>
      <w:lvlJc w:val="left"/>
      <w:pPr>
        <w:tabs>
          <w:tab w:val="num" w:pos="720"/>
        </w:tabs>
        <w:ind w:left="720" w:hanging="360"/>
      </w:pPr>
      <w:rPr>
        <w:rFonts w:ascii="Arial" w:hAnsi="Arial" w:hint="default"/>
        <w:b w:val="0"/>
        <w:i w:val="0"/>
        <w:sz w:val="18"/>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235"/>
        </w:tabs>
        <w:ind w:left="2235" w:hanging="435"/>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860430"/>
    <w:multiLevelType w:val="hybridMultilevel"/>
    <w:tmpl w:val="A3EC2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8BA3EA6"/>
    <w:multiLevelType w:val="hybridMultilevel"/>
    <w:tmpl w:val="52F293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E57132"/>
    <w:multiLevelType w:val="hybridMultilevel"/>
    <w:tmpl w:val="75D85890"/>
    <w:lvl w:ilvl="0" w:tplc="84B4601E">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DB7777"/>
    <w:multiLevelType w:val="hybridMultilevel"/>
    <w:tmpl w:val="F92818C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C1966"/>
    <w:multiLevelType w:val="hybridMultilevel"/>
    <w:tmpl w:val="675EF8C6"/>
    <w:lvl w:ilvl="0" w:tplc="08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6AF346B"/>
    <w:multiLevelType w:val="hybridMultilevel"/>
    <w:tmpl w:val="5B40239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254B54"/>
    <w:multiLevelType w:val="hybridMultilevel"/>
    <w:tmpl w:val="267A58D0"/>
    <w:lvl w:ilvl="0" w:tplc="84B4601E">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446A41"/>
    <w:multiLevelType w:val="hybridMultilevel"/>
    <w:tmpl w:val="85CC5F10"/>
    <w:lvl w:ilvl="0" w:tplc="0809001B">
      <w:start w:val="1"/>
      <w:numFmt w:val="lowerRoman"/>
      <w:lvlText w:val="%1."/>
      <w:lvlJc w:val="right"/>
      <w:pPr>
        <w:ind w:left="720" w:hanging="360"/>
      </w:pPr>
      <w:rPr>
        <w:rFonts w:hint="default"/>
        <w:b w:val="0"/>
      </w:rPr>
    </w:lvl>
    <w:lvl w:ilvl="1" w:tplc="6E565862">
      <w:start w:val="1"/>
      <w:numFmt w:val="lowerLetter"/>
      <w:lvlText w:val="%2)"/>
      <w:lvlJc w:val="left"/>
      <w:pPr>
        <w:ind w:left="1440" w:hanging="360"/>
      </w:pPr>
      <w:rPr>
        <w:rFonts w:hint="default"/>
        <w: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573431"/>
    <w:multiLevelType w:val="hybridMultilevel"/>
    <w:tmpl w:val="081209A8"/>
    <w:lvl w:ilvl="0" w:tplc="0809000B">
      <w:start w:val="1"/>
      <w:numFmt w:val="bullet"/>
      <w:lvlText w:val=""/>
      <w:lvlJc w:val="left"/>
      <w:pPr>
        <w:ind w:left="720" w:hanging="360"/>
      </w:pPr>
      <w:rPr>
        <w:rFonts w:ascii="Wingdings" w:hAnsi="Wingdings" w:hint="default"/>
      </w:rPr>
    </w:lvl>
    <w:lvl w:ilvl="1" w:tplc="7CA671BC">
      <w:numFmt w:val="bullet"/>
      <w:lvlText w:val="•"/>
      <w:lvlJc w:val="left"/>
      <w:pPr>
        <w:ind w:left="1800" w:hanging="72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E70AF"/>
    <w:multiLevelType w:val="hybridMultilevel"/>
    <w:tmpl w:val="0CDA43E2"/>
    <w:lvl w:ilvl="0" w:tplc="08090015">
      <w:start w:val="1"/>
      <w:numFmt w:val="upp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305822"/>
    <w:multiLevelType w:val="hybridMultilevel"/>
    <w:tmpl w:val="DF5211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3E64B07"/>
    <w:multiLevelType w:val="hybridMultilevel"/>
    <w:tmpl w:val="692659A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AF29FE"/>
    <w:multiLevelType w:val="hybridMultilevel"/>
    <w:tmpl w:val="63B82142"/>
    <w:lvl w:ilvl="0" w:tplc="60DE7B60">
      <w:start w:val="1"/>
      <w:numFmt w:val="bullet"/>
      <w:lvlText w:val=""/>
      <w:lvlJc w:val="left"/>
      <w:pPr>
        <w:ind w:left="72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302A7"/>
    <w:multiLevelType w:val="hybridMultilevel"/>
    <w:tmpl w:val="52FCE2A2"/>
    <w:lvl w:ilvl="0" w:tplc="84B4601E">
      <w:start w:val="1"/>
      <w:numFmt w:val="lowerRoman"/>
      <w:lvlText w:val="%1)"/>
      <w:lvlJc w:val="left"/>
      <w:pPr>
        <w:ind w:left="780" w:hanging="360"/>
      </w:pPr>
      <w:rPr>
        <w:rFonts w:hint="default"/>
        <w:b w:val="0"/>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6D12250A"/>
    <w:multiLevelType w:val="hybridMultilevel"/>
    <w:tmpl w:val="83C475F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6C0646"/>
    <w:multiLevelType w:val="hybridMultilevel"/>
    <w:tmpl w:val="D3D05B92"/>
    <w:lvl w:ilvl="0" w:tplc="84B4601E">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304D3"/>
    <w:multiLevelType w:val="hybridMultilevel"/>
    <w:tmpl w:val="B012474C"/>
    <w:lvl w:ilvl="0" w:tplc="08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11B0F"/>
    <w:multiLevelType w:val="hybridMultilevel"/>
    <w:tmpl w:val="90BABD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6D738B"/>
    <w:multiLevelType w:val="hybridMultilevel"/>
    <w:tmpl w:val="5090F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838842">
    <w:abstractNumId w:val="30"/>
  </w:num>
  <w:num w:numId="2" w16cid:durableId="1769806623">
    <w:abstractNumId w:val="15"/>
  </w:num>
  <w:num w:numId="3" w16cid:durableId="197354164">
    <w:abstractNumId w:val="29"/>
  </w:num>
  <w:num w:numId="4" w16cid:durableId="1953704476">
    <w:abstractNumId w:val="20"/>
  </w:num>
  <w:num w:numId="5" w16cid:durableId="461653625">
    <w:abstractNumId w:val="10"/>
  </w:num>
  <w:num w:numId="6" w16cid:durableId="541138207">
    <w:abstractNumId w:val="28"/>
  </w:num>
  <w:num w:numId="7" w16cid:durableId="1271746121">
    <w:abstractNumId w:val="21"/>
  </w:num>
  <w:num w:numId="8" w16cid:durableId="32972800">
    <w:abstractNumId w:val="19"/>
  </w:num>
  <w:num w:numId="9" w16cid:durableId="1566647314">
    <w:abstractNumId w:val="7"/>
  </w:num>
  <w:num w:numId="10" w16cid:durableId="940841530">
    <w:abstractNumId w:val="12"/>
  </w:num>
  <w:num w:numId="11" w16cid:durableId="522212437">
    <w:abstractNumId w:val="2"/>
  </w:num>
  <w:num w:numId="12" w16cid:durableId="1680307171">
    <w:abstractNumId w:val="1"/>
  </w:num>
  <w:num w:numId="13" w16cid:durableId="1241410003">
    <w:abstractNumId w:val="9"/>
  </w:num>
  <w:num w:numId="14" w16cid:durableId="403917151">
    <w:abstractNumId w:val="4"/>
  </w:num>
  <w:num w:numId="15" w16cid:durableId="1047533168">
    <w:abstractNumId w:val="16"/>
  </w:num>
  <w:num w:numId="16" w16cid:durableId="1284579822">
    <w:abstractNumId w:val="11"/>
  </w:num>
  <w:num w:numId="17" w16cid:durableId="1834446285">
    <w:abstractNumId w:val="24"/>
  </w:num>
  <w:num w:numId="18" w16cid:durableId="1981034893">
    <w:abstractNumId w:val="6"/>
  </w:num>
  <w:num w:numId="19" w16cid:durableId="1665819725">
    <w:abstractNumId w:val="13"/>
  </w:num>
  <w:num w:numId="20" w16cid:durableId="1348940903">
    <w:abstractNumId w:val="26"/>
  </w:num>
  <w:num w:numId="21" w16cid:durableId="568154767">
    <w:abstractNumId w:val="5"/>
  </w:num>
  <w:num w:numId="22" w16cid:durableId="2052341533">
    <w:abstractNumId w:val="17"/>
  </w:num>
  <w:num w:numId="23" w16cid:durableId="124666306">
    <w:abstractNumId w:val="3"/>
  </w:num>
  <w:num w:numId="24" w16cid:durableId="1063723284">
    <w:abstractNumId w:val="23"/>
  </w:num>
  <w:num w:numId="25" w16cid:durableId="416707915">
    <w:abstractNumId w:val="22"/>
  </w:num>
  <w:num w:numId="26" w16cid:durableId="1935475205">
    <w:abstractNumId w:val="25"/>
  </w:num>
  <w:num w:numId="27" w16cid:durableId="1978340837">
    <w:abstractNumId w:val="8"/>
  </w:num>
  <w:num w:numId="28" w16cid:durableId="1300453412">
    <w:abstractNumId w:val="27"/>
  </w:num>
  <w:num w:numId="29" w16cid:durableId="1653371177">
    <w:abstractNumId w:val="14"/>
  </w:num>
  <w:num w:numId="30" w16cid:durableId="844511936">
    <w:abstractNumId w:val="18"/>
  </w:num>
  <w:num w:numId="31" w16cid:durableId="1273781387">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E1"/>
    <w:rsid w:val="000074D1"/>
    <w:rsid w:val="00094AE1"/>
    <w:rsid w:val="00127248"/>
    <w:rsid w:val="001A7B0E"/>
    <w:rsid w:val="001B0E1B"/>
    <w:rsid w:val="001B20ED"/>
    <w:rsid w:val="002201E7"/>
    <w:rsid w:val="00355C51"/>
    <w:rsid w:val="00375C20"/>
    <w:rsid w:val="00387EF4"/>
    <w:rsid w:val="003C3D98"/>
    <w:rsid w:val="003E3024"/>
    <w:rsid w:val="0062184D"/>
    <w:rsid w:val="0062217E"/>
    <w:rsid w:val="006914ED"/>
    <w:rsid w:val="006B316F"/>
    <w:rsid w:val="006B708C"/>
    <w:rsid w:val="0076751F"/>
    <w:rsid w:val="007E5E29"/>
    <w:rsid w:val="007F36C9"/>
    <w:rsid w:val="00936A3D"/>
    <w:rsid w:val="00A25C5D"/>
    <w:rsid w:val="00A51AFD"/>
    <w:rsid w:val="00A54C7F"/>
    <w:rsid w:val="00AA4D5D"/>
    <w:rsid w:val="00AD3536"/>
    <w:rsid w:val="00C23F5D"/>
    <w:rsid w:val="00C26081"/>
    <w:rsid w:val="00C340EB"/>
    <w:rsid w:val="00CA4FC6"/>
    <w:rsid w:val="00DC2A7D"/>
    <w:rsid w:val="00F55C70"/>
    <w:rsid w:val="00FC34D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F2E936"/>
  <w15:docId w15:val="{3166EFB7-FA18-4713-A756-0DFB9F10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E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B70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708C"/>
    <w:rPr>
      <w:rFonts w:asciiTheme="majorHAnsi" w:eastAsiaTheme="majorEastAsia" w:hAnsiTheme="majorHAnsi" w:cstheme="majorBidi"/>
      <w:i/>
      <w:iCs/>
      <w:color w:val="4F81BD" w:themeColor="accent1"/>
      <w:spacing w:val="15"/>
      <w:sz w:val="24"/>
      <w:szCs w:val="24"/>
      <w:lang w:val="en-US"/>
    </w:rPr>
  </w:style>
  <w:style w:type="paragraph" w:styleId="ListParagraph">
    <w:name w:val="List Paragraph"/>
    <w:basedOn w:val="Normal"/>
    <w:uiPriority w:val="34"/>
    <w:qFormat/>
    <w:rsid w:val="006B708C"/>
    <w:pPr>
      <w:ind w:left="720"/>
      <w:contextualSpacing/>
    </w:pPr>
  </w:style>
  <w:style w:type="paragraph" w:styleId="Header">
    <w:name w:val="header"/>
    <w:basedOn w:val="Normal"/>
    <w:link w:val="HeaderChar"/>
    <w:uiPriority w:val="99"/>
    <w:unhideWhenUsed/>
    <w:rsid w:val="00AD3536"/>
    <w:pPr>
      <w:tabs>
        <w:tab w:val="center" w:pos="4513"/>
        <w:tab w:val="right" w:pos="9026"/>
      </w:tabs>
    </w:pPr>
  </w:style>
  <w:style w:type="character" w:customStyle="1" w:styleId="HeaderChar">
    <w:name w:val="Header Char"/>
    <w:basedOn w:val="DefaultParagraphFont"/>
    <w:link w:val="Header"/>
    <w:uiPriority w:val="99"/>
    <w:rsid w:val="00AD353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D3536"/>
    <w:pPr>
      <w:tabs>
        <w:tab w:val="center" w:pos="4513"/>
        <w:tab w:val="right" w:pos="9026"/>
      </w:tabs>
    </w:pPr>
  </w:style>
  <w:style w:type="character" w:customStyle="1" w:styleId="FooterChar">
    <w:name w:val="Footer Char"/>
    <w:basedOn w:val="DefaultParagraphFont"/>
    <w:link w:val="Footer"/>
    <w:uiPriority w:val="99"/>
    <w:rsid w:val="00AD353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59081-3B29-445A-8A08-E101C9F4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AJIBOYE OLUWAFOLAHAN Adekunle</dc:creator>
  <cp:lastModifiedBy>Adekunle Ajiboye</cp:lastModifiedBy>
  <cp:revision>2</cp:revision>
  <dcterms:created xsi:type="dcterms:W3CDTF">2025-09-19T12:40:00Z</dcterms:created>
  <dcterms:modified xsi:type="dcterms:W3CDTF">2025-09-19T12:40:00Z</dcterms:modified>
</cp:coreProperties>
</file>