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&lt;TinyGPS++.h&gt;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&lt;SoftwareSerial.h&gt;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TinyGPSPlus gps;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SoftwareSerial gpsSerial(16, 17);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GPS and Time Variables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double lat, lng, alt;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String date, tim;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ch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cm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chs, cms;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bool trigger_set = false;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initialize_gps()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gpsSerial.begin(9600);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getGps()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boolean newData = false;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// Read GPS data for 1 second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unsigned long start = millis();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while (millis() - start &lt; 1000)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while (gpsSerial.available() &gt; 0)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if (gps.encode(gpsSerial.read()))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newData = true;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(newData) 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// Process new GPS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if (newData)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lat = gps.location.lat();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lng = gps.location.lng();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// date = String(gps.date.month()) + "/" + String(gps.date.day()) + "/" + String(gps.date.year());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chs = gps.time.hour() + 1  ;  // No need to add 1 unless it's required for specific reasons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cms = gps.time.minute() 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tim = String(chs) + ":" + String(cms);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lat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lng =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