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A69E7" w14:textId="77777777" w:rsidR="0066657B" w:rsidRPr="005D0594" w:rsidRDefault="00000000">
      <w:pPr>
        <w:jc w:val="center"/>
        <w:rPr>
          <w:lang w:val="de-CH"/>
        </w:rPr>
      </w:pPr>
      <w:r w:rsidRPr="005D0594">
        <w:rPr>
          <w:b/>
          <w:sz w:val="52"/>
          <w:lang w:val="de-CH"/>
        </w:rPr>
        <w:t xml:space="preserve">Bedienungsanleitung – </w:t>
      </w:r>
      <w:proofErr w:type="spellStart"/>
      <w:r w:rsidRPr="005D0594">
        <w:rPr>
          <w:b/>
          <w:sz w:val="52"/>
          <w:lang w:val="de-CH"/>
        </w:rPr>
        <w:t>Messtool</w:t>
      </w:r>
      <w:proofErr w:type="spellEnd"/>
    </w:p>
    <w:p w14:paraId="312DA8AC" w14:textId="77777777" w:rsidR="0066657B" w:rsidRPr="005D0594" w:rsidRDefault="00000000">
      <w:pPr>
        <w:jc w:val="center"/>
        <w:rPr>
          <w:lang w:val="de-CH"/>
        </w:rPr>
      </w:pPr>
      <w:r w:rsidRPr="005D0594">
        <w:rPr>
          <w:sz w:val="28"/>
          <w:lang w:val="de-CH"/>
        </w:rPr>
        <w:t>Stadler – E‑Engineering</w:t>
      </w:r>
    </w:p>
    <w:p w14:paraId="3FAC9BBC" w14:textId="3971C666" w:rsidR="0066657B" w:rsidRPr="005D0594" w:rsidRDefault="00000000">
      <w:pPr>
        <w:jc w:val="center"/>
        <w:rPr>
          <w:lang w:val="de-CH"/>
        </w:rPr>
      </w:pPr>
      <w:r w:rsidRPr="005D0594">
        <w:rPr>
          <w:lang w:val="de-CH"/>
        </w:rPr>
        <w:t xml:space="preserve">Version: 2025-12-09   </w:t>
      </w:r>
    </w:p>
    <w:p w14:paraId="5BDF5F8D" w14:textId="77777777" w:rsidR="0066657B" w:rsidRPr="005D0594" w:rsidRDefault="00000000">
      <w:pPr>
        <w:rPr>
          <w:lang w:val="de-CH"/>
        </w:rPr>
      </w:pPr>
      <w:r w:rsidRPr="005D0594">
        <w:rPr>
          <w:lang w:val="de-CH"/>
        </w:rPr>
        <w:br/>
      </w:r>
    </w:p>
    <w:p w14:paraId="23617F6A" w14:textId="77777777" w:rsidR="0066657B" w:rsidRDefault="00000000">
      <w:pPr>
        <w:jc w:val="center"/>
      </w:pPr>
      <w:r>
        <w:t>————————————————————————————————————————</w:t>
      </w:r>
    </w:p>
    <w:p w14:paraId="6E61BB27" w14:textId="77777777" w:rsidR="0066657B" w:rsidRDefault="00000000">
      <w:pPr>
        <w:pStyle w:val="berschrift1"/>
      </w:pPr>
      <w:r>
        <w:t>1. Voraussetzungen</w:t>
      </w:r>
    </w:p>
    <w:p w14:paraId="3655C978" w14:textId="77777777" w:rsidR="0066657B" w:rsidRPr="005D0594" w:rsidRDefault="00000000">
      <w:pPr>
        <w:pStyle w:val="Aufzhlungszeichen"/>
        <w:spacing w:after="60"/>
        <w:rPr>
          <w:lang w:val="de-CH"/>
        </w:rPr>
      </w:pPr>
      <w:r w:rsidRPr="005D0594">
        <w:rPr>
          <w:lang w:val="de-CH"/>
        </w:rPr>
        <w:t>Unterstützte Dateiformate: Excel (.xlsx, .</w:t>
      </w:r>
      <w:proofErr w:type="spellStart"/>
      <w:r w:rsidRPr="005D0594">
        <w:rPr>
          <w:lang w:val="de-CH"/>
        </w:rPr>
        <w:t>xls</w:t>
      </w:r>
      <w:proofErr w:type="spellEnd"/>
      <w:r w:rsidRPr="005D0594">
        <w:rPr>
          <w:lang w:val="de-CH"/>
        </w:rPr>
        <w:t>) und CSV (.</w:t>
      </w:r>
      <w:proofErr w:type="spellStart"/>
      <w:r w:rsidRPr="005D0594">
        <w:rPr>
          <w:lang w:val="de-CH"/>
        </w:rPr>
        <w:t>csv</w:t>
      </w:r>
      <w:proofErr w:type="spellEnd"/>
      <w:r w:rsidRPr="005D0594">
        <w:rPr>
          <w:lang w:val="de-CH"/>
        </w:rPr>
        <w:t>)</w:t>
      </w:r>
    </w:p>
    <w:p w14:paraId="141ED5A4" w14:textId="7F9889B2" w:rsidR="0066657B" w:rsidRDefault="00000000">
      <w:pPr>
        <w:pStyle w:val="Aufzhlungszeichen"/>
        <w:spacing w:after="60"/>
      </w:pPr>
      <w:r>
        <w:t>Python-</w:t>
      </w:r>
      <w:proofErr w:type="spellStart"/>
      <w:r>
        <w:t>Pakete</w:t>
      </w:r>
      <w:proofErr w:type="spellEnd"/>
      <w:r>
        <w:t xml:space="preserve">: </w:t>
      </w:r>
      <w:proofErr w:type="spellStart"/>
      <w:r>
        <w:t>numpy</w:t>
      </w:r>
      <w:proofErr w:type="spellEnd"/>
      <w:r>
        <w:t xml:space="preserve">, pandas, matplotlib, tkinter, </w:t>
      </w:r>
      <w:proofErr w:type="spellStart"/>
      <w:r>
        <w:t>scipy</w:t>
      </w:r>
      <w:proofErr w:type="spellEnd"/>
      <w:r>
        <w:t>, Pillow</w:t>
      </w:r>
      <w:r w:rsidR="005D0594">
        <w:t xml:space="preserve">, </w:t>
      </w:r>
      <w:proofErr w:type="spellStart"/>
      <w:r w:rsidR="005D0594">
        <w:t>charset_normalizer</w:t>
      </w:r>
      <w:proofErr w:type="spellEnd"/>
      <w:r w:rsidR="005D0594">
        <w:t xml:space="preserve">, </w:t>
      </w:r>
      <w:proofErr w:type="spellStart"/>
      <w:r w:rsidR="005D0594">
        <w:t>mplcursors</w:t>
      </w:r>
      <w:proofErr w:type="spellEnd"/>
    </w:p>
    <w:p w14:paraId="608C3202" w14:textId="589A4FA7" w:rsidR="005D0594" w:rsidRDefault="005D0594" w:rsidP="005D0594">
      <w:pPr>
        <w:pStyle w:val="Aufzhlungszeichen"/>
        <w:tabs>
          <w:tab w:val="clear" w:pos="360"/>
          <w:tab w:val="num" w:pos="720"/>
        </w:tabs>
        <w:spacing w:after="60"/>
        <w:ind w:left="720"/>
      </w:pPr>
      <w:r>
        <w:t>Unter Windows:</w:t>
      </w:r>
    </w:p>
    <w:p w14:paraId="0056A5CA" w14:textId="7359CEED" w:rsidR="005D0594" w:rsidRPr="005D0594" w:rsidRDefault="005D0594" w:rsidP="005D0594">
      <w:pPr>
        <w:pStyle w:val="Aufzhlungszeichen"/>
        <w:numPr>
          <w:ilvl w:val="0"/>
          <w:numId w:val="0"/>
        </w:numPr>
        <w:shd w:val="clear" w:color="auto" w:fill="F2F2F2" w:themeFill="background1" w:themeFillShade="F2"/>
        <w:ind w:left="720"/>
        <w:rPr>
          <w:rFonts w:ascii="Courier New" w:hAnsi="Courier New" w:cs="Courier New"/>
          <w:lang w:eastAsia="de-CH"/>
        </w:rPr>
      </w:pPr>
      <w:r w:rsidRPr="005D0594">
        <w:rPr>
          <w:rFonts w:ascii="Courier New" w:hAnsi="Courier New" w:cs="Courier New"/>
          <w:lang w:eastAsia="de-CH"/>
        </w:rPr>
        <w:t xml:space="preserve">python -m pip install </w:t>
      </w:r>
      <w:proofErr w:type="spellStart"/>
      <w:r w:rsidRPr="005D0594">
        <w:rPr>
          <w:rFonts w:ascii="Courier New" w:hAnsi="Courier New" w:cs="Courier New"/>
          <w:lang w:eastAsia="de-CH"/>
        </w:rPr>
        <w:t>numpy</w:t>
      </w:r>
      <w:proofErr w:type="spellEnd"/>
      <w:r w:rsidRPr="005D0594">
        <w:rPr>
          <w:rFonts w:ascii="Courier New" w:hAnsi="Courier New" w:cs="Courier New"/>
          <w:lang w:eastAsia="de-CH"/>
        </w:rPr>
        <w:t xml:space="preserve"> pandas matplotlib </w:t>
      </w:r>
      <w:proofErr w:type="spellStart"/>
      <w:r w:rsidRPr="005D0594">
        <w:rPr>
          <w:rFonts w:ascii="Courier New" w:hAnsi="Courier New" w:cs="Courier New"/>
          <w:lang w:eastAsia="de-CH"/>
        </w:rPr>
        <w:t>scipy</w:t>
      </w:r>
      <w:proofErr w:type="spellEnd"/>
      <w:r w:rsidRPr="005D0594">
        <w:rPr>
          <w:rFonts w:ascii="Courier New" w:hAnsi="Courier New" w:cs="Courier New"/>
          <w:lang w:eastAsia="de-CH"/>
        </w:rPr>
        <w:t xml:space="preserve"> Pillow charset-normalizer </w:t>
      </w:r>
      <w:proofErr w:type="spellStart"/>
      <w:r w:rsidRPr="005D0594">
        <w:rPr>
          <w:rFonts w:ascii="Courier New" w:hAnsi="Courier New" w:cs="Courier New"/>
          <w:lang w:eastAsia="de-CH"/>
        </w:rPr>
        <w:t>mplcursors</w:t>
      </w:r>
      <w:proofErr w:type="spellEnd"/>
      <w:r w:rsidRPr="005D0594">
        <w:rPr>
          <w:rFonts w:ascii="Courier New" w:hAnsi="Courier New" w:cs="Courier New"/>
          <w:lang w:eastAsia="de-CH"/>
        </w:rPr>
        <w:t xml:space="preserve"> python-docx</w:t>
      </w:r>
    </w:p>
    <w:p w14:paraId="07751EB1" w14:textId="02BAE94C" w:rsidR="005D0594" w:rsidRDefault="005D0594" w:rsidP="005D0594">
      <w:pPr>
        <w:pStyle w:val="Aufzhlungszeichen"/>
        <w:tabs>
          <w:tab w:val="clear" w:pos="360"/>
          <w:tab w:val="num" w:pos="720"/>
        </w:tabs>
        <w:spacing w:after="60"/>
        <w:ind w:left="720"/>
      </w:pPr>
      <w:r>
        <w:t>Unter Linux/macOS:</w:t>
      </w:r>
    </w:p>
    <w:p w14:paraId="3E763E7A" w14:textId="45E8500E" w:rsidR="005D0594" w:rsidRDefault="005D0594" w:rsidP="005D0594">
      <w:pPr>
        <w:pStyle w:val="Aufzhlungszeichen"/>
        <w:numPr>
          <w:ilvl w:val="0"/>
          <w:numId w:val="0"/>
        </w:numPr>
        <w:ind w:left="720"/>
        <w:rPr>
          <w:lang w:eastAsia="de-CH"/>
        </w:rPr>
      </w:pPr>
      <w:r w:rsidRPr="005D0594">
        <w:rPr>
          <w:rFonts w:ascii="Courier New" w:hAnsi="Courier New" w:cs="Courier New"/>
          <w:shd w:val="clear" w:color="auto" w:fill="F2F2F2" w:themeFill="background1" w:themeFillShade="F2"/>
          <w:lang w:eastAsia="de-CH"/>
        </w:rPr>
        <w:t xml:space="preserve">pip3 install </w:t>
      </w:r>
      <w:proofErr w:type="spellStart"/>
      <w:r w:rsidRPr="005D0594">
        <w:rPr>
          <w:rFonts w:ascii="Courier New" w:hAnsi="Courier New" w:cs="Courier New"/>
          <w:shd w:val="clear" w:color="auto" w:fill="F2F2F2" w:themeFill="background1" w:themeFillShade="F2"/>
          <w:lang w:eastAsia="de-CH"/>
        </w:rPr>
        <w:t>numpy</w:t>
      </w:r>
      <w:proofErr w:type="spellEnd"/>
      <w:r w:rsidRPr="005D0594">
        <w:rPr>
          <w:rFonts w:ascii="Courier New" w:hAnsi="Courier New" w:cs="Courier New"/>
          <w:shd w:val="clear" w:color="auto" w:fill="F2F2F2" w:themeFill="background1" w:themeFillShade="F2"/>
          <w:lang w:eastAsia="de-CH"/>
        </w:rPr>
        <w:t xml:space="preserve"> pandas matplotlib </w:t>
      </w:r>
      <w:proofErr w:type="spellStart"/>
      <w:r w:rsidRPr="005D0594">
        <w:rPr>
          <w:rFonts w:ascii="Courier New" w:hAnsi="Courier New" w:cs="Courier New"/>
          <w:shd w:val="clear" w:color="auto" w:fill="F2F2F2" w:themeFill="background1" w:themeFillShade="F2"/>
          <w:lang w:eastAsia="de-CH"/>
        </w:rPr>
        <w:t>scipy</w:t>
      </w:r>
      <w:proofErr w:type="spellEnd"/>
      <w:r w:rsidRPr="005D0594">
        <w:rPr>
          <w:rFonts w:ascii="Courier New" w:hAnsi="Courier New" w:cs="Courier New"/>
          <w:shd w:val="clear" w:color="auto" w:fill="F2F2F2" w:themeFill="background1" w:themeFillShade="F2"/>
          <w:lang w:eastAsia="de-CH"/>
        </w:rPr>
        <w:t xml:space="preserve"> Pillow charset-normalizer </w:t>
      </w:r>
      <w:proofErr w:type="spellStart"/>
      <w:r w:rsidRPr="005D0594">
        <w:rPr>
          <w:rFonts w:ascii="Courier New" w:hAnsi="Courier New" w:cs="Courier New"/>
          <w:shd w:val="clear" w:color="auto" w:fill="F2F2F2" w:themeFill="background1" w:themeFillShade="F2"/>
          <w:lang w:eastAsia="de-CH"/>
        </w:rPr>
        <w:t>mplcursors</w:t>
      </w:r>
      <w:proofErr w:type="spellEnd"/>
      <w:r w:rsidRPr="005D0594">
        <w:rPr>
          <w:rFonts w:ascii="Courier New" w:hAnsi="Courier New" w:cs="Courier New"/>
          <w:shd w:val="clear" w:color="auto" w:fill="F2F2F2" w:themeFill="background1" w:themeFillShade="F2"/>
          <w:lang w:eastAsia="de-CH"/>
        </w:rPr>
        <w:t xml:space="preserve"> python-</w:t>
      </w:r>
      <w:r w:rsidRPr="005D0594">
        <w:rPr>
          <w:lang w:eastAsia="de-CH"/>
        </w:rPr>
        <w:t>docx</w:t>
      </w:r>
    </w:p>
    <w:p w14:paraId="7DF6AE45" w14:textId="77777777" w:rsidR="0066657B" w:rsidRPr="005D0594" w:rsidRDefault="00000000">
      <w:pPr>
        <w:pStyle w:val="Aufzhlungszeichen"/>
        <w:spacing w:after="60"/>
        <w:rPr>
          <w:lang w:val="de-CH"/>
        </w:rPr>
      </w:pPr>
      <w:r w:rsidRPr="005D0594">
        <w:rPr>
          <w:lang w:val="de-CH"/>
        </w:rPr>
        <w:t>Messdaten mit Zeit-/Messspalten; Metadaten (SECTION, LOGDATA, Nb, Type, Date, Time) werden automatisch ignoriert</w:t>
      </w:r>
    </w:p>
    <w:p w14:paraId="7B888805" w14:textId="77777777" w:rsidR="0066657B" w:rsidRDefault="00000000">
      <w:pPr>
        <w:pStyle w:val="berschrift1"/>
      </w:pPr>
      <w:r>
        <w:t>2. Schnellstart</w:t>
      </w:r>
    </w:p>
    <w:p w14:paraId="3FD72ADE" w14:textId="3AFE731F" w:rsidR="0066657B" w:rsidRPr="005D0594" w:rsidRDefault="00000000">
      <w:pPr>
        <w:pStyle w:val="Listennummer"/>
        <w:spacing w:after="60"/>
        <w:rPr>
          <w:lang w:val="de-CH"/>
        </w:rPr>
      </w:pPr>
      <w:r w:rsidRPr="005D0594">
        <w:rPr>
          <w:lang w:val="de-CH"/>
        </w:rPr>
        <w:t>Messdaten importieren – Datei wählen (Excel: gewünschtes Sheet auswählen</w:t>
      </w:r>
      <w:r w:rsidR="005D0594">
        <w:rPr>
          <w:lang w:val="de-CH"/>
        </w:rPr>
        <w:t xml:space="preserve"> in *.</w:t>
      </w:r>
      <w:proofErr w:type="spellStart"/>
      <w:r w:rsidR="005D0594">
        <w:rPr>
          <w:lang w:val="de-CH"/>
        </w:rPr>
        <w:t>csv</w:t>
      </w:r>
      <w:proofErr w:type="spellEnd"/>
      <w:r w:rsidR="005D0594">
        <w:rPr>
          <w:lang w:val="de-CH"/>
        </w:rPr>
        <w:t xml:space="preserve"> oder *.xlsx</w:t>
      </w:r>
      <w:r w:rsidRPr="005D0594">
        <w:rPr>
          <w:lang w:val="de-CH"/>
        </w:rPr>
        <w:t>)</w:t>
      </w:r>
    </w:p>
    <w:p w14:paraId="3C9454A6" w14:textId="77777777" w:rsidR="0066657B" w:rsidRPr="005D0594" w:rsidRDefault="00000000">
      <w:pPr>
        <w:pStyle w:val="Listennummer"/>
        <w:spacing w:after="60"/>
        <w:rPr>
          <w:lang w:val="de-CH"/>
        </w:rPr>
      </w:pPr>
      <w:r w:rsidRPr="005D0594">
        <w:rPr>
          <w:lang w:val="de-CH"/>
        </w:rPr>
        <w:t>Eingaben prüfen (Start/End Reihe, Start/End Spalte, Samplefrequenz FS)</w:t>
      </w:r>
    </w:p>
    <w:p w14:paraId="21804185" w14:textId="77777777" w:rsidR="0066657B" w:rsidRPr="005D0594" w:rsidRDefault="00000000">
      <w:pPr>
        <w:pStyle w:val="Listennummer"/>
        <w:spacing w:after="60"/>
        <w:rPr>
          <w:lang w:val="de-CH"/>
        </w:rPr>
      </w:pPr>
      <w:r w:rsidRPr="005D0594">
        <w:rPr>
          <w:lang w:val="de-CH"/>
        </w:rPr>
        <w:t>Datenverarbeitung starten – Zeit-/Frequenzdaten werden berechnet</w:t>
      </w:r>
    </w:p>
    <w:p w14:paraId="505E3D4B" w14:textId="77777777" w:rsidR="0066657B" w:rsidRPr="005D0594" w:rsidRDefault="00000000">
      <w:pPr>
        <w:pStyle w:val="Listennummer"/>
        <w:spacing w:after="60"/>
        <w:rPr>
          <w:lang w:val="de-CH"/>
        </w:rPr>
      </w:pPr>
      <w:r w:rsidRPr="005D0594">
        <w:rPr>
          <w:lang w:val="de-CH"/>
        </w:rPr>
        <w:t>Signal auswählen – Einzelsignal-Fenster öffnet sich</w:t>
      </w:r>
    </w:p>
    <w:p w14:paraId="4A624601" w14:textId="77777777" w:rsidR="0066657B" w:rsidRPr="005D0594" w:rsidRDefault="00000000">
      <w:pPr>
        <w:pStyle w:val="Listennummer"/>
        <w:spacing w:after="60"/>
        <w:rPr>
          <w:lang w:val="de-CH"/>
        </w:rPr>
      </w:pPr>
      <w:r w:rsidRPr="005D0594">
        <w:rPr>
          <w:lang w:val="de-CH"/>
        </w:rPr>
        <w:t>Optional: Filter konfigurieren &amp; "Gefiltert verwenden (Anzeige &amp; Export)" aktivieren</w:t>
      </w:r>
    </w:p>
    <w:p w14:paraId="37247373" w14:textId="77777777" w:rsidR="0066657B" w:rsidRPr="005D0594" w:rsidRDefault="00000000">
      <w:pPr>
        <w:pStyle w:val="Listennummer"/>
        <w:spacing w:after="60"/>
        <w:rPr>
          <w:lang w:val="de-CH"/>
        </w:rPr>
      </w:pPr>
      <w:r w:rsidRPr="005D0594">
        <w:rPr>
          <w:lang w:val="de-CH"/>
        </w:rPr>
        <w:t>Exportieren – Ergebnisse als Excel (oder CSV-</w:t>
      </w:r>
      <w:proofErr w:type="spellStart"/>
      <w:r w:rsidRPr="005D0594">
        <w:rPr>
          <w:lang w:val="de-CH"/>
        </w:rPr>
        <w:t>Fallback</w:t>
      </w:r>
      <w:proofErr w:type="spellEnd"/>
      <w:r w:rsidRPr="005D0594">
        <w:rPr>
          <w:lang w:val="de-CH"/>
        </w:rPr>
        <w:t>) speichern</w:t>
      </w:r>
    </w:p>
    <w:p w14:paraId="0C6DC983" w14:textId="77777777" w:rsidR="0066657B" w:rsidRPr="005D0594" w:rsidRDefault="00000000">
      <w:pPr>
        <w:pStyle w:val="berschrift1"/>
        <w:rPr>
          <w:lang w:val="de-CH"/>
        </w:rPr>
      </w:pPr>
      <w:r w:rsidRPr="005D0594">
        <w:rPr>
          <w:lang w:val="de-CH"/>
        </w:rPr>
        <w:t>3. Datenimport</w:t>
      </w:r>
    </w:p>
    <w:p w14:paraId="6AD86C0C" w14:textId="77777777" w:rsidR="0066657B" w:rsidRDefault="00000000">
      <w:r w:rsidRPr="005D0594">
        <w:rPr>
          <w:lang w:val="de-CH"/>
        </w:rPr>
        <w:t xml:space="preserve">Excel: </w:t>
      </w:r>
      <w:proofErr w:type="spellStart"/>
      <w:r w:rsidRPr="005D0594">
        <w:rPr>
          <w:lang w:val="de-CH"/>
        </w:rPr>
        <w:t>MultiIndex</w:t>
      </w:r>
      <w:proofErr w:type="spellEnd"/>
      <w:r w:rsidRPr="005D0594">
        <w:rPr>
          <w:lang w:val="de-CH"/>
        </w:rPr>
        <w:t xml:space="preserve">-Header (Name, Einheit) werden automatisch erkannt. CSV: Encoding und Separator werden automatisch detektiert; leere Zeilen/Spalten werden entfernt. </w:t>
      </w:r>
      <w:r>
        <w:t xml:space="preserve">Status- und </w:t>
      </w:r>
      <w:proofErr w:type="spellStart"/>
      <w:r>
        <w:t>Fortschrittsmeldungen</w:t>
      </w:r>
      <w:proofErr w:type="spellEnd"/>
      <w:r>
        <w:t xml:space="preserve"> </w:t>
      </w:r>
      <w:proofErr w:type="spellStart"/>
      <w:r>
        <w:t>erscheinen</w:t>
      </w:r>
      <w:proofErr w:type="spellEnd"/>
      <w:r>
        <w:t xml:space="preserve"> im Hauptfenster.</w:t>
      </w:r>
    </w:p>
    <w:p w14:paraId="0BB5F0D0" w14:textId="77777777" w:rsidR="0066657B" w:rsidRDefault="00000000">
      <w:pPr>
        <w:pStyle w:val="berschrift1"/>
      </w:pPr>
      <w:r>
        <w:t>4. Eingaben</w:t>
      </w:r>
    </w:p>
    <w:p w14:paraId="5DE41721" w14:textId="77777777" w:rsidR="0066657B" w:rsidRPr="005D0594" w:rsidRDefault="00000000">
      <w:pPr>
        <w:pStyle w:val="Aufzhlungszeichen"/>
        <w:spacing w:after="60"/>
        <w:rPr>
          <w:lang w:val="de-CH"/>
        </w:rPr>
      </w:pPr>
      <w:r w:rsidRPr="005D0594">
        <w:rPr>
          <w:lang w:val="de-CH"/>
        </w:rPr>
        <w:t>Start/End Reihe – Zeilenbereich der Messdaten (typisch ab 2)</w:t>
      </w:r>
    </w:p>
    <w:p w14:paraId="12583657" w14:textId="77777777" w:rsidR="0066657B" w:rsidRPr="005D0594" w:rsidRDefault="00000000">
      <w:pPr>
        <w:pStyle w:val="Aufzhlungszeichen"/>
        <w:spacing w:after="60"/>
        <w:rPr>
          <w:lang w:val="de-CH"/>
        </w:rPr>
      </w:pPr>
      <w:r w:rsidRPr="005D0594">
        <w:rPr>
          <w:lang w:val="de-CH"/>
        </w:rPr>
        <w:t>Start/End Spalte – Bereich der Messkanäle; Buchstaben (A, B, …) sind möglich</w:t>
      </w:r>
    </w:p>
    <w:p w14:paraId="5D2969EA" w14:textId="77777777" w:rsidR="0066657B" w:rsidRPr="005D0594" w:rsidRDefault="00000000">
      <w:pPr>
        <w:pStyle w:val="Aufzhlungszeichen"/>
        <w:spacing w:after="60"/>
        <w:rPr>
          <w:lang w:val="de-CH"/>
        </w:rPr>
      </w:pPr>
      <w:r w:rsidRPr="005D0594">
        <w:rPr>
          <w:lang w:val="de-CH"/>
        </w:rPr>
        <w:t xml:space="preserve">Samplefrequenz FS [Hz] – Zeitschritt </w:t>
      </w:r>
      <w:proofErr w:type="spellStart"/>
      <w:r w:rsidRPr="005D0594">
        <w:rPr>
          <w:lang w:val="de-CH"/>
        </w:rPr>
        <w:t>dt</w:t>
      </w:r>
      <w:proofErr w:type="spellEnd"/>
      <w:r w:rsidRPr="005D0594">
        <w:rPr>
          <w:lang w:val="de-CH"/>
        </w:rPr>
        <w:t xml:space="preserve"> = 1/FS; wichtig für FFT &amp; Filter</w:t>
      </w:r>
    </w:p>
    <w:p w14:paraId="18D12CB2" w14:textId="77777777" w:rsidR="0066657B" w:rsidRPr="005D0594" w:rsidRDefault="00000000">
      <w:pPr>
        <w:pStyle w:val="Aufzhlungszeichen"/>
        <w:spacing w:after="60"/>
        <w:rPr>
          <w:lang w:val="de-CH"/>
        </w:rPr>
      </w:pPr>
      <w:r w:rsidRPr="005D0594">
        <w:rPr>
          <w:lang w:val="de-CH"/>
        </w:rPr>
        <w:t xml:space="preserve">Fenstertyp – Rechteck (Standard) oder Hanning für die </w:t>
      </w:r>
      <w:proofErr w:type="spellStart"/>
      <w:r w:rsidRPr="005D0594">
        <w:rPr>
          <w:lang w:val="de-CH"/>
        </w:rPr>
        <w:t>Spektrumanalyse</w:t>
      </w:r>
      <w:proofErr w:type="spellEnd"/>
    </w:p>
    <w:p w14:paraId="2BAC77B7" w14:textId="77777777" w:rsidR="0066657B" w:rsidRPr="005D0594" w:rsidRDefault="00000000">
      <w:pPr>
        <w:pStyle w:val="berschrift1"/>
        <w:rPr>
          <w:lang w:val="de-CH"/>
        </w:rPr>
      </w:pPr>
      <w:r w:rsidRPr="005D0594">
        <w:rPr>
          <w:lang w:val="de-CH"/>
        </w:rPr>
        <w:lastRenderedPageBreak/>
        <w:t>5. Verarbeitung &amp; Ergebnisse</w:t>
      </w:r>
    </w:p>
    <w:p w14:paraId="12797329" w14:textId="77777777" w:rsidR="0066657B" w:rsidRPr="005D0594" w:rsidRDefault="00000000">
      <w:pPr>
        <w:rPr>
          <w:lang w:val="de-CH"/>
        </w:rPr>
      </w:pPr>
      <w:r w:rsidRPr="005D0594">
        <w:rPr>
          <w:lang w:val="de-CH"/>
        </w:rPr>
        <w:t xml:space="preserve">Zeitachse t, Frequenzachse f, sowie Spektren (Amplitude/Phase) werden berechnet. Ausgabefelder zeigen Startzeit, Endzeit, Samples (n), </w:t>
      </w:r>
      <w:proofErr w:type="spellStart"/>
      <w:r w:rsidRPr="005D0594">
        <w:rPr>
          <w:lang w:val="de-CH"/>
        </w:rPr>
        <w:t>dt</w:t>
      </w:r>
      <w:proofErr w:type="spellEnd"/>
      <w:r w:rsidRPr="005D0594">
        <w:rPr>
          <w:lang w:val="de-CH"/>
        </w:rPr>
        <w:t xml:space="preserve"> und </w:t>
      </w:r>
      <w:proofErr w:type="spellStart"/>
      <w:r w:rsidRPr="005D0594">
        <w:rPr>
          <w:lang w:val="de-CH"/>
        </w:rPr>
        <w:t>df</w:t>
      </w:r>
      <w:proofErr w:type="spellEnd"/>
      <w:r w:rsidRPr="005D0594">
        <w:rPr>
          <w:lang w:val="de-CH"/>
        </w:rPr>
        <w:t xml:space="preserve">. Mehrere </w:t>
      </w:r>
      <w:proofErr w:type="spellStart"/>
      <w:r w:rsidRPr="005D0594">
        <w:rPr>
          <w:lang w:val="de-CH"/>
        </w:rPr>
        <w:t>Plotfenster</w:t>
      </w:r>
      <w:proofErr w:type="spellEnd"/>
      <w:r w:rsidRPr="005D0594">
        <w:rPr>
          <w:lang w:val="de-CH"/>
        </w:rPr>
        <w:t xml:space="preserve"> können parallel geöffnet werden; Änderungen aktualisieren sich live.</w:t>
      </w:r>
    </w:p>
    <w:p w14:paraId="5843B0E7" w14:textId="77777777" w:rsidR="0066657B" w:rsidRDefault="00000000">
      <w:pPr>
        <w:pStyle w:val="berschrift1"/>
      </w:pPr>
      <w:r>
        <w:t>6. Filter</w:t>
      </w:r>
    </w:p>
    <w:p w14:paraId="37E672EC" w14:textId="77777777" w:rsidR="0066657B" w:rsidRPr="005D0594" w:rsidRDefault="00000000">
      <w:pPr>
        <w:pStyle w:val="Aufzhlungszeichen"/>
        <w:spacing w:after="60"/>
        <w:rPr>
          <w:lang w:val="de-CH"/>
        </w:rPr>
      </w:pPr>
      <w:r w:rsidRPr="005D0594">
        <w:rPr>
          <w:lang w:val="de-CH"/>
        </w:rPr>
        <w:t xml:space="preserve">Typen: Kein Filter, Tiefpass, Hochpass, </w:t>
      </w:r>
      <w:proofErr w:type="spellStart"/>
      <w:r w:rsidRPr="005D0594">
        <w:rPr>
          <w:lang w:val="de-CH"/>
        </w:rPr>
        <w:t>Bandpass</w:t>
      </w:r>
      <w:proofErr w:type="spellEnd"/>
    </w:p>
    <w:p w14:paraId="1ED39BE2" w14:textId="77777777" w:rsidR="0066657B" w:rsidRPr="005D0594" w:rsidRDefault="00000000">
      <w:pPr>
        <w:pStyle w:val="Aufzhlungszeichen"/>
        <w:spacing w:after="60"/>
        <w:rPr>
          <w:lang w:val="de-CH"/>
        </w:rPr>
      </w:pPr>
      <w:r w:rsidRPr="005D0594">
        <w:rPr>
          <w:lang w:val="de-CH"/>
        </w:rPr>
        <w:t xml:space="preserve">Charakteristiken: Butterworth, Bessel, </w:t>
      </w:r>
      <w:proofErr w:type="spellStart"/>
      <w:r w:rsidRPr="005D0594">
        <w:rPr>
          <w:lang w:val="de-CH"/>
        </w:rPr>
        <w:t>Chebyshev</w:t>
      </w:r>
      <w:proofErr w:type="spellEnd"/>
      <w:r w:rsidRPr="005D0594">
        <w:rPr>
          <w:lang w:val="de-CH"/>
        </w:rPr>
        <w:t xml:space="preserve"> I, </w:t>
      </w:r>
      <w:proofErr w:type="spellStart"/>
      <w:r w:rsidRPr="005D0594">
        <w:rPr>
          <w:lang w:val="de-CH"/>
        </w:rPr>
        <w:t>Elliptic</w:t>
      </w:r>
      <w:proofErr w:type="spellEnd"/>
    </w:p>
    <w:p w14:paraId="370FDFE7" w14:textId="77777777" w:rsidR="0066657B" w:rsidRPr="005D0594" w:rsidRDefault="00000000">
      <w:pPr>
        <w:pStyle w:val="Aufzhlungszeichen"/>
        <w:spacing w:after="60"/>
        <w:rPr>
          <w:lang w:val="de-CH"/>
        </w:rPr>
      </w:pPr>
      <w:r w:rsidRPr="005D0594">
        <w:rPr>
          <w:lang w:val="de-CH"/>
        </w:rPr>
        <w:t>Ordnung/Sektionen: je nach Typ (</w:t>
      </w:r>
      <w:proofErr w:type="spellStart"/>
      <w:r w:rsidRPr="005D0594">
        <w:rPr>
          <w:lang w:val="de-CH"/>
        </w:rPr>
        <w:t>Bandpass</w:t>
      </w:r>
      <w:proofErr w:type="spellEnd"/>
      <w:r w:rsidRPr="005D0594">
        <w:rPr>
          <w:lang w:val="de-CH"/>
        </w:rPr>
        <w:t xml:space="preserve"> über SOS-Sektionen)</w:t>
      </w:r>
    </w:p>
    <w:p w14:paraId="770D8099" w14:textId="77777777" w:rsidR="0066657B" w:rsidRPr="005D0594" w:rsidRDefault="00000000">
      <w:pPr>
        <w:pStyle w:val="Aufzhlungszeichen"/>
        <w:spacing w:after="60"/>
        <w:rPr>
          <w:lang w:val="de-CH"/>
        </w:rPr>
      </w:pPr>
      <w:r w:rsidRPr="005D0594">
        <w:rPr>
          <w:lang w:val="de-CH"/>
        </w:rPr>
        <w:t xml:space="preserve">Hauptschalter: "Gefiltert verwenden (Anzeige &amp; Export)" – prüft automatisch die Gültigkeit (FS, Grenzfrequenz(en), </w:t>
      </w:r>
      <w:proofErr w:type="spellStart"/>
      <w:r w:rsidRPr="005D0594">
        <w:rPr>
          <w:lang w:val="de-CH"/>
        </w:rPr>
        <w:t>Nyquist</w:t>
      </w:r>
      <w:proofErr w:type="spellEnd"/>
      <w:r w:rsidRPr="005D0594">
        <w:rPr>
          <w:lang w:val="de-CH"/>
        </w:rPr>
        <w:t>) und öffnet bei Bedarf den Filter-Setup-Dialog</w:t>
      </w:r>
    </w:p>
    <w:p w14:paraId="5C0B6C0F" w14:textId="77777777" w:rsidR="0066657B" w:rsidRDefault="00000000">
      <w:pPr>
        <w:pStyle w:val="berschrift1"/>
      </w:pPr>
      <w:r>
        <w:t>7. Visualisierung</w:t>
      </w:r>
    </w:p>
    <w:p w14:paraId="3D3D6CAB" w14:textId="77777777" w:rsidR="0066657B" w:rsidRPr="005D0594" w:rsidRDefault="00000000">
      <w:pPr>
        <w:pStyle w:val="Aufzhlungszeichen"/>
        <w:spacing w:after="60"/>
        <w:rPr>
          <w:lang w:val="de-CH"/>
        </w:rPr>
      </w:pPr>
      <w:r w:rsidRPr="005D0594">
        <w:rPr>
          <w:lang w:val="de-CH"/>
        </w:rPr>
        <w:t xml:space="preserve">Einzelsignal-Fenster: </w:t>
      </w:r>
      <w:proofErr w:type="spellStart"/>
      <w:r w:rsidRPr="005D0594">
        <w:rPr>
          <w:lang w:val="de-CH"/>
        </w:rPr>
        <w:t>Zeitplot</w:t>
      </w:r>
      <w:proofErr w:type="spellEnd"/>
      <w:r w:rsidRPr="005D0594">
        <w:rPr>
          <w:lang w:val="de-CH"/>
        </w:rPr>
        <w:t xml:space="preserve"> (Original &amp; optional Gefiltert), FFT-Amplitude und FFT-Phase</w:t>
      </w:r>
    </w:p>
    <w:p w14:paraId="787EA134" w14:textId="77777777" w:rsidR="0066657B" w:rsidRDefault="00000000">
      <w:pPr>
        <w:pStyle w:val="Aufzhlungszeichen"/>
        <w:spacing w:after="60"/>
      </w:pPr>
      <w:r>
        <w:t>Overlays: AVG, RMS, Differential, Integral</w:t>
      </w:r>
    </w:p>
    <w:p w14:paraId="2CFB33DD" w14:textId="77777777" w:rsidR="0066657B" w:rsidRPr="005D0594" w:rsidRDefault="00000000">
      <w:pPr>
        <w:pStyle w:val="Aufzhlungszeichen"/>
        <w:spacing w:after="60"/>
        <w:rPr>
          <w:lang w:val="de-CH"/>
        </w:rPr>
      </w:pPr>
      <w:r w:rsidRPr="005D0594">
        <w:rPr>
          <w:lang w:val="de-CH"/>
        </w:rPr>
        <w:t xml:space="preserve">Mehrere Signale anzeigen: Auswahl mehrerer Kanäle, gemeinsamer </w:t>
      </w:r>
      <w:proofErr w:type="spellStart"/>
      <w:r w:rsidRPr="005D0594">
        <w:rPr>
          <w:lang w:val="de-CH"/>
        </w:rPr>
        <w:t>Zeitplot</w:t>
      </w:r>
      <w:proofErr w:type="spellEnd"/>
      <w:r w:rsidRPr="005D0594">
        <w:rPr>
          <w:lang w:val="de-CH"/>
        </w:rPr>
        <w:t>, optionale Overlays</w:t>
      </w:r>
    </w:p>
    <w:p w14:paraId="3C017562" w14:textId="77777777" w:rsidR="0066657B" w:rsidRPr="005D0594" w:rsidRDefault="00000000">
      <w:pPr>
        <w:pStyle w:val="berschrift1"/>
        <w:rPr>
          <w:lang w:val="de-CH"/>
        </w:rPr>
      </w:pPr>
      <w:r w:rsidRPr="005D0594">
        <w:rPr>
          <w:lang w:val="de-CH"/>
        </w:rPr>
        <w:t>8. Export</w:t>
      </w:r>
    </w:p>
    <w:p w14:paraId="1F01111D" w14:textId="77777777" w:rsidR="0066657B" w:rsidRPr="005D0594" w:rsidRDefault="00000000">
      <w:pPr>
        <w:rPr>
          <w:lang w:val="de-CH"/>
        </w:rPr>
      </w:pPr>
      <w:r w:rsidRPr="005D0594">
        <w:rPr>
          <w:lang w:val="de-CH"/>
        </w:rPr>
        <w:t xml:space="preserve">Einzelsignal-Export: Ein Workbook mit Info-Block (Filterparameter, </w:t>
      </w:r>
      <w:proofErr w:type="spellStart"/>
      <w:r w:rsidRPr="005D0594">
        <w:rPr>
          <w:lang w:val="de-CH"/>
        </w:rPr>
        <w:t>dt</w:t>
      </w:r>
      <w:proofErr w:type="spellEnd"/>
      <w:r w:rsidRPr="005D0594">
        <w:rPr>
          <w:lang w:val="de-CH"/>
        </w:rPr>
        <w:t>/</w:t>
      </w:r>
      <w:proofErr w:type="spellStart"/>
      <w:r w:rsidRPr="005D0594">
        <w:rPr>
          <w:lang w:val="de-CH"/>
        </w:rPr>
        <w:t>df</w:t>
      </w:r>
      <w:proofErr w:type="spellEnd"/>
      <w:r w:rsidRPr="005D0594">
        <w:rPr>
          <w:lang w:val="de-CH"/>
        </w:rPr>
        <w:t xml:space="preserve">) und Datenblock (Time, </w:t>
      </w:r>
      <w:proofErr w:type="spellStart"/>
      <w:r w:rsidRPr="005D0594">
        <w:rPr>
          <w:lang w:val="de-CH"/>
        </w:rPr>
        <w:t>used</w:t>
      </w:r>
      <w:proofErr w:type="spellEnd"/>
      <w:r w:rsidRPr="005D0594">
        <w:rPr>
          <w:lang w:val="de-CH"/>
        </w:rPr>
        <w:t xml:space="preserve">, original, </w:t>
      </w:r>
      <w:proofErr w:type="spellStart"/>
      <w:r w:rsidRPr="005D0594">
        <w:rPr>
          <w:lang w:val="de-CH"/>
        </w:rPr>
        <w:t>Frequency</w:t>
      </w:r>
      <w:proofErr w:type="spellEnd"/>
      <w:r w:rsidRPr="005D0594">
        <w:rPr>
          <w:lang w:val="de-CH"/>
        </w:rPr>
        <w:t xml:space="preserve">, Amplitude, Phase), optional </w:t>
      </w:r>
      <w:proofErr w:type="gramStart"/>
      <w:r w:rsidRPr="005D0594">
        <w:rPr>
          <w:lang w:val="de-CH"/>
        </w:rPr>
        <w:t>d(</w:t>
      </w:r>
      <w:proofErr w:type="gramEnd"/>
      <w:r w:rsidRPr="005D0594">
        <w:rPr>
          <w:lang w:val="de-CH"/>
        </w:rPr>
        <w:t>)/</w:t>
      </w:r>
      <w:proofErr w:type="spellStart"/>
      <w:r w:rsidRPr="005D0594">
        <w:rPr>
          <w:lang w:val="de-CH"/>
        </w:rPr>
        <w:t>dt</w:t>
      </w:r>
      <w:proofErr w:type="spellEnd"/>
      <w:r w:rsidRPr="005D0594">
        <w:rPr>
          <w:lang w:val="de-CH"/>
        </w:rPr>
        <w:t xml:space="preserve"> und ∫() dt. Multi-Export: Pro ausgewähltem Signal ein Sheet, optional Summary-Tab. Gefiltert nur falls möglich: Export folgt dem Hauptschalter sowie der Filter-Validierung.</w:t>
      </w:r>
    </w:p>
    <w:p w14:paraId="06FA3737" w14:textId="77777777" w:rsidR="0066657B" w:rsidRDefault="00000000">
      <w:pPr>
        <w:pStyle w:val="berschrift1"/>
      </w:pPr>
      <w:r>
        <w:t>9. Pfade &amp; Reset</w:t>
      </w:r>
    </w:p>
    <w:p w14:paraId="4824FCDE" w14:textId="77777777" w:rsidR="0066657B" w:rsidRPr="005D0594" w:rsidRDefault="00000000">
      <w:pPr>
        <w:pStyle w:val="Aufzhlungszeichen"/>
        <w:spacing w:after="60"/>
        <w:rPr>
          <w:lang w:val="de-CH"/>
        </w:rPr>
      </w:pPr>
      <w:r w:rsidRPr="005D0594">
        <w:rPr>
          <w:lang w:val="de-CH"/>
        </w:rPr>
        <w:t>Pfad anzeigen: Herkunfts- und Spektrum-Speicherpfad in separatem Fenster</w:t>
      </w:r>
    </w:p>
    <w:p w14:paraId="4E0599DA" w14:textId="77777777" w:rsidR="0066657B" w:rsidRPr="005D0594" w:rsidRDefault="00000000">
      <w:pPr>
        <w:pStyle w:val="Aufzhlungszeichen"/>
        <w:spacing w:after="60"/>
        <w:rPr>
          <w:lang w:val="de-CH"/>
        </w:rPr>
      </w:pPr>
      <w:proofErr w:type="spellStart"/>
      <w:r w:rsidRPr="005D0594">
        <w:rPr>
          <w:lang w:val="de-CH"/>
        </w:rPr>
        <w:t>Reset</w:t>
      </w:r>
      <w:proofErr w:type="spellEnd"/>
      <w:r w:rsidRPr="005D0594">
        <w:rPr>
          <w:lang w:val="de-CH"/>
        </w:rPr>
        <w:t xml:space="preserve"> wählen: Komplett zurücksetzen oder nur Eingabefelder</w:t>
      </w:r>
    </w:p>
    <w:p w14:paraId="47EC2BCB" w14:textId="77777777" w:rsidR="0066657B" w:rsidRDefault="00000000">
      <w:pPr>
        <w:pStyle w:val="berschrift1"/>
      </w:pPr>
      <w:r>
        <w:t>10. Tipps &amp; Fehlersuche</w:t>
      </w:r>
    </w:p>
    <w:p w14:paraId="4A58DE4A" w14:textId="77777777" w:rsidR="0066657B" w:rsidRPr="005D0594" w:rsidRDefault="00000000">
      <w:pPr>
        <w:pStyle w:val="Aufzhlungszeichen"/>
        <w:spacing w:after="60"/>
        <w:rPr>
          <w:lang w:val="de-CH"/>
        </w:rPr>
      </w:pPr>
      <w:r w:rsidRPr="005D0594">
        <w:rPr>
          <w:lang w:val="de-CH"/>
        </w:rPr>
        <w:t xml:space="preserve">Grenzfrequenzen unterhalb der </w:t>
      </w:r>
      <w:proofErr w:type="spellStart"/>
      <w:r w:rsidRPr="005D0594">
        <w:rPr>
          <w:lang w:val="de-CH"/>
        </w:rPr>
        <w:t>Nyquist</w:t>
      </w:r>
      <w:proofErr w:type="spellEnd"/>
      <w:r w:rsidRPr="005D0594">
        <w:rPr>
          <w:lang w:val="de-CH"/>
        </w:rPr>
        <w:t xml:space="preserve">-Frequenz (FS/2) wählen; </w:t>
      </w:r>
      <w:proofErr w:type="spellStart"/>
      <w:r w:rsidRPr="005D0594">
        <w:rPr>
          <w:lang w:val="de-CH"/>
        </w:rPr>
        <w:t>Bandpass</w:t>
      </w:r>
      <w:proofErr w:type="spellEnd"/>
      <w:r w:rsidRPr="005D0594">
        <w:rPr>
          <w:lang w:val="de-CH"/>
        </w:rPr>
        <w:t>: F1 &lt; F2</w:t>
      </w:r>
    </w:p>
    <w:p w14:paraId="4E54AB07" w14:textId="77777777" w:rsidR="0066657B" w:rsidRPr="005D0594" w:rsidRDefault="00000000">
      <w:pPr>
        <w:pStyle w:val="Aufzhlungszeichen"/>
        <w:spacing w:after="60"/>
        <w:rPr>
          <w:lang w:val="de-CH"/>
        </w:rPr>
      </w:pPr>
      <w:r w:rsidRPr="005D0594">
        <w:rPr>
          <w:lang w:val="de-CH"/>
        </w:rPr>
        <w:t>Bei Excel-Mehrspalten werden standardmäßig numerische Spalten ausgewählt</w:t>
      </w:r>
    </w:p>
    <w:p w14:paraId="213205D5" w14:textId="77777777" w:rsidR="0066657B" w:rsidRPr="005D0594" w:rsidRDefault="00000000">
      <w:pPr>
        <w:pStyle w:val="Aufzhlungszeichen"/>
        <w:spacing w:after="60"/>
        <w:rPr>
          <w:lang w:val="de-CH"/>
        </w:rPr>
      </w:pPr>
      <w:r w:rsidRPr="005D0594">
        <w:rPr>
          <w:lang w:val="de-CH"/>
        </w:rPr>
        <w:t>Bei zu wenig Datenpunkten (N &lt; 2) sind FFT/Export eingeschränkt</w:t>
      </w:r>
    </w:p>
    <w:p w14:paraId="17169180" w14:textId="77777777" w:rsidR="0066657B" w:rsidRPr="005D0594" w:rsidRDefault="00000000">
      <w:pPr>
        <w:pStyle w:val="Aufzhlungszeichen"/>
        <w:spacing w:after="60"/>
        <w:rPr>
          <w:lang w:val="de-CH"/>
        </w:rPr>
      </w:pPr>
      <w:r w:rsidRPr="005D0594">
        <w:rPr>
          <w:lang w:val="de-CH"/>
        </w:rPr>
        <w:t>PNG-Plots (Zeit/Frequenz/</w:t>
      </w:r>
      <w:proofErr w:type="spellStart"/>
      <w:r w:rsidRPr="005D0594">
        <w:rPr>
          <w:lang w:val="de-CH"/>
        </w:rPr>
        <w:t>Overview</w:t>
      </w:r>
      <w:proofErr w:type="spellEnd"/>
      <w:r w:rsidRPr="005D0594">
        <w:rPr>
          <w:lang w:val="de-CH"/>
        </w:rPr>
        <w:t>) werden im Unterordner "</w:t>
      </w:r>
      <w:proofErr w:type="spellStart"/>
      <w:r w:rsidRPr="005D0594">
        <w:rPr>
          <w:lang w:val="de-CH"/>
        </w:rPr>
        <w:t>plots</w:t>
      </w:r>
      <w:proofErr w:type="spellEnd"/>
      <w:r w:rsidRPr="005D0594">
        <w:rPr>
          <w:lang w:val="de-CH"/>
        </w:rPr>
        <w:t>" gespeichert, wenn Spektrum-Export aktiv war</w:t>
      </w:r>
    </w:p>
    <w:p w14:paraId="57D89C29" w14:textId="77777777" w:rsidR="0066657B" w:rsidRPr="005D0594" w:rsidRDefault="00000000">
      <w:pPr>
        <w:pStyle w:val="berschrift1"/>
        <w:rPr>
          <w:lang w:val="de-CH"/>
        </w:rPr>
      </w:pPr>
      <w:r w:rsidRPr="005D0594">
        <w:rPr>
          <w:lang w:val="de-CH"/>
        </w:rPr>
        <w:t>11. Wartung &amp; Versionierung</w:t>
      </w:r>
    </w:p>
    <w:p w14:paraId="2BEBC7BB" w14:textId="77777777" w:rsidR="0066657B" w:rsidRPr="005D0594" w:rsidRDefault="00000000">
      <w:pPr>
        <w:rPr>
          <w:lang w:val="de-CH"/>
        </w:rPr>
      </w:pPr>
      <w:r w:rsidRPr="005D0594">
        <w:rPr>
          <w:lang w:val="de-CH"/>
        </w:rPr>
        <w:t xml:space="preserve">Die Anleitung liegt außerhalb des Programms – ideal für </w:t>
      </w:r>
      <w:proofErr w:type="spellStart"/>
      <w:r w:rsidRPr="005D0594">
        <w:rPr>
          <w:lang w:val="de-CH"/>
        </w:rPr>
        <w:t>Git</w:t>
      </w:r>
      <w:proofErr w:type="spellEnd"/>
      <w:r w:rsidRPr="005D0594">
        <w:rPr>
          <w:lang w:val="de-CH"/>
        </w:rPr>
        <w:t xml:space="preserve">/SharePoint/OneDrive. Empfohlenes Format: </w:t>
      </w:r>
      <w:proofErr w:type="spellStart"/>
      <w:r w:rsidRPr="005D0594">
        <w:rPr>
          <w:lang w:val="de-CH"/>
        </w:rPr>
        <w:t>Markdown</w:t>
      </w:r>
      <w:proofErr w:type="spellEnd"/>
      <w:r w:rsidRPr="005D0594">
        <w:rPr>
          <w:lang w:val="de-CH"/>
        </w:rPr>
        <w:t xml:space="preserve"> (.md) und zusätzlich diese Word-Version (.</w:t>
      </w:r>
      <w:proofErr w:type="spellStart"/>
      <w:r w:rsidRPr="005D0594">
        <w:rPr>
          <w:lang w:val="de-CH"/>
        </w:rPr>
        <w:t>docx</w:t>
      </w:r>
      <w:proofErr w:type="spellEnd"/>
      <w:r w:rsidRPr="005D0594">
        <w:rPr>
          <w:lang w:val="de-CH"/>
        </w:rPr>
        <w:t>).</w:t>
      </w:r>
    </w:p>
    <w:p w14:paraId="0F5A2DEC" w14:textId="77777777" w:rsidR="0066657B" w:rsidRPr="005D0594" w:rsidRDefault="00000000">
      <w:pPr>
        <w:rPr>
          <w:lang w:val="de-CH"/>
        </w:rPr>
      </w:pPr>
      <w:r w:rsidRPr="005D0594">
        <w:rPr>
          <w:lang w:val="de-CH"/>
        </w:rPr>
        <w:br/>
      </w:r>
    </w:p>
    <w:p w14:paraId="11A07A2C" w14:textId="77777777" w:rsidR="0066657B" w:rsidRPr="005D0594" w:rsidRDefault="00000000">
      <w:pPr>
        <w:jc w:val="center"/>
        <w:rPr>
          <w:lang w:val="de-CH"/>
        </w:rPr>
      </w:pPr>
      <w:r w:rsidRPr="005D0594">
        <w:rPr>
          <w:lang w:val="de-CH"/>
        </w:rPr>
        <w:t>© 2025 Stadler – E‑Engineering. Alle Rechte vorbehalten.</w:t>
      </w:r>
    </w:p>
    <w:sectPr w:rsidR="0066657B" w:rsidRPr="005D0594" w:rsidSect="00034616">
      <w:headerReference w:type="default" r:id="rId8"/>
      <w:footerReference w:type="default" r:id="rId9"/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F6B97D" w14:textId="77777777" w:rsidR="0021669A" w:rsidRDefault="0021669A">
      <w:pPr>
        <w:spacing w:after="0" w:line="240" w:lineRule="auto"/>
      </w:pPr>
      <w:r>
        <w:separator/>
      </w:r>
    </w:p>
  </w:endnote>
  <w:endnote w:type="continuationSeparator" w:id="0">
    <w:p w14:paraId="1BB9DFCE" w14:textId="77777777" w:rsidR="0021669A" w:rsidRDefault="002166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DC7540" w14:textId="77777777" w:rsidR="0066657B" w:rsidRDefault="00000000">
    <w:pPr>
      <w:pStyle w:val="Fuzeile"/>
    </w:pPr>
    <w:r>
      <w:t>Stadler – E‑Engineering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44B5CE" w14:textId="77777777" w:rsidR="0021669A" w:rsidRDefault="0021669A">
      <w:pPr>
        <w:spacing w:after="0" w:line="240" w:lineRule="auto"/>
      </w:pPr>
      <w:r>
        <w:separator/>
      </w:r>
    </w:p>
  </w:footnote>
  <w:footnote w:type="continuationSeparator" w:id="0">
    <w:p w14:paraId="07FF7B99" w14:textId="77777777" w:rsidR="0021669A" w:rsidRDefault="002166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9424C" w14:textId="77777777" w:rsidR="0066657B" w:rsidRDefault="00000000">
    <w:pPr>
      <w:pStyle w:val="Kopfzeile"/>
    </w:pPr>
    <w:r>
      <w:t>Messtool – Bedienungsanleitung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6E60E0EA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60649258">
    <w:abstractNumId w:val="8"/>
  </w:num>
  <w:num w:numId="2" w16cid:durableId="1700621836">
    <w:abstractNumId w:val="6"/>
  </w:num>
  <w:num w:numId="3" w16cid:durableId="1600092029">
    <w:abstractNumId w:val="5"/>
  </w:num>
  <w:num w:numId="4" w16cid:durableId="1102917983">
    <w:abstractNumId w:val="4"/>
  </w:num>
  <w:num w:numId="5" w16cid:durableId="594484416">
    <w:abstractNumId w:val="7"/>
  </w:num>
  <w:num w:numId="6" w16cid:durableId="1907645073">
    <w:abstractNumId w:val="3"/>
  </w:num>
  <w:num w:numId="7" w16cid:durableId="1656454776">
    <w:abstractNumId w:val="2"/>
  </w:num>
  <w:num w:numId="8" w16cid:durableId="1364135714">
    <w:abstractNumId w:val="1"/>
  </w:num>
  <w:num w:numId="9" w16cid:durableId="6833602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669A"/>
    <w:rsid w:val="0029639D"/>
    <w:rsid w:val="00326F90"/>
    <w:rsid w:val="005D0594"/>
    <w:rsid w:val="0066657B"/>
    <w:rsid w:val="006C540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0C12DEBC"/>
  <w14:defaultImageDpi w14:val="300"/>
  <w15:docId w15:val="{41C0121C-FB66-4ECF-8D70-D8FECE401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06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00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14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489</Words>
  <Characters>3081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Klubertanz Nicolas STAR</cp:lastModifiedBy>
  <cp:revision>2</cp:revision>
  <dcterms:created xsi:type="dcterms:W3CDTF">2013-12-23T23:15:00Z</dcterms:created>
  <dcterms:modified xsi:type="dcterms:W3CDTF">2025-12-09T10:40:00Z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9c55eb3-7309-4def-9eca-c1535c18d074_Enabled">
    <vt:lpwstr>true</vt:lpwstr>
  </property>
  <property fmtid="{D5CDD505-2E9C-101B-9397-08002B2CF9AE}" pid="3" name="MSIP_Label_39c55eb3-7309-4def-9eca-c1535c18d074_SetDate">
    <vt:lpwstr>2025-12-09T10:40:20Z</vt:lpwstr>
  </property>
  <property fmtid="{D5CDD505-2E9C-101B-9397-08002B2CF9AE}" pid="4" name="MSIP_Label_39c55eb3-7309-4def-9eca-c1535c18d074_Method">
    <vt:lpwstr>Standard</vt:lpwstr>
  </property>
  <property fmtid="{D5CDD505-2E9C-101B-9397-08002B2CF9AE}" pid="5" name="MSIP_Label_39c55eb3-7309-4def-9eca-c1535c18d074_Name">
    <vt:lpwstr>Commercial</vt:lpwstr>
  </property>
  <property fmtid="{D5CDD505-2E9C-101B-9397-08002B2CF9AE}" pid="6" name="MSIP_Label_39c55eb3-7309-4def-9eca-c1535c18d074_SiteId">
    <vt:lpwstr>e0fc8045-dafa-4bcc-96af-9d5e872b7d60</vt:lpwstr>
  </property>
  <property fmtid="{D5CDD505-2E9C-101B-9397-08002B2CF9AE}" pid="7" name="MSIP_Label_39c55eb3-7309-4def-9eca-c1535c18d074_ActionId">
    <vt:lpwstr>37d48218-fe9a-4074-b1bd-595d5b06a917</vt:lpwstr>
  </property>
  <property fmtid="{D5CDD505-2E9C-101B-9397-08002B2CF9AE}" pid="8" name="MSIP_Label_39c55eb3-7309-4def-9eca-c1535c18d074_ContentBits">
    <vt:lpwstr>0</vt:lpwstr>
  </property>
  <property fmtid="{D5CDD505-2E9C-101B-9397-08002B2CF9AE}" pid="9" name="MSIP_Label_39c55eb3-7309-4def-9eca-c1535c18d074_Tag">
    <vt:lpwstr>10, 3, 0, 1</vt:lpwstr>
  </property>
</Properties>
</file>