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00" w:tblpY="145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16301073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龙淇伟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16301150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傅睿萱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The technology used in the project</w:t>
      </w:r>
    </w:p>
    <w:p>
      <w:pPr>
        <w:ind w:firstLine="420" w:firstLineChars="0"/>
      </w:pPr>
      <w:r>
        <w:rPr>
          <w:rFonts w:hint="eastAsia"/>
          <w:b/>
          <w:bCs/>
          <w:sz w:val="22"/>
          <w:szCs w:val="28"/>
          <w:lang w:val="en-US" w:eastAsia="zh-CN"/>
        </w:rPr>
        <w:t>Android Navigation View</w:t>
      </w:r>
    </w:p>
    <w:p>
      <w:pPr>
        <w:ind w:firstLine="420" w:firstLineChars="0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343275" cy="2105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Menu</w:t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4766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Intent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98157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Constrain Layout</w:t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810000" cy="294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Drawer layout</w:t>
      </w:r>
    </w:p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200525" cy="1238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Banner</w:t>
      </w:r>
    </w:p>
    <w:p>
      <w:pPr>
        <w:ind w:firstLine="420" w:firstLineChars="0"/>
      </w:pPr>
      <w:r>
        <w:drawing>
          <wp:inline distT="0" distB="0" distL="114300" distR="114300">
            <wp:extent cx="322897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954905" cy="2340610"/>
            <wp:effectExtent l="0" t="0" r="171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Scroll View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01955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Image Loader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1770" cy="141287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Card View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867025" cy="1314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Image Button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260725" cy="2800985"/>
            <wp:effectExtent l="0" t="0" r="1587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Circle Image View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686935" cy="1365250"/>
            <wp:effectExtent l="0" t="0" r="184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Relative Layout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971800" cy="1343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Android Guideline</w:t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276600" cy="1333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91B76"/>
    <w:rsid w:val="1FA9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2018-10-10T04:33:00Z</dcterms:created>
  <dc:creator>浮生如梦</dc:creator>
  <cp:lastModifiedBy>浮生如梦</cp:lastModifiedBy>
  <dcterms:modified xsi:type="dcterms:W3CDTF">2018-10-10T06:22:07Z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