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华文仿宋"/>
          <w:szCs w:val="21"/>
        </w:rPr>
      </w:pPr>
    </w:p>
    <w:p>
      <w:pPr>
        <w:jc w:val="center"/>
        <w:rPr>
          <w:rFonts w:ascii="Times New Roman" w:hAnsi="Times New Roman" w:eastAsia="华文仿宋"/>
          <w:szCs w:val="21"/>
        </w:rPr>
      </w:pPr>
      <w:r>
        <w:rPr>
          <w:rFonts w:ascii="Times New Roman" w:hAnsi="Times New Roman" w:eastAsia="华文仿宋" w:cs="Arial"/>
          <w:b/>
          <w:szCs w:val="21"/>
        </w:rPr>
        <w:drawing>
          <wp:inline distT="0" distB="0" distL="0" distR="0">
            <wp:extent cx="3419475" cy="9550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420000" cy="955286"/>
                    </a:xfrm>
                    <a:prstGeom prst="rect">
                      <a:avLst/>
                    </a:prstGeom>
                    <a:noFill/>
                    <a:ln>
                      <a:noFill/>
                    </a:ln>
                  </pic:spPr>
                </pic:pic>
              </a:graphicData>
            </a:graphic>
          </wp:inline>
        </w:drawing>
      </w:r>
    </w:p>
    <w:p>
      <w:pPr>
        <w:rPr>
          <w:rFonts w:ascii="Times New Roman" w:hAnsi="Times New Roman" w:eastAsia="华文仿宋"/>
          <w:szCs w:val="21"/>
        </w:rPr>
      </w:pPr>
    </w:p>
    <w:p>
      <w:pPr>
        <w:rPr>
          <w:rFonts w:ascii="Times New Roman" w:hAnsi="Times New Roman" w:eastAsia="华文仿宋"/>
          <w:szCs w:val="21"/>
        </w:rPr>
      </w:pPr>
    </w:p>
    <w:p>
      <w:pPr>
        <w:rPr>
          <w:rFonts w:ascii="Times New Roman" w:hAnsi="Times New Roman" w:eastAsia="华文仿宋"/>
          <w:szCs w:val="21"/>
        </w:rPr>
      </w:pPr>
    </w:p>
    <w:p>
      <w:pPr>
        <w:jc w:val="center"/>
        <w:rPr>
          <w:rFonts w:ascii="楷体" w:hAnsi="楷体" w:eastAsia="楷体"/>
          <w:b/>
          <w:sz w:val="80"/>
          <w:szCs w:val="80"/>
        </w:rPr>
      </w:pPr>
      <w:r>
        <w:rPr>
          <w:rFonts w:hint="eastAsia" w:ascii="楷体" w:hAnsi="楷体" w:eastAsia="楷体"/>
          <w:b/>
          <w:sz w:val="80"/>
          <w:szCs w:val="80"/>
        </w:rPr>
        <w:t>嵌入式系统设计技术</w:t>
      </w:r>
    </w:p>
    <w:p>
      <w:pPr>
        <w:jc w:val="center"/>
        <w:rPr>
          <w:rFonts w:ascii="楷体" w:hAnsi="楷体" w:eastAsia="楷体"/>
          <w:b/>
          <w:sz w:val="56"/>
          <w:szCs w:val="56"/>
        </w:rPr>
      </w:pPr>
      <w:r>
        <w:rPr>
          <w:rFonts w:ascii="楷体" w:hAnsi="楷体" w:eastAsia="楷体"/>
          <w:b/>
          <w:sz w:val="56"/>
          <w:szCs w:val="56"/>
        </w:rPr>
        <w:t>实验</w:t>
      </w:r>
      <w:r>
        <w:rPr>
          <w:rFonts w:hint="eastAsia" w:ascii="楷体" w:hAnsi="楷体" w:eastAsia="楷体"/>
          <w:b/>
          <w:sz w:val="56"/>
          <w:szCs w:val="56"/>
        </w:rPr>
        <w:t>项目设计</w:t>
      </w:r>
      <w:r>
        <w:rPr>
          <w:rFonts w:ascii="楷体" w:hAnsi="楷体" w:eastAsia="楷体"/>
          <w:b/>
          <w:sz w:val="56"/>
          <w:szCs w:val="56"/>
        </w:rPr>
        <w:t>报告</w:t>
      </w:r>
    </w:p>
    <w:p>
      <w:pPr>
        <w:rPr>
          <w:rFonts w:ascii="Times New Roman" w:hAnsi="Times New Roman" w:eastAsia="华文仿宋"/>
          <w:szCs w:val="21"/>
        </w:rPr>
      </w:pPr>
    </w:p>
    <w:p>
      <w:pPr>
        <w:rPr>
          <w:rFonts w:ascii="Times New Roman" w:hAnsi="Times New Roman" w:eastAsia="华文仿宋"/>
          <w:szCs w:val="21"/>
        </w:rPr>
      </w:pPr>
    </w:p>
    <w:p>
      <w:pPr>
        <w:rPr>
          <w:rFonts w:ascii="Times New Roman" w:hAnsi="Times New Roman" w:eastAsia="华文仿宋"/>
          <w:szCs w:val="21"/>
        </w:rPr>
      </w:pPr>
    </w:p>
    <w:p>
      <w:pPr>
        <w:rPr>
          <w:rFonts w:ascii="Times New Roman" w:hAnsi="Times New Roman" w:eastAsia="华文仿宋"/>
          <w:szCs w:val="21"/>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55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pPr>
              <w:jc w:val="center"/>
              <w:rPr>
                <w:rFonts w:eastAsia="楷体"/>
                <w:b/>
                <w:sz w:val="32"/>
              </w:rPr>
            </w:pPr>
            <w:r>
              <w:rPr>
                <w:rFonts w:eastAsia="楷体"/>
                <w:b/>
                <w:sz w:val="32"/>
              </w:rPr>
              <w:t>学</w:t>
            </w:r>
            <w:r>
              <w:rPr>
                <w:rFonts w:hint="eastAsia" w:eastAsia="楷体"/>
                <w:b/>
                <w:sz w:val="32"/>
              </w:rPr>
              <w:t xml:space="preserve">  </w:t>
            </w:r>
            <w:r>
              <w:rPr>
                <w:rFonts w:eastAsia="楷体"/>
                <w:b/>
                <w:sz w:val="32"/>
              </w:rPr>
              <w:t xml:space="preserve"> </w:t>
            </w:r>
            <w:r>
              <w:rPr>
                <w:rFonts w:hint="eastAsia" w:eastAsia="楷体"/>
                <w:b/>
                <w:sz w:val="32"/>
              </w:rPr>
              <w:t xml:space="preserve"> </w:t>
            </w:r>
            <w:r>
              <w:rPr>
                <w:rFonts w:eastAsia="楷体"/>
                <w:b/>
                <w:sz w:val="32"/>
              </w:rPr>
              <w:t>期：</w:t>
            </w:r>
          </w:p>
        </w:tc>
        <w:tc>
          <w:tcPr>
            <w:tcW w:w="5528" w:type="dxa"/>
          </w:tcPr>
          <w:p>
            <w:pPr>
              <w:jc w:val="left"/>
              <w:rPr>
                <w:rFonts w:eastAsia="楷体"/>
                <w:bCs/>
                <w:sz w:val="32"/>
              </w:rPr>
            </w:pPr>
            <w:r>
              <w:rPr>
                <w:rFonts w:eastAsia="楷体"/>
                <w:bCs/>
                <w:sz w:val="32"/>
                <w:u w:val="single"/>
              </w:rPr>
              <w:t xml:space="preserve">    2023</w:t>
            </w:r>
            <w:r>
              <w:rPr>
                <w:rFonts w:hint="eastAsia" w:eastAsia="楷体"/>
                <w:bCs/>
                <w:sz w:val="32"/>
                <w:u w:val="single"/>
              </w:rPr>
              <w:t>-</w:t>
            </w:r>
            <w:r>
              <w:rPr>
                <w:rFonts w:eastAsia="楷体"/>
                <w:bCs/>
                <w:sz w:val="32"/>
                <w:u w:val="single"/>
              </w:rPr>
              <w:t>2024</w:t>
            </w:r>
            <w:r>
              <w:rPr>
                <w:rFonts w:hint="eastAsia" w:eastAsia="楷体"/>
                <w:bCs/>
                <w:sz w:val="32"/>
                <w:u w:val="single"/>
              </w:rPr>
              <w:t>学年</w:t>
            </w:r>
            <w:r>
              <w:rPr>
                <w:rFonts w:eastAsia="楷体"/>
                <w:bCs/>
                <w:sz w:val="32"/>
                <w:u w:val="single"/>
              </w:rPr>
              <w:t xml:space="preserve"> </w:t>
            </w:r>
            <w:r>
              <w:rPr>
                <w:rFonts w:hint="eastAsia" w:eastAsia="楷体"/>
                <w:bCs/>
                <w:sz w:val="32"/>
                <w:u w:val="single"/>
              </w:rPr>
              <w:t xml:space="preserve">第二学期 </w:t>
            </w:r>
            <w:r>
              <w:rPr>
                <w:rFonts w:eastAsia="楷体"/>
                <w:bCs/>
                <w:sz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pPr>
              <w:jc w:val="center"/>
              <w:rPr>
                <w:rFonts w:eastAsia="楷体"/>
                <w:b/>
                <w:sz w:val="32"/>
              </w:rPr>
            </w:pPr>
            <w:r>
              <w:rPr>
                <w:rFonts w:hint="eastAsia" w:eastAsia="楷体"/>
                <w:b/>
                <w:sz w:val="32"/>
              </w:rPr>
              <w:t xml:space="preserve">专  </w:t>
            </w:r>
            <w:r>
              <w:rPr>
                <w:rFonts w:eastAsia="楷体"/>
                <w:b/>
                <w:sz w:val="32"/>
              </w:rPr>
              <w:t xml:space="preserve"> </w:t>
            </w:r>
            <w:r>
              <w:rPr>
                <w:rFonts w:hint="eastAsia" w:eastAsia="楷体"/>
                <w:b/>
                <w:sz w:val="32"/>
              </w:rPr>
              <w:t xml:space="preserve"> 业</w:t>
            </w:r>
            <w:r>
              <w:rPr>
                <w:rFonts w:eastAsia="楷体"/>
                <w:b/>
                <w:sz w:val="32"/>
              </w:rPr>
              <w:t>：</w:t>
            </w:r>
          </w:p>
        </w:tc>
        <w:tc>
          <w:tcPr>
            <w:tcW w:w="5528" w:type="dxa"/>
          </w:tcPr>
          <w:p>
            <w:pPr>
              <w:jc w:val="left"/>
              <w:rPr>
                <w:rFonts w:eastAsia="楷体"/>
                <w:bCs/>
                <w:sz w:val="32"/>
              </w:rPr>
            </w:pPr>
            <w:r>
              <w:rPr>
                <w:rFonts w:hint="eastAsia" w:eastAsia="楷体"/>
                <w:bCs/>
                <w:sz w:val="32"/>
                <w:u w:val="single"/>
              </w:rPr>
              <w:t xml:space="preserve"> </w:t>
            </w:r>
            <w:r>
              <w:rPr>
                <w:rFonts w:eastAsia="楷体"/>
                <w:bCs/>
                <w:sz w:val="32"/>
                <w:u w:val="single"/>
              </w:rPr>
              <w:t xml:space="preserve">   </w:t>
            </w:r>
            <w:r>
              <w:rPr>
                <w:rFonts w:hint="eastAsia" w:eastAsia="楷体"/>
                <w:bCs/>
                <w:sz w:val="32"/>
                <w:u w:val="single"/>
              </w:rPr>
              <w:t xml:space="preserve">计算机科学与技术（实验班） </w:t>
            </w:r>
            <w:r>
              <w:rPr>
                <w:rFonts w:eastAsia="楷体"/>
                <w:bCs/>
                <w:sz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pPr>
              <w:jc w:val="center"/>
              <w:rPr>
                <w:rFonts w:eastAsia="楷体"/>
                <w:b/>
                <w:sz w:val="32"/>
              </w:rPr>
            </w:pPr>
            <w:r>
              <w:rPr>
                <w:rFonts w:hint="eastAsia" w:eastAsia="楷体"/>
                <w:b/>
                <w:sz w:val="32"/>
              </w:rPr>
              <w:t>学号姓名</w:t>
            </w:r>
            <w:r>
              <w:rPr>
                <w:rFonts w:eastAsia="楷体"/>
                <w:b/>
                <w:sz w:val="32"/>
              </w:rPr>
              <w:t>：</w:t>
            </w:r>
          </w:p>
        </w:tc>
        <w:tc>
          <w:tcPr>
            <w:tcW w:w="5528" w:type="dxa"/>
          </w:tcPr>
          <w:p>
            <w:pPr>
              <w:jc w:val="left"/>
              <w:rPr>
                <w:rFonts w:eastAsia="楷体"/>
                <w:bCs/>
                <w:sz w:val="32"/>
              </w:rPr>
            </w:pPr>
            <w:r>
              <w:rPr>
                <w:rFonts w:eastAsia="楷体"/>
                <w:bCs/>
                <w:sz w:val="32"/>
                <w:u w:val="single"/>
              </w:rPr>
              <w:t xml:space="preserve">    </w:t>
            </w:r>
            <w:r>
              <w:rPr>
                <w:rFonts w:hint="eastAsia" w:eastAsia="楷体"/>
                <w:bCs/>
                <w:sz w:val="32"/>
                <w:u w:val="single"/>
                <w:lang w:val="en-US" w:eastAsia="zh-CN"/>
              </w:rPr>
              <w:t>21071003</w:t>
            </w:r>
            <w:r>
              <w:rPr>
                <w:rFonts w:eastAsia="楷体"/>
                <w:bCs/>
                <w:sz w:val="32"/>
                <w:u w:val="single"/>
              </w:rPr>
              <w:t xml:space="preserve">   </w:t>
            </w:r>
            <w:r>
              <w:rPr>
                <w:rFonts w:hint="eastAsia" w:eastAsia="楷体"/>
                <w:bCs/>
                <w:sz w:val="32"/>
                <w:u w:val="single"/>
                <w:lang w:val="en-US" w:eastAsia="zh-CN"/>
              </w:rPr>
              <w:t>高立扬</w:t>
            </w:r>
            <w:r>
              <w:rPr>
                <w:rFonts w:hint="eastAsia" w:eastAsia="楷体"/>
                <w:bCs/>
                <w:sz w:val="32"/>
                <w:u w:val="single"/>
              </w:rPr>
              <w:t xml:space="preserve"> </w:t>
            </w:r>
            <w:r>
              <w:rPr>
                <w:rFonts w:eastAsia="楷体"/>
                <w:bCs/>
                <w:sz w:val="32"/>
                <w:u w:val="single"/>
              </w:rPr>
              <w:t xml:space="preserve">         </w:t>
            </w:r>
            <w:r>
              <w:rPr>
                <w:rFonts w:hint="eastAsia" w:eastAsia="楷体"/>
                <w:bCs/>
                <w:sz w:val="32"/>
                <w:u w:val="single"/>
              </w:rPr>
              <w:t xml:space="preserve"> </w:t>
            </w:r>
            <w:r>
              <w:rPr>
                <w:rFonts w:eastAsia="楷体"/>
                <w:bCs/>
                <w:sz w:val="32"/>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pPr>
              <w:jc w:val="center"/>
              <w:rPr>
                <w:rFonts w:eastAsia="楷体"/>
                <w:b/>
                <w:sz w:val="32"/>
              </w:rPr>
            </w:pPr>
            <w:r>
              <w:rPr>
                <w:rFonts w:eastAsia="楷体"/>
                <w:b/>
                <w:sz w:val="32"/>
              </w:rPr>
              <w:t>完成日期：</w:t>
            </w:r>
          </w:p>
        </w:tc>
        <w:tc>
          <w:tcPr>
            <w:tcW w:w="5528" w:type="dxa"/>
          </w:tcPr>
          <w:p>
            <w:pPr>
              <w:jc w:val="left"/>
              <w:rPr>
                <w:rFonts w:eastAsia="楷体"/>
                <w:bCs/>
                <w:sz w:val="32"/>
              </w:rPr>
            </w:pPr>
            <w:r>
              <w:rPr>
                <w:rFonts w:eastAsia="楷体"/>
                <w:bCs/>
                <w:sz w:val="32"/>
                <w:u w:val="single"/>
              </w:rPr>
              <w:t xml:space="preserve">    </w:t>
            </w:r>
            <w:r>
              <w:rPr>
                <w:rFonts w:hint="eastAsia" w:eastAsia="楷体"/>
                <w:bCs/>
                <w:sz w:val="32"/>
                <w:u w:val="single"/>
                <w:lang w:val="en-US" w:eastAsia="zh-CN"/>
              </w:rPr>
              <w:t>2024</w:t>
            </w:r>
            <w:r>
              <w:rPr>
                <w:rFonts w:eastAsia="楷体"/>
                <w:bCs/>
                <w:sz w:val="32"/>
                <w:u w:val="single"/>
              </w:rPr>
              <w:t>.</w:t>
            </w:r>
            <w:r>
              <w:rPr>
                <w:rFonts w:hint="eastAsia" w:eastAsia="楷体"/>
                <w:bCs/>
                <w:sz w:val="32"/>
                <w:u w:val="single"/>
                <w:lang w:val="en-US" w:eastAsia="zh-CN"/>
              </w:rPr>
              <w:t>04</w:t>
            </w:r>
            <w:r>
              <w:rPr>
                <w:rFonts w:eastAsia="楷体"/>
                <w:bCs/>
                <w:sz w:val="32"/>
                <w:u w:val="single"/>
              </w:rPr>
              <w:t>.</w:t>
            </w:r>
            <w:r>
              <w:rPr>
                <w:rFonts w:hint="eastAsia" w:eastAsia="楷体"/>
                <w:bCs/>
                <w:sz w:val="32"/>
                <w:u w:val="single"/>
                <w:lang w:val="en-US" w:eastAsia="zh-CN"/>
              </w:rPr>
              <w:t>06</w:t>
            </w:r>
            <w:r>
              <w:rPr>
                <w:rFonts w:eastAsia="楷体"/>
                <w:bCs/>
                <w:sz w:val="32"/>
                <w:u w:val="single"/>
              </w:rPr>
              <w:t xml:space="preserve">                   </w:t>
            </w:r>
          </w:p>
        </w:tc>
      </w:tr>
    </w:tbl>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tbl>
      <w:tblPr>
        <w:tblStyle w:val="5"/>
        <w:tblW w:w="91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9"/>
        <w:gridCol w:w="1138"/>
        <w:gridCol w:w="1706"/>
        <w:gridCol w:w="1701"/>
        <w:gridCol w:w="1679"/>
        <w:gridCol w:w="1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85" w:type="dxa"/>
            <w:gridSpan w:val="6"/>
            <w:tcBorders>
              <w:top w:val="thinThickSmallGap" w:color="auto" w:sz="12" w:space="0"/>
              <w:left w:val="thinThickSmallGap" w:color="auto" w:sz="12" w:space="0"/>
              <w:bottom w:val="double" w:color="auto" w:sz="4" w:space="0"/>
              <w:right w:val="thinThickSmallGap" w:color="auto" w:sz="12" w:space="0"/>
            </w:tcBorders>
            <w:vAlign w:val="center"/>
          </w:tcPr>
          <w:p>
            <w:pPr>
              <w:widowControl/>
              <w:jc w:val="left"/>
              <w:rPr>
                <w:rFonts w:ascii="Times New Roman" w:hAnsi="Times New Roman" w:eastAsia="华文仿宋"/>
                <w:b/>
                <w:szCs w:val="21"/>
              </w:rPr>
            </w:pPr>
            <w:r>
              <w:rPr>
                <w:rFonts w:hint="eastAsia" w:ascii="Times New Roman" w:hAnsi="Times New Roman" w:eastAsia="华文仿宋"/>
                <w:szCs w:val="21"/>
              </w:rPr>
              <w:t xml:space="preserve">  </w:t>
            </w:r>
            <w:r>
              <w:rPr>
                <w:rFonts w:hint="eastAsia" w:ascii="楷体" w:hAnsi="楷体" w:eastAsia="楷体"/>
                <w:b/>
                <w:sz w:val="24"/>
              </w:rPr>
              <w:t>教师评语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85" w:type="dxa"/>
            <w:gridSpan w:val="6"/>
            <w:tcBorders>
              <w:top w:val="double" w:color="auto" w:sz="4" w:space="0"/>
              <w:left w:val="thinThickSmallGap" w:color="auto" w:sz="12" w:space="0"/>
              <w:bottom w:val="double" w:color="auto" w:sz="4" w:space="0"/>
              <w:right w:val="thinThickSmallGap" w:color="auto" w:sz="12" w:space="0"/>
            </w:tcBorders>
          </w:tcPr>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9" w:type="dxa"/>
            <w:tcBorders>
              <w:top w:val="double" w:color="auto" w:sz="4" w:space="0"/>
              <w:left w:val="thinThickSmallGap" w:color="auto" w:sz="12" w:space="0"/>
              <w:bottom w:val="thinThickSmallGap" w:color="auto" w:sz="12" w:space="0"/>
            </w:tcBorders>
            <w:vAlign w:val="center"/>
          </w:tcPr>
          <w:p>
            <w:pPr>
              <w:widowControl/>
              <w:jc w:val="center"/>
              <w:rPr>
                <w:rFonts w:ascii="Times New Roman" w:hAnsi="Times New Roman" w:eastAsia="华文仿宋"/>
                <w:b/>
                <w:szCs w:val="21"/>
              </w:rPr>
            </w:pPr>
            <w:r>
              <w:rPr>
                <w:rFonts w:hint="eastAsia" w:ascii="楷体" w:hAnsi="楷体" w:eastAsia="楷体"/>
                <w:b/>
                <w:sz w:val="24"/>
              </w:rPr>
              <w:t>得分</w:t>
            </w:r>
          </w:p>
        </w:tc>
        <w:tc>
          <w:tcPr>
            <w:tcW w:w="1138" w:type="dxa"/>
            <w:tcBorders>
              <w:top w:val="double" w:color="auto" w:sz="4" w:space="0"/>
              <w:bottom w:val="thinThickSmallGap" w:color="auto" w:sz="12" w:space="0"/>
            </w:tcBorders>
            <w:vAlign w:val="center"/>
          </w:tcPr>
          <w:p>
            <w:pPr>
              <w:widowControl/>
              <w:jc w:val="center"/>
              <w:rPr>
                <w:rFonts w:ascii="Times New Roman" w:hAnsi="Times New Roman" w:eastAsia="华文仿宋"/>
                <w:b/>
                <w:szCs w:val="21"/>
              </w:rPr>
            </w:pPr>
          </w:p>
        </w:tc>
        <w:tc>
          <w:tcPr>
            <w:tcW w:w="1706" w:type="dxa"/>
            <w:tcBorders>
              <w:top w:val="double" w:color="auto" w:sz="4" w:space="0"/>
              <w:bottom w:val="thinThickSmallGap" w:color="auto" w:sz="12" w:space="0"/>
            </w:tcBorders>
            <w:vAlign w:val="center"/>
          </w:tcPr>
          <w:p>
            <w:pPr>
              <w:widowControl/>
              <w:jc w:val="center"/>
              <w:rPr>
                <w:rFonts w:ascii="Times New Roman" w:hAnsi="Times New Roman" w:eastAsia="华文仿宋"/>
                <w:b/>
                <w:szCs w:val="21"/>
              </w:rPr>
            </w:pPr>
            <w:r>
              <w:rPr>
                <w:rFonts w:hint="eastAsia" w:ascii="楷体" w:hAnsi="楷体" w:eastAsia="楷体"/>
                <w:b/>
                <w:sz w:val="24"/>
              </w:rPr>
              <w:t>教师签字</w:t>
            </w:r>
          </w:p>
        </w:tc>
        <w:tc>
          <w:tcPr>
            <w:tcW w:w="1701" w:type="dxa"/>
            <w:tcBorders>
              <w:top w:val="double" w:color="auto" w:sz="4" w:space="0"/>
              <w:bottom w:val="thinThickSmallGap" w:color="auto" w:sz="12" w:space="0"/>
              <w:right w:val="single" w:color="auto" w:sz="4" w:space="0"/>
            </w:tcBorders>
            <w:vAlign w:val="center"/>
          </w:tcPr>
          <w:p>
            <w:pPr>
              <w:widowControl/>
              <w:jc w:val="center"/>
              <w:rPr>
                <w:rFonts w:ascii="Times New Roman" w:hAnsi="Times New Roman" w:eastAsia="华文仿宋"/>
                <w:b/>
                <w:szCs w:val="21"/>
              </w:rPr>
            </w:pPr>
          </w:p>
        </w:tc>
        <w:tc>
          <w:tcPr>
            <w:tcW w:w="1679" w:type="dxa"/>
            <w:tcBorders>
              <w:top w:val="double" w:color="auto" w:sz="4" w:space="0"/>
              <w:left w:val="single" w:color="auto" w:sz="4" w:space="0"/>
              <w:bottom w:val="thinThickSmallGap" w:color="auto" w:sz="12" w:space="0"/>
              <w:right w:val="single" w:color="auto" w:sz="4" w:space="0"/>
            </w:tcBorders>
            <w:vAlign w:val="center"/>
          </w:tcPr>
          <w:p>
            <w:pPr>
              <w:widowControl/>
              <w:jc w:val="center"/>
              <w:rPr>
                <w:rFonts w:ascii="Times New Roman" w:hAnsi="Times New Roman" w:eastAsia="华文仿宋"/>
                <w:b/>
                <w:szCs w:val="21"/>
              </w:rPr>
            </w:pPr>
            <w:r>
              <w:rPr>
                <w:rFonts w:hint="eastAsia" w:ascii="楷体" w:hAnsi="楷体" w:eastAsia="楷体"/>
                <w:b/>
                <w:sz w:val="24"/>
              </w:rPr>
              <w:t>评阅日期</w:t>
            </w:r>
          </w:p>
        </w:tc>
        <w:tc>
          <w:tcPr>
            <w:tcW w:w="1701" w:type="dxa"/>
            <w:tcBorders>
              <w:top w:val="double" w:color="auto" w:sz="4" w:space="0"/>
              <w:left w:val="single" w:color="auto" w:sz="4" w:space="0"/>
              <w:bottom w:val="thinThickSmallGap" w:color="auto" w:sz="12" w:space="0"/>
              <w:right w:val="thinThickSmallGap" w:color="auto" w:sz="12" w:space="0"/>
            </w:tcBorders>
            <w:vAlign w:val="center"/>
          </w:tcPr>
          <w:p>
            <w:pPr>
              <w:widowControl/>
              <w:jc w:val="center"/>
              <w:rPr>
                <w:rFonts w:ascii="Times New Roman" w:hAnsi="Times New Roman" w:eastAsia="华文仿宋"/>
                <w:b/>
                <w:szCs w:val="21"/>
              </w:rPr>
            </w:pPr>
          </w:p>
        </w:tc>
      </w:tr>
    </w:tbl>
    <w:p>
      <w:pPr>
        <w:widowControl/>
        <w:jc w:val="left"/>
        <w:rPr>
          <w:rFonts w:ascii="Times New Roman" w:hAnsi="Times New Roman" w:eastAsia="华文仿宋"/>
          <w:szCs w:val="21"/>
          <w:highlight w:val="yellow"/>
        </w:rPr>
      </w:pPr>
      <w:r>
        <w:rPr>
          <w:rFonts w:ascii="Times New Roman" w:hAnsi="Times New Roman" w:eastAsia="华文仿宋"/>
          <w:szCs w:val="21"/>
        </w:rPr>
        <w:br w:type="page"/>
      </w:r>
    </w:p>
    <w:p>
      <w:pPr>
        <w:pStyle w:val="9"/>
        <w:widowControl/>
        <w:numPr>
          <w:ilvl w:val="0"/>
          <w:numId w:val="1"/>
        </w:numPr>
        <w:ind w:firstLineChars="0"/>
        <w:jc w:val="left"/>
        <w:rPr>
          <w:rFonts w:ascii="Times New Roman" w:hAnsi="Times New Roman" w:eastAsia="华文仿宋"/>
          <w:b/>
          <w:bCs/>
          <w:sz w:val="32"/>
          <w:szCs w:val="24"/>
        </w:rPr>
      </w:pPr>
      <w:r>
        <w:rPr>
          <w:rFonts w:hint="eastAsia" w:ascii="Times New Roman" w:hAnsi="Times New Roman" w:eastAsia="华文仿宋"/>
          <w:b/>
          <w:bCs/>
          <w:sz w:val="32"/>
          <w:szCs w:val="24"/>
        </w:rPr>
        <w:t>测距仪</w:t>
      </w:r>
    </w:p>
    <w:p>
      <w:pPr>
        <w:pStyle w:val="9"/>
        <w:widowControl/>
        <w:numPr>
          <w:ilvl w:val="0"/>
          <w:numId w:val="2"/>
        </w:numPr>
        <w:ind w:firstLineChars="0"/>
        <w:jc w:val="left"/>
        <w:rPr>
          <w:rFonts w:ascii="Times New Roman" w:hAnsi="Times New Roman" w:eastAsia="华文仿宋"/>
          <w:b/>
          <w:bCs/>
          <w:szCs w:val="21"/>
        </w:rPr>
      </w:pPr>
      <w:r>
        <w:rPr>
          <w:rFonts w:hint="eastAsia" w:ascii="Times New Roman" w:hAnsi="Times New Roman" w:eastAsia="华文仿宋"/>
          <w:b/>
          <w:bCs/>
          <w:szCs w:val="21"/>
        </w:rPr>
        <w:t>功能设计</w:t>
      </w:r>
    </w:p>
    <w:p>
      <w:pPr>
        <w:widowControl/>
        <w:jc w:val="left"/>
        <w:rPr>
          <w:rFonts w:ascii="Times New Roman" w:hAnsi="Times New Roman" w:eastAsia="华文仿宋"/>
          <w:szCs w:val="21"/>
        </w:rPr>
      </w:pPr>
      <w:r>
        <w:rPr>
          <w:rFonts w:ascii="Times New Roman" w:hAnsi="Times New Roman" w:eastAsia="华文仿宋"/>
          <w:szCs w:val="21"/>
        </w:rPr>
        <w:tab/>
      </w:r>
      <w:r>
        <w:rPr>
          <w:rFonts w:hint="eastAsia" w:ascii="Times New Roman" w:hAnsi="Times New Roman" w:eastAsia="华文仿宋"/>
          <w:szCs w:val="21"/>
        </w:rPr>
        <w:t>本项目设计并实现利用超声波测距技术的测距仪，其具有以下几项功能：</w:t>
      </w:r>
    </w:p>
    <w:p>
      <w:pPr>
        <w:pStyle w:val="9"/>
        <w:widowControl/>
        <w:numPr>
          <w:ilvl w:val="0"/>
          <w:numId w:val="3"/>
        </w:numPr>
        <w:ind w:firstLineChars="0"/>
        <w:jc w:val="left"/>
        <w:rPr>
          <w:rFonts w:ascii="Times New Roman" w:hAnsi="Times New Roman" w:eastAsia="华文仿宋"/>
          <w:sz w:val="21"/>
          <w:szCs w:val="18"/>
        </w:rPr>
      </w:pPr>
      <w:r>
        <w:rPr>
          <w:rFonts w:hint="eastAsia" w:ascii="Times New Roman" w:hAnsi="Times New Roman" w:eastAsia="华文仿宋"/>
          <w:sz w:val="21"/>
          <w:szCs w:val="18"/>
        </w:rPr>
        <w:t>距离测量，其有效测量范围</w:t>
      </w:r>
      <w:r>
        <w:rPr>
          <w:rFonts w:hint="eastAsia" w:ascii="Times New Roman" w:hAnsi="Times New Roman" w:eastAsia="华文仿宋"/>
          <w:sz w:val="21"/>
          <w:szCs w:val="18"/>
          <w:lang w:val="en-US" w:eastAsia="zh-CN"/>
        </w:rPr>
        <w:t>约</w:t>
      </w:r>
      <w:r>
        <w:rPr>
          <w:rFonts w:hint="eastAsia" w:ascii="Times New Roman" w:hAnsi="Times New Roman" w:eastAsia="华文仿宋"/>
          <w:sz w:val="21"/>
          <w:szCs w:val="18"/>
        </w:rPr>
        <w:t>为</w:t>
      </w:r>
      <w:r>
        <w:rPr>
          <w:rFonts w:hint="eastAsia" w:ascii="Times New Roman" w:hAnsi="Times New Roman" w:eastAsia="华文仿宋"/>
          <w:sz w:val="21"/>
          <w:szCs w:val="18"/>
          <w:lang w:val="en-US" w:eastAsia="zh-CN"/>
        </w:rPr>
        <w:t>2cm-300cm，根据手册说明，其理论范围为2cm-800cm；</w:t>
      </w:r>
    </w:p>
    <w:p>
      <w:pPr>
        <w:pStyle w:val="9"/>
        <w:widowControl/>
        <w:numPr>
          <w:ilvl w:val="0"/>
          <w:numId w:val="3"/>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距离过近预警。当测量到物体到传感器距离为5-10cm时，LED亮起，呈黄色；为5cm以内时，LED变为红色，同时蜂鸣器持续鸣叫；</w:t>
      </w:r>
    </w:p>
    <w:p>
      <w:pPr>
        <w:pStyle w:val="9"/>
        <w:widowControl/>
        <w:numPr>
          <w:ilvl w:val="0"/>
          <w:numId w:val="3"/>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滤波功能，其滤波方式为EWMA，对传感器位姿突然转变或物体阻挡带来的测距影响具有一定的鲁棒性，且计算量非常小。</w:t>
      </w:r>
    </w:p>
    <w:p>
      <w:pPr>
        <w:pStyle w:val="9"/>
        <w:widowControl/>
        <w:numPr>
          <w:ilvl w:val="0"/>
          <w:numId w:val="2"/>
        </w:numPr>
        <w:ind w:firstLineChars="0"/>
        <w:jc w:val="left"/>
        <w:rPr>
          <w:rFonts w:ascii="Times New Roman" w:hAnsi="Times New Roman" w:eastAsia="华文仿宋"/>
          <w:b/>
          <w:bCs/>
          <w:szCs w:val="21"/>
        </w:rPr>
      </w:pPr>
      <w:r>
        <w:rPr>
          <w:rFonts w:hint="eastAsia" w:ascii="Times New Roman" w:hAnsi="Times New Roman" w:eastAsia="华文仿宋"/>
          <w:b/>
          <w:bCs/>
          <w:szCs w:val="21"/>
        </w:rPr>
        <w:t>硬件电路设计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本项目以ESP</w:t>
      </w:r>
      <w:r>
        <w:rPr>
          <w:rFonts w:ascii="Times New Roman" w:hAnsi="Times New Roman" w:eastAsia="华文仿宋"/>
          <w:szCs w:val="21"/>
        </w:rPr>
        <w:t>32</w:t>
      </w:r>
      <w:r>
        <w:rPr>
          <w:rFonts w:hint="eastAsia" w:ascii="Times New Roman" w:hAnsi="Times New Roman" w:eastAsia="华文仿宋"/>
          <w:szCs w:val="21"/>
        </w:rPr>
        <w:t>-C3开发板为核心控制板。</w:t>
      </w:r>
      <w:r>
        <w:rPr>
          <w:rFonts w:hint="eastAsia" w:ascii="Times New Roman" w:hAnsi="Times New Roman" w:eastAsia="华文仿宋"/>
          <w:szCs w:val="21"/>
          <w:lang w:val="en-US" w:eastAsia="zh-CN"/>
        </w:rPr>
        <w:t>通过开发板J3接口与RGB-LED连接，ESP32-C3的SS引脚控制RGB-LED的红灯、MISO引脚控制RGB-LED的绿灯、SCK引脚控制RGB-LED的蓝灯；</w:t>
      </w:r>
      <w:r>
        <w:rPr>
          <w:rFonts w:hint="eastAsia" w:ascii="Times New Roman" w:hAnsi="Times New Roman" w:eastAsia="华文仿宋"/>
          <w:szCs w:val="21"/>
        </w:rPr>
        <w:t>通过开发板J</w:t>
      </w:r>
      <w:r>
        <w:rPr>
          <w:rFonts w:ascii="Times New Roman" w:hAnsi="Times New Roman" w:eastAsia="华文仿宋"/>
          <w:szCs w:val="21"/>
        </w:rPr>
        <w:t>7</w:t>
      </w:r>
      <w:r>
        <w:rPr>
          <w:rFonts w:hint="eastAsia" w:ascii="Times New Roman" w:hAnsi="Times New Roman" w:eastAsia="华文仿宋"/>
          <w:szCs w:val="21"/>
        </w:rPr>
        <w:t>接口与超声波传感器模块连接，ESP</w:t>
      </w:r>
      <w:r>
        <w:rPr>
          <w:rFonts w:ascii="Times New Roman" w:hAnsi="Times New Roman" w:eastAsia="华文仿宋"/>
          <w:szCs w:val="21"/>
        </w:rPr>
        <w:t>32</w:t>
      </w:r>
      <w:r>
        <w:rPr>
          <w:rFonts w:hint="eastAsia" w:ascii="Times New Roman" w:hAnsi="Times New Roman" w:eastAsia="华文仿宋"/>
          <w:szCs w:val="21"/>
        </w:rPr>
        <w:t>-C</w:t>
      </w:r>
      <w:r>
        <w:rPr>
          <w:rFonts w:ascii="Times New Roman" w:hAnsi="Times New Roman" w:eastAsia="华文仿宋"/>
          <w:szCs w:val="21"/>
        </w:rPr>
        <w:t>3</w:t>
      </w:r>
      <w:r>
        <w:rPr>
          <w:rFonts w:hint="eastAsia" w:ascii="Times New Roman" w:hAnsi="Times New Roman" w:eastAsia="华文仿宋"/>
          <w:szCs w:val="21"/>
        </w:rPr>
        <w:t>的IO</w:t>
      </w:r>
      <w:r>
        <w:rPr>
          <w:rFonts w:ascii="Times New Roman" w:hAnsi="Times New Roman" w:eastAsia="华文仿宋"/>
          <w:szCs w:val="21"/>
        </w:rPr>
        <w:t>2</w:t>
      </w:r>
      <w:r>
        <w:rPr>
          <w:rFonts w:hint="eastAsia" w:ascii="Times New Roman" w:hAnsi="Times New Roman" w:eastAsia="华文仿宋"/>
          <w:szCs w:val="21"/>
        </w:rPr>
        <w:t>引脚控制超声波传感器的Trig信号，ESP</w:t>
      </w:r>
      <w:r>
        <w:rPr>
          <w:rFonts w:ascii="Times New Roman" w:hAnsi="Times New Roman" w:eastAsia="华文仿宋"/>
          <w:szCs w:val="21"/>
        </w:rPr>
        <w:t>32</w:t>
      </w:r>
      <w:r>
        <w:rPr>
          <w:rFonts w:hint="eastAsia" w:ascii="Times New Roman" w:hAnsi="Times New Roman" w:eastAsia="华文仿宋"/>
          <w:szCs w:val="21"/>
        </w:rPr>
        <w:t>-C</w:t>
      </w:r>
      <w:r>
        <w:rPr>
          <w:rFonts w:ascii="Times New Roman" w:hAnsi="Times New Roman" w:eastAsia="华文仿宋"/>
          <w:szCs w:val="21"/>
        </w:rPr>
        <w:t>3</w:t>
      </w:r>
      <w:r>
        <w:rPr>
          <w:rFonts w:hint="eastAsia" w:ascii="Times New Roman" w:hAnsi="Times New Roman" w:eastAsia="华文仿宋"/>
          <w:szCs w:val="21"/>
        </w:rPr>
        <w:t>的IO</w:t>
      </w:r>
      <w:r>
        <w:rPr>
          <w:rFonts w:ascii="Times New Roman" w:hAnsi="Times New Roman" w:eastAsia="华文仿宋"/>
          <w:szCs w:val="21"/>
        </w:rPr>
        <w:t>3</w:t>
      </w:r>
      <w:r>
        <w:rPr>
          <w:rFonts w:hint="eastAsia" w:ascii="Times New Roman" w:hAnsi="Times New Roman" w:eastAsia="华文仿宋"/>
          <w:szCs w:val="21"/>
        </w:rPr>
        <w:t>引脚读取超声波传感器的Echo信号</w:t>
      </w:r>
      <w:r>
        <w:rPr>
          <w:rFonts w:hint="eastAsia" w:ascii="Times New Roman" w:hAnsi="Times New Roman" w:eastAsia="华文仿宋"/>
          <w:szCs w:val="21"/>
          <w:lang w:eastAsia="zh-CN"/>
        </w:rPr>
        <w:t>，</w:t>
      </w:r>
      <w:r>
        <w:rPr>
          <w:rFonts w:hint="eastAsia" w:ascii="Times New Roman" w:hAnsi="Times New Roman" w:eastAsia="华文仿宋"/>
          <w:szCs w:val="21"/>
        </w:rPr>
        <w:t>以cm为单位的测距数值传输至上位机的串口监视器中显示</w:t>
      </w:r>
      <w:r>
        <w:rPr>
          <w:rFonts w:hint="eastAsia" w:ascii="Times New Roman" w:hAnsi="Times New Roman" w:eastAsia="华文仿宋"/>
          <w:szCs w:val="21"/>
          <w:lang w:eastAsia="zh-CN"/>
        </w:rPr>
        <w:t>；</w:t>
      </w:r>
      <w:r>
        <w:rPr>
          <w:rFonts w:hint="eastAsia" w:ascii="Times New Roman" w:hAnsi="Times New Roman" w:eastAsia="华文仿宋"/>
          <w:szCs w:val="21"/>
          <w:lang w:val="en-US" w:eastAsia="zh-CN"/>
        </w:rPr>
        <w:t>通过开发板J6接口与无源蜂鸣器连接，ESP32-C3的IO0引脚控制蜂鸣器的Sig信号。</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该系统的硬件电路示意图如图1所示。</w:t>
      </w:r>
    </w:p>
    <w:p>
      <w:pPr>
        <w:widowControl/>
        <w:jc w:val="center"/>
        <w:rPr>
          <w:rFonts w:hint="eastAsia" w:ascii="Times New Roman" w:hAnsi="Times New Roman" w:eastAsia="华文仿宋"/>
          <w:szCs w:val="21"/>
          <w:lang w:eastAsia="zh-CN"/>
        </w:rPr>
      </w:pPr>
      <w:r>
        <w:rPr>
          <w:rFonts w:hint="eastAsia" w:ascii="Times New Roman" w:hAnsi="Times New Roman" w:eastAsia="华文仿宋"/>
          <w:szCs w:val="21"/>
          <w:lang w:eastAsia="zh-CN"/>
        </w:rPr>
        <w:drawing>
          <wp:inline distT="0" distB="0" distL="114300" distR="114300">
            <wp:extent cx="3253740" cy="1623695"/>
            <wp:effectExtent l="0" t="0" r="7620" b="6985"/>
            <wp:docPr id="2" name="图片 2" descr="b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ase1"/>
                    <pic:cNvPicPr>
                      <a:picLocks noChangeAspect="1"/>
                    </pic:cNvPicPr>
                  </pic:nvPicPr>
                  <pic:blipFill>
                    <a:blip r:embed="rId5"/>
                    <a:stretch>
                      <a:fillRect/>
                    </a:stretch>
                  </pic:blipFill>
                  <pic:spPr>
                    <a:xfrm>
                      <a:off x="0" y="0"/>
                      <a:ext cx="3253740" cy="1623695"/>
                    </a:xfrm>
                    <a:prstGeom prst="rect">
                      <a:avLst/>
                    </a:prstGeom>
                  </pic:spPr>
                </pic:pic>
              </a:graphicData>
            </a:graphic>
          </wp:inline>
        </w:drawing>
      </w:r>
    </w:p>
    <w:p>
      <w:pPr>
        <w:widowControl/>
        <w:jc w:val="center"/>
        <w:rPr>
          <w:rFonts w:ascii="Times New Roman" w:hAnsi="Times New Roman" w:eastAsia="华文仿宋"/>
          <w:sz w:val="18"/>
          <w:szCs w:val="18"/>
        </w:rPr>
      </w:pPr>
      <w:r>
        <w:rPr>
          <w:rFonts w:hint="eastAsia" w:ascii="Times New Roman" w:hAnsi="Times New Roman" w:eastAsia="华文仿宋"/>
          <w:sz w:val="18"/>
          <w:szCs w:val="18"/>
        </w:rPr>
        <w:t>图1</w:t>
      </w:r>
      <w:r>
        <w:rPr>
          <w:rFonts w:ascii="Times New Roman" w:hAnsi="Times New Roman" w:eastAsia="华文仿宋"/>
          <w:sz w:val="18"/>
          <w:szCs w:val="18"/>
        </w:rPr>
        <w:t xml:space="preserve"> </w:t>
      </w:r>
      <w:r>
        <w:rPr>
          <w:rFonts w:hint="eastAsia" w:ascii="Times New Roman" w:hAnsi="Times New Roman" w:eastAsia="华文仿宋"/>
          <w:sz w:val="18"/>
          <w:szCs w:val="18"/>
        </w:rPr>
        <w:t>硬件电路示意图</w:t>
      </w:r>
    </w:p>
    <w:p>
      <w:pPr>
        <w:pStyle w:val="9"/>
        <w:widowControl/>
        <w:numPr>
          <w:ilvl w:val="0"/>
          <w:numId w:val="2"/>
        </w:numPr>
        <w:ind w:firstLineChars="0"/>
        <w:jc w:val="left"/>
        <w:rPr>
          <w:rFonts w:ascii="Times New Roman" w:hAnsi="Times New Roman" w:eastAsia="华文仿宋"/>
          <w:b/>
          <w:bCs/>
          <w:szCs w:val="21"/>
        </w:rPr>
      </w:pPr>
      <w:r>
        <w:rPr>
          <w:rFonts w:hint="eastAsia" w:ascii="Times New Roman" w:hAnsi="Times New Roman" w:eastAsia="华文仿宋"/>
          <w:b/>
          <w:bCs/>
          <w:szCs w:val="21"/>
        </w:rPr>
        <w:t>程序代码设计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本项目中使用</w:t>
      </w:r>
      <w:r>
        <w:rPr>
          <w:rFonts w:hint="eastAsia" w:ascii="Times New Roman" w:hAnsi="Times New Roman" w:eastAsia="华文仿宋"/>
          <w:szCs w:val="21"/>
          <w:lang w:val="en-US" w:eastAsia="zh-CN"/>
        </w:rPr>
        <w:t>到的一些全局变量和宏定义如下</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 xml:space="preserve">const int TrigPin = 2;  </w:t>
      </w:r>
      <w:r>
        <w:rPr>
          <w:rFonts w:hint="eastAsia" w:ascii="Courier New" w:hAnsi="Courier New" w:eastAsia="华文仿宋" w:cs="Courier New"/>
          <w:szCs w:val="21"/>
          <w:lang w:val="en-US" w:eastAsia="zh-CN"/>
        </w:rPr>
        <w:t>// IO接口定义</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const int EchoPin = 3;   </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const int SigPin = 0;</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double distance;  //定义全局变量，保存距离</w:t>
      </w:r>
      <w:r>
        <w:rPr>
          <w:rFonts w:hint="eastAsia" w:ascii="Courier New" w:hAnsi="Courier New" w:eastAsia="华文仿宋" w:cs="Courier New"/>
          <w:szCs w:val="21"/>
          <w:lang w:val="en-US" w:eastAsia="zh-CN"/>
        </w:rPr>
        <w:tab/>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double previous = -1;</w:t>
      </w:r>
      <w:r>
        <w:rPr>
          <w:rFonts w:hint="eastAsia" w:ascii="Courier New" w:hAnsi="Courier New" w:eastAsia="华文仿宋" w:cs="Courier New"/>
          <w:szCs w:val="21"/>
          <w:lang w:val="en-US" w:eastAsia="zh-CN"/>
        </w:rPr>
        <w:t xml:space="preserve"> // 滤波过程中用到的变量</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#define RLED 7</w:t>
      </w:r>
      <w:r>
        <w:rPr>
          <w:rFonts w:hint="eastAsia" w:ascii="Courier New" w:hAnsi="Courier New" w:eastAsia="华文仿宋" w:cs="Courier New"/>
          <w:szCs w:val="21"/>
          <w:lang w:val="en-US" w:eastAsia="zh-CN"/>
        </w:rPr>
        <w:t xml:space="preserve"> // IO接口宏定义</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#define GLED 5 </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#define BLED 4</w:t>
      </w:r>
    </w:p>
    <w:p>
      <w:pPr>
        <w:widowControl/>
        <w:shd w:val="pct10" w:color="auto" w:fill="auto"/>
        <w:ind w:firstLine="420"/>
        <w:jc w:val="left"/>
        <w:rPr>
          <w:rFonts w:ascii="Courier New" w:hAnsi="Courier New" w:eastAsia="华文仿宋" w:cs="Courier New"/>
          <w:szCs w:val="21"/>
        </w:rPr>
      </w:pPr>
      <w:r>
        <w:rPr>
          <w:rFonts w:hint="eastAsia" w:ascii="Courier New" w:hAnsi="Courier New" w:eastAsia="华文仿宋" w:cs="Courier New"/>
          <w:szCs w:val="21"/>
        </w:rPr>
        <w:t>#define ALPHA 0.1</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setup函数中，串口波特率初始化为115200字节每秒，随后是pinMode的初始化以及LED灯为“灭”的初始化，在此不进行代码展示</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loop函数是本程序主函数，首先向CS100的Trig管脚发送10微秒的高电平，使得TP、TN探头循环发出8个40K HZ的超声波脉冲，随后RP、RN检测并接收回波信号，从Echo管脚输出。软件负责检测Echo管脚的高电平持续时间（单位为微秒）</w:t>
      </w:r>
      <w:r>
        <w:rPr>
          <w:rFonts w:hint="eastAsia" w:ascii="Times New Roman" w:hAnsi="Times New Roman" w:eastAsia="华文仿宋"/>
          <w:szCs w:val="21"/>
        </w:rPr>
        <w:t>数据类型为float。</w:t>
      </w:r>
      <w:r>
        <w:rPr>
          <w:rFonts w:hint="eastAsia" w:ascii="Times New Roman" w:hAnsi="Times New Roman" w:eastAsia="华文仿宋"/>
          <w:szCs w:val="21"/>
          <w:lang w:val="en-US" w:eastAsia="zh-CN"/>
        </w:rPr>
        <w:t>，通过换算后得到单位为cm的距离，存放到数据类型为double的相关变量后，进行EWMA滤波，输出到串口上。LED会根据接收到的距离，进行灯色调整。无源蜂鸣器会在距离达到5cm之内时，持续鸣响。测距时间间隔为10毫秒。</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void loop() {</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 trigger触发</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digitalWrite(TrigPin, LOW);</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delayMicroseconds(10);   </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digitalWrite(TrigPin, HIGH);</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delayMicroseconds(10);  </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digitalWrite(TrigPin, LOW);</w:t>
      </w:r>
    </w:p>
    <w:p>
      <w:pPr>
        <w:widowControl/>
        <w:shd w:val="pct10" w:color="auto" w:fill="auto"/>
        <w:ind w:firstLine="420"/>
        <w:jc w:val="left"/>
        <w:rPr>
          <w:rFonts w:hint="eastAsia" w:ascii="Courier New" w:hAnsi="Courier New" w:eastAsia="华文仿宋" w:cs="Courier New"/>
          <w:szCs w:val="21"/>
        </w:rPr>
      </w:pP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 echo接收并计算cm</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distance = pulseIn(EchoPin, HIGH) * 340.0 / (2.0 * 10000.0); </w:t>
      </w:r>
    </w:p>
    <w:p>
      <w:pPr>
        <w:widowControl/>
        <w:shd w:val="pct10" w:color="auto" w:fill="auto"/>
        <w:ind w:firstLine="630" w:firstLineChars="30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滤波</w:t>
      </w:r>
    </w:p>
    <w:p>
      <w:pPr>
        <w:widowControl/>
        <w:shd w:val="pct10" w:color="auto" w:fill="auto"/>
        <w:ind w:firstLine="420" w:firstLineChars="0"/>
        <w:jc w:val="left"/>
        <w:rPr>
          <w:rFonts w:hint="eastAsia" w:ascii="Courier New" w:hAnsi="Courier New" w:eastAsia="华文仿宋" w:cs="Courier New"/>
          <w:szCs w:val="21"/>
        </w:rPr>
      </w:pPr>
      <w:r>
        <w:rPr>
          <w:rFonts w:hint="eastAsia" w:ascii="Courier New" w:hAnsi="Courier New" w:eastAsia="华文仿宋" w:cs="Courier New"/>
          <w:szCs w:val="21"/>
        </w:rPr>
        <w:t xml:space="preserve">  if(!previous) previous = distance;</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else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xml:space="preserve">   </w:t>
      </w:r>
      <w:r>
        <w:rPr>
          <w:rFonts w:hint="eastAsia" w:ascii="Courier New" w:hAnsi="Courier New" w:eastAsia="华文仿宋" w:cs="Courier New"/>
          <w:szCs w:val="21"/>
        </w:rPr>
        <w:t>previous = previous * (1 - ALPHA) + ALPHA * distance;</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 xml:space="preserve">  </w:t>
      </w:r>
      <w:r>
        <w:rPr>
          <w:rFonts w:hint="eastAsia" w:ascii="Courier New" w:hAnsi="Courier New" w:eastAsia="华文仿宋" w:cs="Courier New"/>
          <w:szCs w:val="21"/>
          <w:lang w:val="en-US" w:eastAsia="zh-CN"/>
        </w:rPr>
        <w:t>// 串口输出</w:t>
      </w:r>
    </w:p>
    <w:p>
      <w:pPr>
        <w:widowControl/>
        <w:shd w:val="pct10" w:color="auto" w:fill="auto"/>
        <w:ind w:firstLine="630" w:firstLineChars="300"/>
        <w:jc w:val="left"/>
        <w:rPr>
          <w:rFonts w:hint="eastAsia" w:ascii="Courier New" w:hAnsi="Courier New" w:eastAsia="华文仿宋" w:cs="Courier New"/>
          <w:szCs w:val="21"/>
        </w:rPr>
      </w:pPr>
      <w:r>
        <w:rPr>
          <w:rFonts w:hint="eastAsia" w:ascii="Courier New" w:hAnsi="Courier New" w:eastAsia="华文仿宋" w:cs="Courier New"/>
          <w:szCs w:val="21"/>
        </w:rPr>
        <w:t>Serial.println(previous);</w:t>
      </w:r>
    </w:p>
    <w:p>
      <w:pPr>
        <w:widowControl/>
        <w:shd w:val="pct10" w:color="auto" w:fill="auto"/>
        <w:jc w:val="left"/>
        <w:rPr>
          <w:rFonts w:hint="eastAsia" w:ascii="Courier New" w:hAnsi="Courier New" w:eastAsia="华文仿宋" w:cs="Courier New"/>
          <w:szCs w:val="21"/>
        </w:rPr>
      </w:pP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 指示灯判断，安全距离为10cm及以上，警告为5-10cm，0-5为危险</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 xml:space="preserve">  if(distance &gt; 10.0){</w:t>
      </w:r>
      <w:r>
        <w:rPr>
          <w:rFonts w:hint="eastAsia" w:ascii="Courier New" w:hAnsi="Courier New" w:eastAsia="华文仿宋" w:cs="Courier New"/>
          <w:szCs w:val="21"/>
          <w:lang w:val="en-US" w:eastAsia="zh-CN"/>
        </w:rPr>
        <w:t xml:space="preserve">  // 绿灯</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digitalWrite(RLED, LOW);</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digitalWrite(GLED, HIGH);</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digitalWrite(BLED, LOW);</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 xml:space="preserve">  else if(distance &gt; 5.0 &amp;&amp; distance &lt;= 10.0){</w:t>
      </w:r>
      <w:r>
        <w:rPr>
          <w:rFonts w:hint="eastAsia" w:ascii="Courier New" w:hAnsi="Courier New" w:eastAsia="华文仿宋" w:cs="Courier New"/>
          <w:szCs w:val="21"/>
          <w:lang w:val="en-US" w:eastAsia="zh-CN"/>
        </w:rPr>
        <w:t xml:space="preserve">  // 黄灯</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digitalWrite(RLED, HIGH);</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digitalWrite(GLED, HIGH);</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digitalWrite(BLED, LOW);</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 xml:space="preserve">  else{</w:t>
      </w:r>
      <w:r>
        <w:rPr>
          <w:rFonts w:hint="eastAsia" w:ascii="Courier New" w:hAnsi="Courier New" w:eastAsia="华文仿宋" w:cs="Courier New"/>
          <w:szCs w:val="21"/>
          <w:lang w:val="en-US" w:eastAsia="zh-CN"/>
        </w:rPr>
        <w:t xml:space="preserve">  // 红灯 &amp; 蜂鸣器</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digitalWrite(RLED, HIGH);</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digitalWrite(GLED, LOW);</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digitalWrite(BLED, LOW);</w:t>
      </w:r>
    </w:p>
    <w:p>
      <w:pPr>
        <w:widowControl/>
        <w:shd w:val="pct10" w:color="auto" w:fill="auto"/>
        <w:ind w:firstLine="420"/>
        <w:jc w:val="left"/>
        <w:rPr>
          <w:rFonts w:hint="eastAsia" w:ascii="Courier New" w:hAnsi="Courier New" w:eastAsia="华文仿宋" w:cs="Courier New"/>
          <w:szCs w:val="21"/>
        </w:rPr>
      </w:pP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digitalWrite(SigPin, HIGH);</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delay(1);</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digitalWrite(SigPin, LOW);</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 测距间隔</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 xml:space="preserve">  delay(10);</w:t>
      </w:r>
    </w:p>
    <w:p>
      <w:pPr>
        <w:widowControl/>
        <w:shd w:val="pct10" w:color="auto" w:fill="auto"/>
        <w:ind w:firstLine="420"/>
        <w:jc w:val="left"/>
        <w:rPr>
          <w:rFonts w:ascii="Courier New" w:hAnsi="Courier New" w:eastAsia="华文仿宋" w:cs="Courier New"/>
          <w:szCs w:val="21"/>
        </w:rPr>
      </w:pPr>
      <w:r>
        <w:rPr>
          <w:rFonts w:hint="eastAsia" w:ascii="Courier New" w:hAnsi="Courier New" w:eastAsia="华文仿宋" w:cs="Courier New"/>
          <w:szCs w:val="21"/>
        </w:rPr>
        <w:t>}</w:t>
      </w:r>
    </w:p>
    <w:p>
      <w:pPr>
        <w:pStyle w:val="9"/>
        <w:widowControl/>
        <w:numPr>
          <w:ilvl w:val="0"/>
          <w:numId w:val="2"/>
        </w:numPr>
        <w:ind w:firstLineChars="0"/>
        <w:jc w:val="left"/>
        <w:rPr>
          <w:rFonts w:ascii="Times New Roman" w:hAnsi="Times New Roman" w:eastAsia="华文仿宋"/>
          <w:b/>
          <w:bCs/>
          <w:szCs w:val="21"/>
        </w:rPr>
      </w:pPr>
      <w:r>
        <w:rPr>
          <w:rFonts w:hint="eastAsia" w:ascii="Times New Roman" w:hAnsi="Times New Roman" w:eastAsia="华文仿宋"/>
          <w:b/>
          <w:bCs/>
          <w:szCs w:val="21"/>
        </w:rPr>
        <w:t>测试</w:t>
      </w:r>
    </w:p>
    <w:p>
      <w:pPr>
        <w:widowControl/>
        <w:ind w:firstLine="420"/>
        <w:jc w:val="left"/>
        <w:rPr>
          <w:rFonts w:ascii="Times New Roman" w:hAnsi="Times New Roman" w:eastAsia="华文仿宋"/>
          <w:szCs w:val="21"/>
        </w:rPr>
      </w:pPr>
      <w:r>
        <w:rPr>
          <w:rFonts w:hint="eastAsia" w:ascii="Times New Roman" w:hAnsi="Times New Roman" w:eastAsia="华文仿宋"/>
          <w:szCs w:val="21"/>
        </w:rPr>
        <w:t>待测物体正面垂直于超声波传感器5cm、20cm和</w:t>
      </w:r>
      <w:r>
        <w:rPr>
          <w:rFonts w:hint="eastAsia" w:ascii="Times New Roman" w:hAnsi="Times New Roman" w:eastAsia="华文仿宋"/>
          <w:szCs w:val="21"/>
          <w:lang w:val="en-US" w:eastAsia="zh-CN"/>
        </w:rPr>
        <w:t>40</w:t>
      </w:r>
      <w:r>
        <w:rPr>
          <w:rFonts w:hint="eastAsia" w:ascii="Times New Roman" w:hAnsi="Times New Roman" w:eastAsia="华文仿宋"/>
          <w:szCs w:val="21"/>
        </w:rPr>
        <w:t>cm时，系统检测</w:t>
      </w:r>
      <w:r>
        <w:rPr>
          <w:rFonts w:hint="eastAsia" w:ascii="Times New Roman" w:hAnsi="Times New Roman" w:eastAsia="华文仿宋"/>
          <w:szCs w:val="21"/>
          <w:lang w:val="en-US" w:eastAsia="zh-CN"/>
        </w:rPr>
        <w:t>值相对稳定后，取得</w:t>
      </w:r>
      <w:r>
        <w:rPr>
          <w:rFonts w:hint="eastAsia" w:ascii="Times New Roman" w:hAnsi="Times New Roman" w:eastAsia="华文仿宋"/>
          <w:szCs w:val="21"/>
        </w:rPr>
        <w:t>结果分别为</w:t>
      </w:r>
      <w:r>
        <w:rPr>
          <w:rFonts w:hint="eastAsia" w:ascii="Times New Roman" w:hAnsi="Times New Roman" w:eastAsia="华文仿宋"/>
          <w:szCs w:val="21"/>
          <w:lang w:val="en-US" w:eastAsia="zh-CN"/>
        </w:rPr>
        <w:t>5.05</w:t>
      </w:r>
      <w:r>
        <w:rPr>
          <w:rFonts w:hint="eastAsia" w:ascii="Times New Roman" w:hAnsi="Times New Roman" w:eastAsia="华文仿宋"/>
          <w:szCs w:val="21"/>
        </w:rPr>
        <w:t>cm、</w:t>
      </w:r>
      <w:r>
        <w:rPr>
          <w:rFonts w:hint="eastAsia" w:ascii="Times New Roman" w:hAnsi="Times New Roman" w:eastAsia="华文仿宋"/>
          <w:szCs w:val="21"/>
          <w:lang w:val="en-US" w:eastAsia="zh-CN"/>
        </w:rPr>
        <w:t>20.09</w:t>
      </w:r>
      <w:r>
        <w:rPr>
          <w:rFonts w:hint="eastAsia" w:ascii="Times New Roman" w:hAnsi="Times New Roman" w:eastAsia="华文仿宋"/>
          <w:szCs w:val="21"/>
        </w:rPr>
        <w:t>cm和</w:t>
      </w:r>
      <w:r>
        <w:rPr>
          <w:rFonts w:hint="eastAsia" w:ascii="Times New Roman" w:hAnsi="Times New Roman" w:eastAsia="华文仿宋"/>
          <w:szCs w:val="21"/>
          <w:lang w:val="en-US" w:eastAsia="zh-CN"/>
        </w:rPr>
        <w:t>39.72</w:t>
      </w:r>
      <w:r>
        <w:rPr>
          <w:rFonts w:hint="eastAsia" w:ascii="Times New Roman" w:hAnsi="Times New Roman" w:eastAsia="华文仿宋"/>
          <w:szCs w:val="21"/>
        </w:rPr>
        <w:t>cm，误差值较小。待测物体与超声波传感器形成</w:t>
      </w:r>
      <w:r>
        <w:rPr>
          <w:rFonts w:hint="eastAsia" w:ascii="Times New Roman" w:hAnsi="Times New Roman" w:eastAsia="华文仿宋"/>
          <w:szCs w:val="21"/>
          <w:lang w:val="en-US" w:eastAsia="zh-CN"/>
        </w:rPr>
        <w:t>20</w:t>
      </w:r>
      <w:r>
        <w:rPr>
          <w:rFonts w:hint="eastAsia" w:ascii="Times New Roman" w:hAnsi="Times New Roman" w:eastAsia="华文仿宋"/>
          <w:szCs w:val="21"/>
        </w:rPr>
        <w:t>°左右夹角时，在5cm、20cm处检测结果为</w:t>
      </w:r>
      <w:r>
        <w:rPr>
          <w:rFonts w:hint="eastAsia" w:ascii="Times New Roman" w:hAnsi="Times New Roman" w:eastAsia="华文仿宋"/>
          <w:szCs w:val="21"/>
          <w:lang w:val="en-US" w:eastAsia="zh-CN"/>
        </w:rPr>
        <w:t>4.95</w:t>
      </w:r>
      <w:r>
        <w:rPr>
          <w:rFonts w:hint="eastAsia" w:ascii="Times New Roman" w:hAnsi="Times New Roman" w:eastAsia="华文仿宋"/>
          <w:szCs w:val="21"/>
        </w:rPr>
        <w:t>cm、</w:t>
      </w:r>
      <w:r>
        <w:rPr>
          <w:rFonts w:hint="eastAsia" w:ascii="Times New Roman" w:hAnsi="Times New Roman" w:eastAsia="华文仿宋"/>
          <w:szCs w:val="21"/>
          <w:lang w:val="en-US" w:eastAsia="zh-CN"/>
        </w:rPr>
        <w:t>19.87</w:t>
      </w:r>
      <w:r>
        <w:rPr>
          <w:rFonts w:hint="eastAsia" w:ascii="Times New Roman" w:hAnsi="Times New Roman" w:eastAsia="华文仿宋"/>
          <w:szCs w:val="21"/>
        </w:rPr>
        <w:t>cm</w:t>
      </w:r>
      <w:r>
        <w:rPr>
          <w:rFonts w:hint="eastAsia" w:ascii="Times New Roman" w:hAnsi="Times New Roman" w:eastAsia="华文仿宋"/>
          <w:szCs w:val="21"/>
          <w:lang w:eastAsia="zh-CN"/>
        </w:rPr>
        <w:t>，</w:t>
      </w:r>
      <w:r>
        <w:rPr>
          <w:rFonts w:hint="eastAsia" w:ascii="Times New Roman" w:hAnsi="Times New Roman" w:eastAsia="华文仿宋"/>
          <w:szCs w:val="21"/>
          <w:lang w:val="en-US" w:eastAsia="zh-CN"/>
        </w:rPr>
        <w:t>误差值较小</w:t>
      </w:r>
      <w:r>
        <w:rPr>
          <w:rFonts w:hint="eastAsia" w:ascii="Times New Roman" w:hAnsi="Times New Roman" w:eastAsia="华文仿宋"/>
          <w:szCs w:val="21"/>
        </w:rPr>
        <w:t>。当距离</w:t>
      </w:r>
      <w:r>
        <w:rPr>
          <w:rFonts w:hint="eastAsia" w:ascii="Times New Roman" w:hAnsi="Times New Roman" w:eastAsia="华文仿宋"/>
          <w:szCs w:val="21"/>
          <w:lang w:val="en-US" w:eastAsia="zh-CN"/>
        </w:rPr>
        <w:t>4</w:t>
      </w:r>
      <w:r>
        <w:rPr>
          <w:rFonts w:hint="eastAsia" w:ascii="Times New Roman" w:hAnsi="Times New Roman" w:eastAsia="华文仿宋"/>
          <w:szCs w:val="21"/>
        </w:rPr>
        <w:t>0cm时，检测结果为</w:t>
      </w:r>
      <w:r>
        <w:rPr>
          <w:rFonts w:hint="eastAsia" w:ascii="Times New Roman" w:hAnsi="Times New Roman" w:eastAsia="华文仿宋"/>
          <w:szCs w:val="21"/>
          <w:lang w:val="en-US" w:eastAsia="zh-CN"/>
        </w:rPr>
        <w:t>37.37</w:t>
      </w:r>
      <w:r>
        <w:rPr>
          <w:rFonts w:hint="eastAsia" w:ascii="Times New Roman" w:hAnsi="Times New Roman" w:eastAsia="华文仿宋"/>
          <w:szCs w:val="21"/>
        </w:rPr>
        <w:t>cm，已产生一定误差。测试结果</w:t>
      </w:r>
      <w:r>
        <w:rPr>
          <w:rFonts w:hint="eastAsia" w:ascii="Times New Roman" w:hAnsi="Times New Roman" w:eastAsia="华文仿宋"/>
          <w:szCs w:val="21"/>
          <w:lang w:val="en-US" w:eastAsia="zh-CN"/>
        </w:rPr>
        <w:t>分别</w:t>
      </w:r>
      <w:r>
        <w:rPr>
          <w:rFonts w:hint="eastAsia" w:ascii="Times New Roman" w:hAnsi="Times New Roman" w:eastAsia="华文仿宋"/>
          <w:szCs w:val="21"/>
        </w:rPr>
        <w:t>如表1</w:t>
      </w:r>
      <w:r>
        <w:rPr>
          <w:rFonts w:hint="eastAsia" w:ascii="Times New Roman" w:hAnsi="Times New Roman" w:eastAsia="华文仿宋"/>
          <w:szCs w:val="21"/>
          <w:lang w:val="en-US" w:eastAsia="zh-CN"/>
        </w:rPr>
        <w:t>和表2</w:t>
      </w:r>
      <w:r>
        <w:rPr>
          <w:rFonts w:hint="eastAsia" w:ascii="Times New Roman" w:hAnsi="Times New Roman" w:eastAsia="华文仿宋"/>
          <w:szCs w:val="21"/>
        </w:rPr>
        <w:t>所示。</w:t>
      </w:r>
    </w:p>
    <w:p>
      <w:pPr>
        <w:widowControl/>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rPr>
        <w:t>表1</w:t>
      </w:r>
      <w:r>
        <w:rPr>
          <w:rFonts w:ascii="Times New Roman" w:hAnsi="Times New Roman" w:eastAsia="华文仿宋"/>
          <w:sz w:val="18"/>
          <w:szCs w:val="18"/>
        </w:rPr>
        <w:t xml:space="preserve"> </w:t>
      </w:r>
      <w:r>
        <w:rPr>
          <w:rFonts w:hint="eastAsia" w:ascii="Times New Roman" w:hAnsi="Times New Roman" w:eastAsia="华文仿宋"/>
          <w:sz w:val="18"/>
          <w:szCs w:val="18"/>
          <w:lang w:val="en-US" w:eastAsia="zh-CN"/>
        </w:rPr>
        <w:t>待测物体正面垂直于传感器时测试结果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ascii="Times New Roman" w:hAnsi="Times New Roman" w:eastAsia="华文仿宋"/>
                <w:sz w:val="18"/>
                <w:szCs w:val="18"/>
              </w:rPr>
            </w:pPr>
            <w:r>
              <w:rPr>
                <w:rFonts w:hint="eastAsia" w:ascii="Times New Roman" w:hAnsi="Times New Roman" w:eastAsia="华文仿宋"/>
                <w:sz w:val="18"/>
                <w:szCs w:val="18"/>
              </w:rPr>
              <w:t>测试条件</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5cm</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20cm</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40cm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ascii="Times New Roman" w:hAnsi="Times New Roman" w:eastAsia="华文仿宋"/>
                <w:sz w:val="18"/>
                <w:szCs w:val="18"/>
              </w:rPr>
            </w:pPr>
            <w:r>
              <w:rPr>
                <w:rFonts w:hint="eastAsia" w:ascii="Times New Roman" w:hAnsi="Times New Roman" w:eastAsia="华文仿宋"/>
                <w:sz w:val="18"/>
                <w:szCs w:val="18"/>
              </w:rPr>
              <w:t>测试结果</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5.05cm</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20.09cm</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39.72cm</w:t>
            </w:r>
          </w:p>
        </w:tc>
      </w:tr>
    </w:tbl>
    <w:p>
      <w:pPr>
        <w:widowControl/>
        <w:jc w:val="center"/>
        <w:rPr>
          <w:rFonts w:hint="eastAsia" w:ascii="Times New Roman" w:hAnsi="Times New Roman" w:eastAsia="华文仿宋"/>
          <w:szCs w:val="21"/>
          <w:highlight w:val="yellow"/>
        </w:rPr>
      </w:pPr>
    </w:p>
    <w:p>
      <w:pPr>
        <w:widowControl/>
        <w:jc w:val="center"/>
        <w:rPr>
          <w:rFonts w:hint="eastAsia" w:ascii="Times New Roman" w:hAnsi="Times New Roman" w:eastAsia="华文仿宋"/>
          <w:szCs w:val="21"/>
          <w:highlight w:val="yellow"/>
        </w:rPr>
      </w:pPr>
      <w:r>
        <w:rPr>
          <w:rFonts w:hint="eastAsia" w:ascii="Times New Roman" w:hAnsi="Times New Roman" w:eastAsia="华文仿宋"/>
          <w:sz w:val="18"/>
          <w:szCs w:val="18"/>
        </w:rPr>
        <w:t>表</w:t>
      </w:r>
      <w:r>
        <w:rPr>
          <w:rFonts w:hint="eastAsia" w:ascii="Times New Roman" w:hAnsi="Times New Roman" w:eastAsia="华文仿宋"/>
          <w:sz w:val="18"/>
          <w:szCs w:val="18"/>
          <w:lang w:val="en-US" w:eastAsia="zh-CN"/>
        </w:rPr>
        <w:t>2</w:t>
      </w:r>
      <w:r>
        <w:rPr>
          <w:rFonts w:ascii="Times New Roman" w:hAnsi="Times New Roman" w:eastAsia="华文仿宋"/>
          <w:sz w:val="18"/>
          <w:szCs w:val="18"/>
        </w:rPr>
        <w:t xml:space="preserve"> </w:t>
      </w:r>
      <w:r>
        <w:rPr>
          <w:rFonts w:hint="eastAsia" w:ascii="Times New Roman" w:hAnsi="Times New Roman" w:eastAsia="华文仿宋"/>
          <w:sz w:val="18"/>
          <w:szCs w:val="18"/>
          <w:lang w:val="en-US" w:eastAsia="zh-CN"/>
        </w:rPr>
        <w:t>待测物体与传感器形成20°夹角时测试结果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ascii="Times New Roman" w:hAnsi="Times New Roman" w:eastAsia="华文仿宋"/>
                <w:sz w:val="18"/>
                <w:szCs w:val="18"/>
              </w:rPr>
            </w:pPr>
            <w:r>
              <w:rPr>
                <w:rFonts w:hint="eastAsia" w:ascii="Times New Roman" w:hAnsi="Times New Roman" w:eastAsia="华文仿宋"/>
                <w:sz w:val="18"/>
                <w:szCs w:val="18"/>
              </w:rPr>
              <w:t>测试条件</w:t>
            </w:r>
          </w:p>
        </w:tc>
        <w:tc>
          <w:tcPr>
            <w:tcW w:w="1134" w:type="dxa"/>
            <w:vAlign w:val="top"/>
          </w:tcPr>
          <w:p>
            <w:pPr>
              <w:jc w:val="center"/>
              <w:rPr>
                <w:rFonts w:ascii="Times New Roman" w:hAnsi="Times New Roman" w:eastAsia="华文仿宋"/>
                <w:sz w:val="18"/>
                <w:szCs w:val="18"/>
              </w:rPr>
            </w:pPr>
            <w:r>
              <w:rPr>
                <w:rFonts w:hint="eastAsia" w:ascii="Times New Roman" w:hAnsi="Times New Roman" w:eastAsia="华文仿宋"/>
                <w:sz w:val="18"/>
                <w:szCs w:val="18"/>
                <w:lang w:val="en-US" w:eastAsia="zh-CN"/>
              </w:rPr>
              <w:t>5cm</w:t>
            </w:r>
          </w:p>
        </w:tc>
        <w:tc>
          <w:tcPr>
            <w:tcW w:w="1134" w:type="dxa"/>
            <w:vAlign w:val="top"/>
          </w:tcPr>
          <w:p>
            <w:pPr>
              <w:jc w:val="center"/>
              <w:rPr>
                <w:rFonts w:ascii="Times New Roman" w:hAnsi="Times New Roman" w:eastAsia="华文仿宋"/>
                <w:sz w:val="18"/>
                <w:szCs w:val="18"/>
              </w:rPr>
            </w:pPr>
            <w:r>
              <w:rPr>
                <w:rFonts w:hint="eastAsia" w:ascii="Times New Roman" w:hAnsi="Times New Roman" w:eastAsia="华文仿宋"/>
                <w:sz w:val="18"/>
                <w:szCs w:val="18"/>
                <w:lang w:val="en-US" w:eastAsia="zh-CN"/>
              </w:rPr>
              <w:t>20cm</w:t>
            </w:r>
          </w:p>
        </w:tc>
        <w:tc>
          <w:tcPr>
            <w:tcW w:w="1134" w:type="dxa"/>
            <w:vAlign w:val="top"/>
          </w:tcPr>
          <w:p>
            <w:pPr>
              <w:jc w:val="center"/>
              <w:rPr>
                <w:rFonts w:ascii="Times New Roman" w:hAnsi="Times New Roman" w:eastAsia="华文仿宋"/>
                <w:sz w:val="18"/>
                <w:szCs w:val="18"/>
              </w:rPr>
            </w:pPr>
            <w:r>
              <w:rPr>
                <w:rFonts w:hint="eastAsia" w:ascii="Times New Roman" w:hAnsi="Times New Roman" w:eastAsia="华文仿宋"/>
                <w:sz w:val="18"/>
                <w:szCs w:val="18"/>
                <w:lang w:val="en-US" w:eastAsia="zh-CN"/>
              </w:rPr>
              <w:t>40cm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ascii="Times New Roman" w:hAnsi="Times New Roman" w:eastAsia="华文仿宋"/>
                <w:sz w:val="18"/>
                <w:szCs w:val="18"/>
              </w:rPr>
            </w:pPr>
            <w:r>
              <w:rPr>
                <w:rFonts w:hint="eastAsia" w:ascii="Times New Roman" w:hAnsi="Times New Roman" w:eastAsia="华文仿宋"/>
                <w:sz w:val="18"/>
                <w:szCs w:val="18"/>
              </w:rPr>
              <w:t>测试结果</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4.95cm</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19.87cm</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37.37cm</w:t>
            </w:r>
          </w:p>
        </w:tc>
      </w:tr>
    </w:tbl>
    <w:p>
      <w:pPr>
        <w:rPr>
          <w:rFonts w:hint="eastAsia" w:ascii="Times New Roman" w:hAnsi="Times New Roman" w:eastAsia="华文仿宋"/>
          <w:szCs w:val="21"/>
          <w:highlight w:val="yellow"/>
        </w:rPr>
      </w:pPr>
      <w:r>
        <w:rPr>
          <w:rFonts w:hint="eastAsia" w:ascii="Times New Roman" w:hAnsi="Times New Roman" w:eastAsia="华文仿宋"/>
          <w:szCs w:val="21"/>
          <w:highlight w:val="yellow"/>
        </w:rPr>
        <w:br w:type="page"/>
      </w:r>
    </w:p>
    <w:p>
      <w:pPr>
        <w:pStyle w:val="9"/>
        <w:widowControl/>
        <w:numPr>
          <w:ilvl w:val="0"/>
          <w:numId w:val="1"/>
        </w:numPr>
        <w:ind w:firstLineChars="0"/>
        <w:jc w:val="left"/>
        <w:rPr>
          <w:rFonts w:ascii="Times New Roman" w:hAnsi="Times New Roman" w:eastAsia="华文仿宋"/>
          <w:b/>
          <w:bCs/>
          <w:sz w:val="32"/>
          <w:szCs w:val="24"/>
        </w:rPr>
      </w:pPr>
      <w:r>
        <w:rPr>
          <w:rFonts w:hint="eastAsia" w:ascii="Times New Roman" w:hAnsi="Times New Roman" w:eastAsia="华文仿宋"/>
          <w:b/>
          <w:bCs/>
          <w:sz w:val="32"/>
          <w:szCs w:val="24"/>
          <w:lang w:val="en-US" w:eastAsia="zh-CN"/>
        </w:rPr>
        <w:t>电子密码箱</w:t>
      </w:r>
    </w:p>
    <w:p>
      <w:pPr>
        <w:pStyle w:val="9"/>
        <w:widowControl/>
        <w:numPr>
          <w:ilvl w:val="0"/>
          <w:numId w:val="4"/>
        </w:numPr>
        <w:ind w:firstLineChars="0"/>
        <w:jc w:val="left"/>
        <w:rPr>
          <w:rFonts w:ascii="Times New Roman" w:hAnsi="Times New Roman" w:eastAsia="华文仿宋"/>
          <w:b/>
          <w:bCs/>
          <w:szCs w:val="21"/>
        </w:rPr>
      </w:pPr>
      <w:r>
        <w:rPr>
          <w:rFonts w:hint="eastAsia" w:ascii="Times New Roman" w:hAnsi="Times New Roman" w:eastAsia="华文仿宋"/>
          <w:b/>
          <w:bCs/>
          <w:szCs w:val="21"/>
        </w:rPr>
        <w:t>功能设计</w:t>
      </w:r>
    </w:p>
    <w:p>
      <w:pPr>
        <w:widowControl/>
        <w:jc w:val="left"/>
        <w:rPr>
          <w:rFonts w:ascii="Times New Roman" w:hAnsi="Times New Roman" w:eastAsia="华文仿宋"/>
          <w:szCs w:val="21"/>
        </w:rPr>
      </w:pPr>
      <w:r>
        <w:rPr>
          <w:rFonts w:ascii="Times New Roman" w:hAnsi="Times New Roman" w:eastAsia="华文仿宋"/>
          <w:szCs w:val="21"/>
        </w:rPr>
        <w:tab/>
      </w:r>
      <w:r>
        <w:rPr>
          <w:rFonts w:hint="eastAsia" w:ascii="Times New Roman" w:hAnsi="Times New Roman" w:eastAsia="华文仿宋"/>
          <w:szCs w:val="21"/>
        </w:rPr>
        <w:t>本项目设计并</w:t>
      </w:r>
      <w:r>
        <w:rPr>
          <w:rFonts w:hint="eastAsia" w:ascii="Times New Roman" w:hAnsi="Times New Roman" w:eastAsia="华文仿宋"/>
          <w:szCs w:val="21"/>
          <w:lang w:val="en-US" w:eastAsia="zh-CN"/>
        </w:rPr>
        <w:t>实现基于TTP229芯片进行密码输入的电子密码箱</w:t>
      </w:r>
      <w:r>
        <w:rPr>
          <w:rFonts w:hint="eastAsia" w:ascii="Times New Roman" w:hAnsi="Times New Roman" w:eastAsia="华文仿宋"/>
          <w:szCs w:val="21"/>
        </w:rPr>
        <w:t>，其具有以下几项功能：</w:t>
      </w:r>
    </w:p>
    <w:p>
      <w:pPr>
        <w:pStyle w:val="9"/>
        <w:widowControl/>
        <w:numPr>
          <w:ilvl w:val="0"/>
          <w:numId w:val="5"/>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密码箱四种状态：上锁状态、关门状态、开锁状态、锁定状态，分别对应用户为密码箱设置密码、关闭密码箱、输入密码并解锁密码箱、输入错误次数过多联系管理员开启密码箱；</w:t>
      </w:r>
    </w:p>
    <w:p>
      <w:pPr>
        <w:pStyle w:val="9"/>
        <w:widowControl/>
        <w:numPr>
          <w:ilvl w:val="0"/>
          <w:numId w:val="5"/>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密码设置/输入：用户可以通过16键触摸传感器模块进行密码设置/输入，输错重置可以按K2按钮，确认输入可以按K1按钮；</w:t>
      </w:r>
    </w:p>
    <w:p>
      <w:pPr>
        <w:pStyle w:val="9"/>
        <w:widowControl/>
        <w:numPr>
          <w:ilvl w:val="0"/>
          <w:numId w:val="5"/>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交互功能：OLED屏幕对密码箱的状态进行显示，并且可以对用户的密码输入进行实时展示，便于用户输入密码。RGB-LED也会根据状态进行颜色变换，辅助提示当前密码箱的状态；</w:t>
      </w:r>
    </w:p>
    <w:p>
      <w:pPr>
        <w:pStyle w:val="9"/>
        <w:widowControl/>
        <w:numPr>
          <w:ilvl w:val="0"/>
          <w:numId w:val="5"/>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管理员后台解锁：当用户连续输入密码错误达到五次，密码箱会强制锁定，此时需要管理员在串口监视器输入密码进行强制解锁。</w:t>
      </w:r>
    </w:p>
    <w:p>
      <w:pPr>
        <w:pStyle w:val="9"/>
        <w:widowControl/>
        <w:numPr>
          <w:ilvl w:val="0"/>
          <w:numId w:val="4"/>
        </w:numPr>
        <w:ind w:firstLineChars="0"/>
        <w:jc w:val="left"/>
        <w:rPr>
          <w:rFonts w:ascii="Times New Roman" w:hAnsi="Times New Roman" w:eastAsia="华文仿宋"/>
          <w:b/>
          <w:bCs/>
          <w:szCs w:val="21"/>
        </w:rPr>
      </w:pPr>
      <w:r>
        <w:rPr>
          <w:rFonts w:hint="eastAsia" w:ascii="Times New Roman" w:hAnsi="Times New Roman" w:eastAsia="华文仿宋"/>
          <w:b/>
          <w:bCs/>
          <w:szCs w:val="21"/>
        </w:rPr>
        <w:t>硬件电路设计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本项目以ESP</w:t>
      </w:r>
      <w:r>
        <w:rPr>
          <w:rFonts w:ascii="Times New Roman" w:hAnsi="Times New Roman" w:eastAsia="华文仿宋"/>
          <w:szCs w:val="21"/>
        </w:rPr>
        <w:t>32</w:t>
      </w:r>
      <w:r>
        <w:rPr>
          <w:rFonts w:hint="eastAsia" w:ascii="Times New Roman" w:hAnsi="Times New Roman" w:eastAsia="华文仿宋"/>
          <w:szCs w:val="21"/>
        </w:rPr>
        <w:t>-C3开发板为核心控制板。</w:t>
      </w:r>
      <w:r>
        <w:rPr>
          <w:rFonts w:hint="eastAsia" w:ascii="Times New Roman" w:hAnsi="Times New Roman" w:eastAsia="华文仿宋"/>
          <w:szCs w:val="21"/>
          <w:lang w:val="en-US" w:eastAsia="zh-CN"/>
        </w:rPr>
        <w:t>通过开发板J3接口与RGB-LED连接，ESP32-C3的SS引脚控制RGB-LED的红灯、MISO引脚控制RGB-LED的绿灯、SCK引脚控制RGB-LED的蓝灯；通过开发板J6接口与KEY Card数字量输入J3接口连接，K1和K2引脚分别接收两个按钮的状态并输出到开发板；通过开发板J4接口借助I2C扩展板与16键触摸传感器模块和128x64OLED显示模块连接，软件内利用I2C总线函数库实现相关控制。</w:t>
      </w:r>
    </w:p>
    <w:p>
      <w:pPr>
        <w:widowControl/>
        <w:ind w:firstLine="420"/>
        <w:jc w:val="left"/>
        <w:rPr>
          <w:rFonts w:ascii="Times New Roman" w:hAnsi="Times New Roman" w:eastAsia="华文仿宋"/>
          <w:szCs w:val="21"/>
        </w:rPr>
      </w:pPr>
      <w:r>
        <w:rPr>
          <w:rFonts w:hint="eastAsia" w:ascii="Times New Roman" w:hAnsi="Times New Roman" w:eastAsia="华文仿宋"/>
          <w:szCs w:val="21"/>
        </w:rPr>
        <w:t>该系统的硬件电路示意图如图</w:t>
      </w:r>
      <w:r>
        <w:rPr>
          <w:rFonts w:hint="eastAsia" w:ascii="Times New Roman" w:hAnsi="Times New Roman" w:eastAsia="华文仿宋"/>
          <w:szCs w:val="21"/>
          <w:lang w:val="en-US" w:eastAsia="zh-CN"/>
        </w:rPr>
        <w:t>2</w:t>
      </w:r>
      <w:r>
        <w:rPr>
          <w:rFonts w:hint="eastAsia" w:ascii="Times New Roman" w:hAnsi="Times New Roman" w:eastAsia="华文仿宋"/>
          <w:szCs w:val="21"/>
        </w:rPr>
        <w:t>所示。</w:t>
      </w:r>
    </w:p>
    <w:p>
      <w:pPr>
        <w:widowControl/>
        <w:jc w:val="center"/>
        <w:rPr>
          <w:rFonts w:hint="eastAsia" w:ascii="Times New Roman" w:hAnsi="Times New Roman" w:eastAsia="华文仿宋"/>
          <w:szCs w:val="21"/>
          <w:lang w:eastAsia="zh-CN"/>
        </w:rPr>
      </w:pPr>
      <w:r>
        <w:rPr>
          <w:rFonts w:hint="eastAsia" w:ascii="Times New Roman" w:hAnsi="Times New Roman" w:eastAsia="华文仿宋"/>
          <w:szCs w:val="21"/>
          <w:lang w:eastAsia="zh-CN"/>
        </w:rPr>
        <w:drawing>
          <wp:inline distT="0" distB="0" distL="114300" distR="114300">
            <wp:extent cx="3189605" cy="1713230"/>
            <wp:effectExtent l="0" t="0" r="0" b="8890"/>
            <wp:docPr id="9" name="图片 9" descr="b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ase2"/>
                    <pic:cNvPicPr>
                      <a:picLocks noChangeAspect="1"/>
                    </pic:cNvPicPr>
                  </pic:nvPicPr>
                  <pic:blipFill>
                    <a:blip r:embed="rId6"/>
                    <a:stretch>
                      <a:fillRect/>
                    </a:stretch>
                  </pic:blipFill>
                  <pic:spPr>
                    <a:xfrm>
                      <a:off x="0" y="0"/>
                      <a:ext cx="3189605" cy="1713230"/>
                    </a:xfrm>
                    <a:prstGeom prst="rect">
                      <a:avLst/>
                    </a:prstGeom>
                  </pic:spPr>
                </pic:pic>
              </a:graphicData>
            </a:graphic>
          </wp:inline>
        </w:drawing>
      </w:r>
    </w:p>
    <w:p>
      <w:pPr>
        <w:widowControl/>
        <w:jc w:val="center"/>
        <w:rPr>
          <w:rFonts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2</w:t>
      </w:r>
      <w:r>
        <w:rPr>
          <w:rFonts w:hint="eastAsia" w:ascii="Times New Roman" w:hAnsi="Times New Roman" w:eastAsia="华文仿宋"/>
          <w:sz w:val="18"/>
          <w:szCs w:val="18"/>
        </w:rPr>
        <w:t>硬件电路示意图</w:t>
      </w:r>
    </w:p>
    <w:p>
      <w:pPr>
        <w:pStyle w:val="9"/>
        <w:widowControl/>
        <w:numPr>
          <w:ilvl w:val="0"/>
          <w:numId w:val="4"/>
        </w:numPr>
        <w:ind w:firstLineChars="0"/>
        <w:jc w:val="left"/>
        <w:rPr>
          <w:rFonts w:ascii="Times New Roman" w:hAnsi="Times New Roman" w:eastAsia="华文仿宋"/>
          <w:b/>
          <w:bCs/>
          <w:szCs w:val="21"/>
        </w:rPr>
      </w:pPr>
      <w:r>
        <w:rPr>
          <w:rFonts w:hint="eastAsia" w:ascii="Times New Roman" w:hAnsi="Times New Roman" w:eastAsia="华文仿宋"/>
          <w:b/>
          <w:bCs/>
          <w:szCs w:val="21"/>
        </w:rPr>
        <w:t>程序代码设计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本项目中使用Adafruit公司的函数库Adafruit SSD1306 (2.5.</w:t>
      </w:r>
      <w:r>
        <w:rPr>
          <w:rFonts w:hint="eastAsia" w:ascii="Times New Roman" w:hAnsi="Times New Roman" w:eastAsia="华文仿宋"/>
          <w:szCs w:val="21"/>
          <w:lang w:val="en-US" w:eastAsia="zh-CN"/>
        </w:rPr>
        <w:t>9</w:t>
      </w:r>
      <w:r>
        <w:rPr>
          <w:rFonts w:hint="eastAsia" w:ascii="Times New Roman" w:hAnsi="Times New Roman" w:eastAsia="华文仿宋"/>
          <w:szCs w:val="21"/>
        </w:rPr>
        <w:t>)</w:t>
      </w:r>
      <w:r>
        <w:rPr>
          <w:rFonts w:hint="eastAsia" w:ascii="Times New Roman" w:hAnsi="Times New Roman" w:eastAsia="华文仿宋"/>
          <w:szCs w:val="21"/>
          <w:lang w:val="en-US" w:eastAsia="zh-CN"/>
        </w:rPr>
        <w:t>和</w:t>
      </w:r>
      <w:r>
        <w:rPr>
          <w:rFonts w:hint="eastAsia" w:ascii="Times New Roman" w:hAnsi="Times New Roman" w:eastAsia="华文仿宋"/>
          <w:szCs w:val="21"/>
        </w:rPr>
        <w:t xml:space="preserve">Adafruit </w:t>
      </w:r>
      <w:r>
        <w:rPr>
          <w:rFonts w:hint="eastAsia" w:ascii="Times New Roman" w:hAnsi="Times New Roman" w:eastAsia="华文仿宋"/>
          <w:szCs w:val="21"/>
          <w:lang w:val="en-US" w:eastAsia="zh-CN"/>
        </w:rPr>
        <w:t>GFX</w:t>
      </w:r>
      <w:r>
        <w:rPr>
          <w:rFonts w:hint="eastAsia" w:ascii="Times New Roman" w:hAnsi="Times New Roman" w:eastAsia="华文仿宋"/>
          <w:szCs w:val="21"/>
        </w:rPr>
        <w:t>(</w:t>
      </w:r>
      <w:r>
        <w:rPr>
          <w:rFonts w:hint="eastAsia" w:ascii="Times New Roman" w:hAnsi="Times New Roman" w:eastAsia="华文仿宋"/>
          <w:szCs w:val="21"/>
          <w:lang w:val="en-US" w:eastAsia="zh-CN"/>
        </w:rPr>
        <w:t>1.11.9</w:t>
      </w:r>
      <w:r>
        <w:rPr>
          <w:rFonts w:hint="eastAsia" w:ascii="Times New Roman" w:hAnsi="Times New Roman" w:eastAsia="华文仿宋"/>
          <w:szCs w:val="21"/>
        </w:rPr>
        <w:t>)实现OLED显示屏相关功能。</w:t>
      </w:r>
      <w:r>
        <w:rPr>
          <w:rFonts w:hint="eastAsia" w:ascii="Times New Roman" w:hAnsi="Times New Roman" w:eastAsia="华文仿宋"/>
          <w:szCs w:val="21"/>
          <w:lang w:val="en-US" w:eastAsia="zh-CN"/>
        </w:rPr>
        <w:t>使用Wire库进行I2C通信。</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#include &lt;Adafruit_GFX.h&gt;</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#include &lt;Adafruit_SSD1306.h&gt;</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#include &lt;Wire.h&gt;</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rPr>
        <w:t>本项目</w:t>
      </w:r>
      <w:r>
        <w:rPr>
          <w:rFonts w:hint="eastAsia" w:ascii="Times New Roman" w:hAnsi="Times New Roman" w:eastAsia="华文仿宋"/>
          <w:szCs w:val="21"/>
          <w:lang w:val="en-US" w:eastAsia="zh-CN"/>
        </w:rPr>
        <w:t>宏定义和全局变量声明如下</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RLED 7</w:t>
      </w:r>
      <w:r>
        <w:rPr>
          <w:rFonts w:hint="eastAsia" w:ascii="Courier New" w:hAnsi="Courier New" w:eastAsia="华文仿宋" w:cs="Courier New"/>
          <w:szCs w:val="21"/>
          <w:lang w:val="en-US" w:eastAsia="zh-CN"/>
        </w:rPr>
        <w:t xml:space="preserve"> // 接口宏定义</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#define GLED 5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BLED 4</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K2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K1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TTP229_ADDR 0x57</w:t>
      </w:r>
      <w:r>
        <w:rPr>
          <w:rFonts w:hint="eastAsia" w:ascii="Courier New" w:hAnsi="Courier New" w:eastAsia="华文仿宋" w:cs="Courier New"/>
          <w:szCs w:val="21"/>
          <w:lang w:val="en-US" w:eastAsia="zh-CN"/>
        </w:rPr>
        <w:t xml:space="preserve">  // TTP229地址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OLED_RESET     -1 // Reset pin # (or -1 if sharing Arduino reset pin)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SCREEN_ADDRESS 0x3C</w:t>
      </w:r>
      <w:r>
        <w:rPr>
          <w:rFonts w:hint="eastAsia" w:ascii="Courier New" w:hAnsi="Courier New" w:eastAsia="华文仿宋" w:cs="Courier New"/>
          <w:szCs w:val="21"/>
          <w:lang w:val="en-US" w:eastAsia="zh-CN"/>
        </w:rPr>
        <w:t xml:space="preserve">  // OLED地址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SCREEN_WIDTH 128 // OLED display width, in pixels</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SCREEN_HEIGHT 64 // OLED display height, in pixels</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OLED实现</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Adafruit_SSD1306 display(SCREEN_WIDTH, SCREEN_HEIGHT, &amp;Wire, OLED_RESET);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/*上锁状态0，关门1，开锁2，超过次数3*/</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state;</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密码错误次数累计</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failNum=0;</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显示在屏幕上的输入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char code[15] = {'_', '_', '_', '_', '_', '_', '_', '_', '_', '_', '_', '_', '_', '_', '_'};</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输入压栈指针</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codeFull=0;</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显示在屏幕上要设置的密码输入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char pwd[15] = {'_', '_', '_', '_', '_', '_', '_', '_', '_', '_', '_', '_', '_', '_', '_'};</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密码指针</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pwdFull=0;</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按键数据接收变量</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unsigned int c = 0;</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记录当前按钮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按钮数据转换为char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char cButton;</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setup函数中，参照了Adafruit官方的示例进行初始化，以及其他初始化，如下</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setup()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Wire.begin();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Serial.begin(115200);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if(!display.begin(SSD1306_SWITCHCAPVCC, SCREEN_ADDRESS))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Serial.println(F("SSD1306 allocation failed"));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 // Don't proceed, loop forever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delay(2000);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Clear the buffer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display.clearDisplay();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LEDs</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pinMode(RLED, OUTPUT);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pinMode(GLED, OUTPUT);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pinMode(BLED, OUTPUT);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HIGH); // 初始状态下是上锁状态，所以是黄灯</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button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pinMode(K1, INPUT); // K1 for accept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pinMode(K2, INPUT); // K2 for reset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rstCode函数和rstPwd函数负责重置用户输入，使得屏幕上已输入的密码重新变为待输入符“_”</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rstCode(){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15; i++)  code[i] = '_';</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rstPwd(){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15; i++)  pwd[i] = '_';</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YFlash函数和RFlash函数负责控制LED进行黄色或红色的灯光闪烁，下面展示其一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YFlash(){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delay(50);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HIGH);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delay(50);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state0print函数、state1print函数、state3print函数和gly函数负责在密码箱不同状态下，在OLED屏输出相关内容，下面展示其一，具体实现见4.</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state0print(){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display.clearDisplay();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display.setTextSize(1);             // Normal 1:1 pixel scale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display.setCursor(5,5);             // Start at top-left corner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display.setTextColor(1, 0); // 黑色背景白字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display.println("State:SETTING");</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display.setTextSize(2);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display.setCursor(5,20);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15; 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display.print(pwd[i]); // 在屏幕上显示十六进制数字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Serial.print(pwd[i]);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Serial.println();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display.display(); // 更新屏幕显示</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setPwd函数和enterCode函数对应设置密码和输入密码，原理相同，下面展示其一，具体实现见4.</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setPwd(){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if(pwdFull != 15)</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pwd[pwdFull++] = cButton;</w:t>
      </w:r>
      <w:r>
        <w:rPr>
          <w:rFonts w:hint="eastAsia" w:ascii="Courier New" w:hAnsi="Courier New" w:eastAsia="华文仿宋" w:cs="Courier New"/>
          <w:szCs w:val="21"/>
          <w:lang w:val="en-US" w:eastAsia="zh-CN"/>
        </w:rPr>
        <w:t xml:space="preserve">    // 字符压栈</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3; i++) YFlash();</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输入超出了界限，黄灯闪烁</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state0print();</w:t>
      </w:r>
      <w:r>
        <w:rPr>
          <w:rFonts w:hint="eastAsia" w:ascii="Courier New" w:hAnsi="Courier New" w:eastAsia="华文仿宋" w:cs="Courier New"/>
          <w:szCs w:val="21"/>
          <w:lang w:val="en-US" w:eastAsia="zh-CN"/>
        </w:rPr>
        <w:t xml:space="preserve"> // 状态1的OLED显示</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loop函数为核心。首先进行键盘输入字节请求，每次请求两个字节，将读取的字节通过移位相加存入变量c，得到一个二进制串，仅其中一位为1，其余位都为0，为1的那一位就是按下的那一个按钮，因此取log运算后就可以获取实际输入按键，进行char型转换后存入临时变量，读取完毕。有了读取按键信息，就可以根据密码箱的状态进行对应的操作。</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在编写代码时，发现判断密码箱状态进行对应操作的语句，如果封装为一个函数，会导致程序不按照预期执行，但放在loop函数内就会正常运转，所以放弃了封装（此部分代码见// core注释之后）</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loop()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每次请求两个字节（16output模式）</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Wire.requestFrom(TTP229_ADDR, 2);</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while(Wire.available()){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read每次读取一个字节</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2; 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 c += Wire.read();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c += Wire.read() &lt;&lt; 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if(c)</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 xml:space="preserve"> button = 15 - log2(c);</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xml:space="preserve">    // 转换</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&gt;= 0 &amp;&amp; button &lt;= 9)  cButton = button + 48;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if(button &gt;= 10 &amp;&amp; button &lt;= 15) cButton = button + 55;</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eastAsia"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w:t>
      </w:r>
      <w:r>
        <w:rPr>
          <w:rFonts w:hint="eastAsia" w:ascii="Courier New" w:hAnsi="Courier New" w:eastAsia="华文仿宋" w:cs="Courier New"/>
          <w:szCs w:val="21"/>
          <w:lang w:val="en-US" w:eastAsia="zh-CN"/>
        </w:rPr>
        <w:t>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if(state == 0) </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setPwd();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if(state == 1)</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enterCode();</w:t>
      </w:r>
    </w:p>
    <w:p>
      <w:pPr>
        <w:widowControl/>
        <w:shd w:val="pct10" w:color="auto" w:fill="auto"/>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 xml:space="preserve"> else if(state == 2)</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state2print();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if(state == 3)</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 xml:space="preserve">gly(); </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xml:space="preserve">    // core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if(state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设置密码</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pwd rst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if(digitalRead(K2) ==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pwdFull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rstPwd();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state0print();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pwd accept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if(digitalRead(K1) == LOW &amp;&amp; pwdFull &gt;= 4){</w:t>
      </w:r>
      <w:r>
        <w:rPr>
          <w:rFonts w:hint="eastAsia" w:ascii="Courier New" w:hAnsi="Courier New" w:eastAsia="华文仿宋" w:cs="Courier New"/>
          <w:szCs w:val="21"/>
          <w:lang w:val="en-US" w:eastAsia="zh-CN"/>
        </w:rPr>
        <w:t xml:space="preserve">  // 密码位数大于等于4，接受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 = 1;</w:t>
      </w:r>
      <w:r>
        <w:rPr>
          <w:rFonts w:hint="eastAsia" w:ascii="Courier New" w:hAnsi="Courier New" w:eastAsia="华文仿宋" w:cs="Courier New"/>
          <w:szCs w:val="21"/>
          <w:lang w:val="en-US" w:eastAsia="zh-CN"/>
        </w:rPr>
        <w:t xml:space="preserve">                                       // 状态转换为关闭</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HIGH);</w:t>
      </w:r>
      <w:r>
        <w:rPr>
          <w:rFonts w:hint="eastAsia" w:ascii="Courier New" w:hAnsi="Courier New" w:eastAsia="华文仿宋" w:cs="Courier New"/>
          <w:szCs w:val="21"/>
          <w:lang w:val="en-US" w:eastAsia="zh-CN"/>
        </w:rPr>
        <w:t xml:space="preserve">                     // 变灯</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continue;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if(digitalRead(K1) == LOW &amp;&amp; pwdFull &lt; 4)</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YFlash();</w:t>
      </w:r>
      <w:r>
        <w:rPr>
          <w:rFonts w:hint="eastAsia" w:ascii="Courier New" w:hAnsi="Courier New" w:eastAsia="华文仿宋" w:cs="Courier New"/>
          <w:szCs w:val="21"/>
          <w:lang w:val="en-US" w:eastAsia="zh-CN"/>
        </w:rPr>
        <w:t xml:space="preserve"> // 错误输入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if(state == 1){</w:t>
      </w:r>
      <w:r>
        <w:rPr>
          <w:rFonts w:hint="eastAsia" w:ascii="Courier New" w:hAnsi="Courier New" w:eastAsia="华文仿宋" w:cs="Courier New"/>
          <w:szCs w:val="21"/>
          <w:lang w:val="en-US" w:eastAsia="zh-CN"/>
        </w:rPr>
        <w:t xml:space="preserve">  // 关闭状态，输入密码</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if(failNum == 5){</w:t>
      </w:r>
      <w:r>
        <w:rPr>
          <w:rFonts w:hint="eastAsia" w:ascii="Courier New" w:hAnsi="Courier New" w:eastAsia="华文仿宋" w:cs="Courier New"/>
          <w:szCs w:val="21"/>
          <w:lang w:val="en-US" w:eastAsia="zh-CN"/>
        </w:rPr>
        <w:t xml:space="preserve">  // 输入错误次数过多</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 = 3;</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continue;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code rst</w:t>
      </w:r>
      <w:r>
        <w:rPr>
          <w:rFonts w:hint="eastAsia" w:ascii="Courier New" w:hAnsi="Courier New" w:eastAsia="华文仿宋" w:cs="Courier New"/>
          <w:szCs w:val="21"/>
          <w:lang w:val="en-US" w:eastAsia="zh-CN"/>
        </w:rPr>
        <w:t xml:space="preserve">   以下原理同上</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if(digitalRead(K2) ==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codeFull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rstCode();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state1print();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code accept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if(digitalRead(K1) == LOW &amp;&amp; !strcmp(pwd, code)){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 = 2;</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continue;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if(digitalRead(K1) == LOW &amp;&amp; strcmp(pwd, code)){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failNum++;</w:t>
      </w:r>
      <w:r>
        <w:rPr>
          <w:rFonts w:hint="eastAsia" w:ascii="Courier New" w:hAnsi="Courier New" w:eastAsia="华文仿宋" w:cs="Courier New"/>
          <w:szCs w:val="21"/>
          <w:lang w:val="en-US" w:eastAsia="zh-CN"/>
        </w:rPr>
        <w:t xml:space="preserve">  // 错误次数积累</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if(state == 2){</w:t>
      </w:r>
      <w:r>
        <w:rPr>
          <w:rFonts w:hint="eastAsia" w:ascii="Courier New" w:hAnsi="Courier New" w:eastAsia="华文仿宋" w:cs="Courier New"/>
          <w:szCs w:val="21"/>
          <w:lang w:val="en-US" w:eastAsia="zh-CN"/>
        </w:rPr>
        <w:t xml:space="preserve">   // 开锁状态，用户仅需按按钮进行关闭</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if(digitalRead(K2) == LOW){</w:t>
      </w:r>
      <w:r>
        <w:rPr>
          <w:rFonts w:hint="eastAsia" w:ascii="Courier New" w:hAnsi="Courier New" w:eastAsia="华文仿宋" w:cs="Courier New"/>
          <w:szCs w:val="21"/>
          <w:lang w:val="en-US" w:eastAsia="zh-CN"/>
        </w:rPr>
        <w:t xml:space="preserve"> // 按K2关闭，进行变量重置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rstPwd();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rstCode();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pwdFull=0;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codeFull=0;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continue;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if(state == 3){</w:t>
      </w:r>
      <w:r>
        <w:rPr>
          <w:rFonts w:hint="eastAsia" w:ascii="Courier New" w:hAnsi="Courier New" w:eastAsia="华文仿宋" w:cs="Courier New"/>
          <w:szCs w:val="21"/>
          <w:lang w:val="en-US" w:eastAsia="zh-CN"/>
        </w:rPr>
        <w:t xml:space="preserve">   // 输入错误过多后的锁定状态</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String instring =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bool StringComplete = 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while(Serial.available()){</w:t>
      </w:r>
      <w:r>
        <w:rPr>
          <w:rFonts w:hint="eastAsia" w:ascii="Courier New" w:hAnsi="Courier New" w:eastAsia="华文仿宋" w:cs="Courier New"/>
          <w:szCs w:val="21"/>
          <w:lang w:val="en-US" w:eastAsia="zh-CN"/>
        </w:rPr>
        <w:t xml:space="preserve">   // 接收管理员在串口监视器的输入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char inchar = Serial.read();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if(inchar != '\r')  instring += inchar;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if(inchar == '\r') StringComplete = true;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if(StringComplete){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if(instring == "Gly2003"){</w:t>
      </w:r>
      <w:r>
        <w:rPr>
          <w:rFonts w:hint="eastAsia" w:ascii="Courier New" w:hAnsi="Courier New" w:eastAsia="华文仿宋" w:cs="Courier New"/>
          <w:szCs w:val="21"/>
          <w:lang w:val="en-US" w:eastAsia="zh-CN"/>
        </w:rPr>
        <w:t xml:space="preserve">  // 密码匹配</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state = 2;</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rstPwd();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rstCode();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pwdFull=0;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codeFull=0;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failNum=0;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digitalWrite(RLED,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digitalWrite(GLED,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digitalWrite(BLED,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continue;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delay(250);</w:t>
      </w:r>
      <w:r>
        <w:rPr>
          <w:rFonts w:hint="eastAsia" w:ascii="Courier New" w:hAnsi="Courier New" w:eastAsia="华文仿宋" w:cs="Courier New"/>
          <w:szCs w:val="21"/>
          <w:lang w:val="en-US" w:eastAsia="zh-CN"/>
        </w:rPr>
        <w:t xml:space="preserve"> // 键盘读取间隔，以免按键数据过量读入影响使用</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p>
    <w:p>
      <w:pPr>
        <w:widowControl/>
        <w:ind w:firstLine="420"/>
        <w:jc w:val="left"/>
        <w:rPr>
          <w:rFonts w:hint="default" w:ascii="Times New Roman" w:hAnsi="Times New Roman" w:eastAsia="华文仿宋"/>
          <w:szCs w:val="21"/>
          <w:lang w:val="en-US" w:eastAsia="zh-CN"/>
        </w:rPr>
      </w:pPr>
    </w:p>
    <w:p>
      <w:pPr>
        <w:pStyle w:val="9"/>
        <w:widowControl/>
        <w:numPr>
          <w:ilvl w:val="0"/>
          <w:numId w:val="4"/>
        </w:numPr>
        <w:ind w:firstLineChars="0"/>
        <w:jc w:val="left"/>
        <w:rPr>
          <w:rFonts w:ascii="Times New Roman" w:hAnsi="Times New Roman" w:eastAsia="华文仿宋"/>
          <w:b/>
          <w:bCs/>
          <w:szCs w:val="21"/>
        </w:rPr>
      </w:pPr>
      <w:r>
        <w:rPr>
          <w:rFonts w:hint="eastAsia" w:ascii="Times New Roman" w:hAnsi="Times New Roman" w:eastAsia="华文仿宋"/>
          <w:b/>
          <w:bCs/>
          <w:szCs w:val="21"/>
        </w:rPr>
        <w:t>测试</w:t>
      </w:r>
    </w:p>
    <w:p>
      <w:pPr>
        <w:widowControl/>
        <w:ind w:firstLine="420" w:firstLineChars="20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测试重点为密码正确的输入，OLED的正确显示，以及密码箱状态正确切换。一些动态测试结果（例如LED闪烁）已在第五周检查完毕，不便展示在报告中，因此下面只展示静态实物图。</w:t>
      </w:r>
    </w:p>
    <w:p>
      <w:pPr>
        <w:widowControl/>
        <w:ind w:firstLine="420" w:firstLineChars="20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初始状态下密码箱为“上锁状态”，黄灯亮起，密码输入可以正确显示在OLED上。当密码小于4位时，用户按K1按钮会导致黄灯闪烁，密码设置不成功；当密码达到最大的15位且用户还在输入时，黄灯同样闪烁，提示用户输入超出界限。用户输错时，按下K2按钮会清空已输入的密码。下图3为“上锁状态”静态实物图。</w:t>
      </w:r>
    </w:p>
    <w:p>
      <w:pPr>
        <w:widowControl/>
        <w:ind w:firstLine="420" w:firstLineChars="20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密码设置成功，密码箱转换为“关闭状态”，红灯亮起。用户输入密码错误会导致红灯闪烁，用户同样可以通过按钮K2进行重新输入，按K1才会使得密码箱读入已输入的密码。下图4.为静态实物图。</w:t>
      </w:r>
    </w:p>
    <w:p>
      <w:pPr>
        <w:widowControl/>
        <w:ind w:firstLine="420" w:firstLineChars="20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密码输入正确，密码箱开启，转换为“开锁状态”，绿灯亮起，OLED提示用户按K2关闭。关闭后返回“上锁状态”，实现循环。下图5为静态实物图。</w:t>
      </w:r>
    </w:p>
    <w:p>
      <w:pPr>
        <w:widowControl/>
        <w:ind w:firstLine="420" w:firstLineChars="20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若密码输入错误次数到达五次，则白灯亮起，密码箱进入“锁定状态”，等待管理员串口正确输入后才会切换为“开锁状态”。下图6为静态实物图。</w:t>
      </w:r>
    </w:p>
    <w:p>
      <w:pPr>
        <w:widowControl/>
        <w:jc w:val="center"/>
        <w:rPr>
          <w:rFonts w:hint="eastAsia" w:ascii="Times New Roman" w:hAnsi="Times New Roman" w:eastAsia="华文仿宋"/>
          <w:szCs w:val="21"/>
          <w:lang w:eastAsia="zh-CN"/>
        </w:rPr>
      </w:pPr>
      <w:r>
        <w:rPr>
          <w:rFonts w:hint="eastAsia" w:ascii="Times New Roman" w:hAnsi="Times New Roman" w:eastAsia="华文仿宋"/>
          <w:szCs w:val="21"/>
          <w:lang w:eastAsia="zh-CN"/>
        </w:rPr>
        <w:drawing>
          <wp:inline distT="0" distB="0" distL="114300" distR="114300">
            <wp:extent cx="3200400" cy="4271010"/>
            <wp:effectExtent l="0" t="0" r="11430" b="0"/>
            <wp:docPr id="5" name="图片 5" descr="5cd6259c7cb6a599d907e969df57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cd6259c7cb6a599d907e969df571dc"/>
                    <pic:cNvPicPr>
                      <a:picLocks noChangeAspect="1"/>
                    </pic:cNvPicPr>
                  </pic:nvPicPr>
                  <pic:blipFill>
                    <a:blip r:embed="rId7"/>
                    <a:stretch>
                      <a:fillRect/>
                    </a:stretch>
                  </pic:blipFill>
                  <pic:spPr>
                    <a:xfrm rot="16200000">
                      <a:off x="0" y="0"/>
                      <a:ext cx="3200400" cy="4271010"/>
                    </a:xfrm>
                    <a:prstGeom prst="rect">
                      <a:avLst/>
                    </a:prstGeom>
                  </pic:spPr>
                </pic:pic>
              </a:graphicData>
            </a:graphic>
          </wp:inline>
        </w:drawing>
      </w:r>
    </w:p>
    <w:p>
      <w:pPr>
        <w:widowControl/>
        <w:jc w:val="center"/>
        <w:rPr>
          <w:rFonts w:hint="eastAsia"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3电子密码箱“上锁状态”</w:t>
      </w:r>
      <w:r>
        <w:rPr>
          <w:rFonts w:hint="eastAsia" w:ascii="Times New Roman" w:hAnsi="Times New Roman" w:eastAsia="华文仿宋"/>
          <w:sz w:val="18"/>
          <w:szCs w:val="18"/>
        </w:rPr>
        <w:t>示意图</w:t>
      </w:r>
    </w:p>
    <w:p>
      <w:pPr>
        <w:widowControl/>
        <w:jc w:val="center"/>
        <w:rPr>
          <w:rFonts w:hint="eastAsia" w:ascii="Times New Roman" w:hAnsi="Times New Roman" w:eastAsia="华文仿宋"/>
          <w:sz w:val="18"/>
          <w:szCs w:val="18"/>
          <w:lang w:eastAsia="zh-CN"/>
        </w:rPr>
      </w:pPr>
      <w:r>
        <w:rPr>
          <w:rFonts w:hint="eastAsia" w:ascii="Times New Roman" w:hAnsi="Times New Roman" w:eastAsia="华文仿宋"/>
          <w:sz w:val="18"/>
          <w:szCs w:val="18"/>
          <w:lang w:eastAsia="zh-CN"/>
        </w:rPr>
        <w:drawing>
          <wp:inline distT="0" distB="0" distL="114300" distR="114300">
            <wp:extent cx="3407410" cy="4545330"/>
            <wp:effectExtent l="0" t="0" r="11430" b="6350"/>
            <wp:docPr id="6" name="图片 6" descr="1756c87aece4e3224bf83457a24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56c87aece4e3224bf83457a246580"/>
                    <pic:cNvPicPr>
                      <a:picLocks noChangeAspect="1"/>
                    </pic:cNvPicPr>
                  </pic:nvPicPr>
                  <pic:blipFill>
                    <a:blip r:embed="rId8"/>
                    <a:stretch>
                      <a:fillRect/>
                    </a:stretch>
                  </pic:blipFill>
                  <pic:spPr>
                    <a:xfrm rot="16200000">
                      <a:off x="0" y="0"/>
                      <a:ext cx="3407410" cy="4545330"/>
                    </a:xfrm>
                    <a:prstGeom prst="rect">
                      <a:avLst/>
                    </a:prstGeom>
                  </pic:spPr>
                </pic:pic>
              </a:graphicData>
            </a:graphic>
          </wp:inline>
        </w:drawing>
      </w:r>
    </w:p>
    <w:p>
      <w:pPr>
        <w:widowControl/>
        <w:jc w:val="center"/>
        <w:rPr>
          <w:rFonts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4电子密码箱“关闭状态”</w:t>
      </w:r>
      <w:r>
        <w:rPr>
          <w:rFonts w:hint="eastAsia" w:ascii="Times New Roman" w:hAnsi="Times New Roman" w:eastAsia="华文仿宋"/>
          <w:sz w:val="18"/>
          <w:szCs w:val="18"/>
        </w:rPr>
        <w:t>示意图</w:t>
      </w:r>
    </w:p>
    <w:p>
      <w:pPr>
        <w:widowControl/>
        <w:jc w:val="center"/>
        <w:rPr>
          <w:rFonts w:hint="eastAsia" w:ascii="Times New Roman" w:hAnsi="Times New Roman" w:eastAsia="华文仿宋"/>
          <w:sz w:val="18"/>
          <w:szCs w:val="18"/>
          <w:lang w:eastAsia="zh-CN"/>
        </w:rPr>
      </w:pPr>
      <w:r>
        <w:rPr>
          <w:rFonts w:hint="eastAsia" w:ascii="Times New Roman" w:hAnsi="Times New Roman" w:eastAsia="华文仿宋"/>
          <w:sz w:val="18"/>
          <w:szCs w:val="18"/>
          <w:lang w:eastAsia="zh-CN"/>
        </w:rPr>
        <w:drawing>
          <wp:inline distT="0" distB="0" distL="114300" distR="114300">
            <wp:extent cx="3352165" cy="4472305"/>
            <wp:effectExtent l="0" t="0" r="8255" b="635"/>
            <wp:docPr id="7" name="图片 7" descr="3c9b4f4a8ff1b1c818afa89499b8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c9b4f4a8ff1b1c818afa89499b86d1"/>
                    <pic:cNvPicPr>
                      <a:picLocks noChangeAspect="1"/>
                    </pic:cNvPicPr>
                  </pic:nvPicPr>
                  <pic:blipFill>
                    <a:blip r:embed="rId9"/>
                    <a:stretch>
                      <a:fillRect/>
                    </a:stretch>
                  </pic:blipFill>
                  <pic:spPr>
                    <a:xfrm rot="16200000">
                      <a:off x="0" y="0"/>
                      <a:ext cx="3352165" cy="4472305"/>
                    </a:xfrm>
                    <a:prstGeom prst="rect">
                      <a:avLst/>
                    </a:prstGeom>
                  </pic:spPr>
                </pic:pic>
              </a:graphicData>
            </a:graphic>
          </wp:inline>
        </w:drawing>
      </w:r>
    </w:p>
    <w:p>
      <w:pPr>
        <w:widowControl/>
        <w:jc w:val="center"/>
        <w:rPr>
          <w:rFonts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5电子密码箱“开锁状态”</w:t>
      </w:r>
      <w:r>
        <w:rPr>
          <w:rFonts w:hint="eastAsia" w:ascii="Times New Roman" w:hAnsi="Times New Roman" w:eastAsia="华文仿宋"/>
          <w:sz w:val="18"/>
          <w:szCs w:val="18"/>
        </w:rPr>
        <w:t>示意图</w:t>
      </w:r>
    </w:p>
    <w:p>
      <w:pPr>
        <w:widowControl/>
        <w:jc w:val="center"/>
        <w:rPr>
          <w:rFonts w:hint="eastAsia" w:ascii="Times New Roman" w:hAnsi="Times New Roman" w:eastAsia="华文仿宋"/>
          <w:sz w:val="18"/>
          <w:szCs w:val="18"/>
          <w:lang w:eastAsia="zh-CN"/>
        </w:rPr>
      </w:pPr>
      <w:r>
        <w:rPr>
          <w:rFonts w:hint="eastAsia" w:ascii="Times New Roman" w:hAnsi="Times New Roman" w:eastAsia="华文仿宋"/>
          <w:sz w:val="18"/>
          <w:szCs w:val="18"/>
          <w:lang w:eastAsia="zh-CN"/>
        </w:rPr>
        <w:drawing>
          <wp:inline distT="0" distB="0" distL="114300" distR="114300">
            <wp:extent cx="3399790" cy="4536440"/>
            <wp:effectExtent l="0" t="0" r="5080" b="13970"/>
            <wp:docPr id="8" name="图片 8" descr="b505f48183191ef965346bdc33d1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505f48183191ef965346bdc33d1b70"/>
                    <pic:cNvPicPr>
                      <a:picLocks noChangeAspect="1"/>
                    </pic:cNvPicPr>
                  </pic:nvPicPr>
                  <pic:blipFill>
                    <a:blip r:embed="rId10"/>
                    <a:stretch>
                      <a:fillRect/>
                    </a:stretch>
                  </pic:blipFill>
                  <pic:spPr>
                    <a:xfrm rot="16200000">
                      <a:off x="0" y="0"/>
                      <a:ext cx="3399790" cy="4536440"/>
                    </a:xfrm>
                    <a:prstGeom prst="rect">
                      <a:avLst/>
                    </a:prstGeom>
                  </pic:spPr>
                </pic:pic>
              </a:graphicData>
            </a:graphic>
          </wp:inline>
        </w:drawing>
      </w:r>
    </w:p>
    <w:p>
      <w:pPr>
        <w:widowControl/>
        <w:jc w:val="center"/>
        <w:rPr>
          <w:rFonts w:hint="eastAsia"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6电子密码箱“锁定状态”</w:t>
      </w:r>
      <w:r>
        <w:rPr>
          <w:rFonts w:hint="eastAsia" w:ascii="Times New Roman" w:hAnsi="Times New Roman" w:eastAsia="华文仿宋"/>
          <w:sz w:val="18"/>
          <w:szCs w:val="18"/>
        </w:rPr>
        <w:t>示意图</w:t>
      </w:r>
    </w:p>
    <w:p>
      <w:pPr>
        <w:rPr>
          <w:rFonts w:hint="default" w:ascii="Times New Roman" w:hAnsi="Times New Roman" w:eastAsia="华文仿宋"/>
          <w:sz w:val="18"/>
          <w:szCs w:val="18"/>
          <w:lang w:val="en-US" w:eastAsia="zh-CN"/>
        </w:rPr>
      </w:pPr>
      <w:r>
        <w:rPr>
          <w:rFonts w:hint="eastAsia" w:ascii="Times New Roman" w:hAnsi="Times New Roman" w:eastAsia="华文仿宋"/>
          <w:sz w:val="18"/>
          <w:szCs w:val="18"/>
        </w:rPr>
        <w:br w:type="page"/>
      </w:r>
    </w:p>
    <w:p>
      <w:pPr>
        <w:pStyle w:val="9"/>
        <w:widowControl/>
        <w:numPr>
          <w:ilvl w:val="0"/>
          <w:numId w:val="1"/>
        </w:numPr>
        <w:ind w:firstLineChars="0"/>
        <w:jc w:val="left"/>
        <w:rPr>
          <w:rFonts w:ascii="Times New Roman" w:hAnsi="Times New Roman" w:eastAsia="华文仿宋"/>
          <w:b/>
          <w:bCs/>
          <w:sz w:val="32"/>
          <w:szCs w:val="24"/>
        </w:rPr>
      </w:pPr>
      <w:r>
        <w:rPr>
          <w:rFonts w:hint="eastAsia" w:ascii="Times New Roman" w:hAnsi="Times New Roman" w:eastAsia="华文仿宋"/>
          <w:b/>
          <w:bCs/>
          <w:sz w:val="32"/>
          <w:szCs w:val="24"/>
          <w:lang w:val="en-US" w:eastAsia="zh-CN"/>
        </w:rPr>
        <w:t>电子时钟</w:t>
      </w:r>
    </w:p>
    <w:p>
      <w:pPr>
        <w:pStyle w:val="9"/>
        <w:widowControl/>
        <w:numPr>
          <w:ilvl w:val="0"/>
          <w:numId w:val="6"/>
        </w:numPr>
        <w:ind w:firstLineChars="0"/>
        <w:jc w:val="left"/>
        <w:rPr>
          <w:rFonts w:ascii="Times New Roman" w:hAnsi="Times New Roman" w:eastAsia="华文仿宋"/>
          <w:b/>
          <w:bCs/>
          <w:szCs w:val="21"/>
        </w:rPr>
      </w:pPr>
      <w:r>
        <w:rPr>
          <w:rFonts w:hint="eastAsia" w:ascii="Times New Roman" w:hAnsi="Times New Roman" w:eastAsia="华文仿宋"/>
          <w:b/>
          <w:bCs/>
          <w:szCs w:val="21"/>
        </w:rPr>
        <w:t>功能设计</w:t>
      </w:r>
    </w:p>
    <w:p>
      <w:pPr>
        <w:widowControl/>
        <w:jc w:val="left"/>
        <w:rPr>
          <w:rFonts w:ascii="Times New Roman" w:hAnsi="Times New Roman" w:eastAsia="华文仿宋"/>
          <w:szCs w:val="21"/>
        </w:rPr>
      </w:pPr>
      <w:r>
        <w:rPr>
          <w:rFonts w:ascii="Times New Roman" w:hAnsi="Times New Roman" w:eastAsia="华文仿宋"/>
          <w:szCs w:val="21"/>
        </w:rPr>
        <w:tab/>
      </w:r>
      <w:r>
        <w:rPr>
          <w:rFonts w:hint="eastAsia" w:ascii="Times New Roman" w:hAnsi="Times New Roman" w:eastAsia="华文仿宋"/>
          <w:szCs w:val="21"/>
        </w:rPr>
        <w:t>本项目设计并实现</w:t>
      </w:r>
      <w:r>
        <w:rPr>
          <w:rFonts w:hint="eastAsia" w:ascii="Times New Roman" w:hAnsi="Times New Roman" w:eastAsia="华文仿宋"/>
          <w:szCs w:val="21"/>
          <w:lang w:val="en-US" w:eastAsia="zh-CN"/>
        </w:rPr>
        <w:t>利用RTC芯片计时技术和EEPROM存储技术</w:t>
      </w:r>
      <w:r>
        <w:rPr>
          <w:rFonts w:hint="eastAsia" w:ascii="Times New Roman" w:hAnsi="Times New Roman" w:eastAsia="华文仿宋"/>
          <w:szCs w:val="21"/>
        </w:rPr>
        <w:t>的</w:t>
      </w:r>
      <w:r>
        <w:rPr>
          <w:rFonts w:hint="eastAsia" w:ascii="Times New Roman" w:hAnsi="Times New Roman" w:eastAsia="华文仿宋"/>
          <w:szCs w:val="21"/>
          <w:lang w:val="en-US" w:eastAsia="zh-CN"/>
        </w:rPr>
        <w:t>电子时钟</w:t>
      </w:r>
      <w:r>
        <w:rPr>
          <w:rFonts w:hint="eastAsia" w:ascii="Times New Roman" w:hAnsi="Times New Roman" w:eastAsia="华文仿宋"/>
          <w:szCs w:val="21"/>
        </w:rPr>
        <w:t>，其具有以下几项功能：</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显示时间：从RTC芯片获取时间后，显示在OLED上；</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更改时间：借助16键触摸传感器，可以对当前时间的“时”和“分”进行调整；</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设置闹钟：借助16键触摸传感器，可以设置闹钟时间的“时”和“分”；</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开关闹钟：借助16键触摸传感器，可以开关闹钟；</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人性化交互：OLED会根据用户操作进行不同的显示，正在调整的时间会进行“数字”和“__”的频闪，提示用户当前更改的是“时”还是“分”。由于项目要求至多三个按钮，因此“时”和“分”会交替切换更改，无需用户操作，十分便捷；</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闹钟：若当前时间为闹钟时间，且闹钟开启，蜂鸣器会间歇地响起；</w:t>
      </w:r>
    </w:p>
    <w:p>
      <w:pPr>
        <w:pStyle w:val="9"/>
        <w:widowControl/>
        <w:numPr>
          <w:ilvl w:val="0"/>
          <w:numId w:val="7"/>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闹钟时间存储：用户设置好闹铃时间后，它会存储到EEPROM内，开发板重启后数据不会消失。</w:t>
      </w:r>
    </w:p>
    <w:p>
      <w:pPr>
        <w:pStyle w:val="9"/>
        <w:widowControl/>
        <w:numPr>
          <w:ilvl w:val="0"/>
          <w:numId w:val="6"/>
        </w:numPr>
        <w:ind w:firstLineChars="0"/>
        <w:jc w:val="left"/>
        <w:rPr>
          <w:rFonts w:ascii="Times New Roman" w:hAnsi="Times New Roman" w:eastAsia="华文仿宋"/>
          <w:b/>
          <w:bCs/>
          <w:szCs w:val="21"/>
        </w:rPr>
      </w:pPr>
      <w:r>
        <w:rPr>
          <w:rFonts w:hint="eastAsia" w:ascii="Times New Roman" w:hAnsi="Times New Roman" w:eastAsia="华文仿宋"/>
          <w:b/>
          <w:bCs/>
          <w:szCs w:val="21"/>
        </w:rPr>
        <w:t>硬件电路设计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本项目以ESP</w:t>
      </w:r>
      <w:r>
        <w:rPr>
          <w:rFonts w:ascii="Times New Roman" w:hAnsi="Times New Roman" w:eastAsia="华文仿宋"/>
          <w:szCs w:val="21"/>
        </w:rPr>
        <w:t>32</w:t>
      </w:r>
      <w:r>
        <w:rPr>
          <w:rFonts w:hint="eastAsia" w:ascii="Times New Roman" w:hAnsi="Times New Roman" w:eastAsia="华文仿宋"/>
          <w:szCs w:val="21"/>
        </w:rPr>
        <w:t>-C3开发板为核心控制板。</w:t>
      </w:r>
      <w:r>
        <w:rPr>
          <w:rFonts w:hint="eastAsia" w:ascii="Times New Roman" w:hAnsi="Times New Roman" w:eastAsia="华文仿宋"/>
          <w:szCs w:val="21"/>
          <w:lang w:val="en-US" w:eastAsia="zh-CN"/>
        </w:rPr>
        <w:t>通过开发板J6接口与无源蜂鸣器连接，ESP32-C3的IO0引脚控制蜂鸣器的Sig信号；通过开发板J4接口借助I2C扩展板，与16键触摸传感器模块、128x64OLED显示模块和DS1307实时时钟模块连接，软件内利用I2C总线函数库实现相关控制。</w:t>
      </w:r>
    </w:p>
    <w:p>
      <w:pPr>
        <w:widowControl/>
        <w:ind w:firstLine="420"/>
        <w:jc w:val="left"/>
        <w:rPr>
          <w:rFonts w:ascii="Times New Roman" w:hAnsi="Times New Roman" w:eastAsia="华文仿宋"/>
          <w:szCs w:val="21"/>
        </w:rPr>
      </w:pPr>
      <w:r>
        <w:rPr>
          <w:rFonts w:hint="eastAsia" w:ascii="Times New Roman" w:hAnsi="Times New Roman" w:eastAsia="华文仿宋"/>
          <w:szCs w:val="21"/>
        </w:rPr>
        <w:t>该系统的硬件电路示意图如图</w:t>
      </w:r>
      <w:r>
        <w:rPr>
          <w:rFonts w:hint="eastAsia" w:ascii="Times New Roman" w:hAnsi="Times New Roman" w:eastAsia="华文仿宋"/>
          <w:szCs w:val="21"/>
          <w:lang w:val="en-US" w:eastAsia="zh-CN"/>
        </w:rPr>
        <w:t>7</w:t>
      </w:r>
      <w:r>
        <w:rPr>
          <w:rFonts w:hint="eastAsia" w:ascii="Times New Roman" w:hAnsi="Times New Roman" w:eastAsia="华文仿宋"/>
          <w:szCs w:val="21"/>
        </w:rPr>
        <w:t>所示。</w:t>
      </w:r>
    </w:p>
    <w:p>
      <w:pPr>
        <w:widowControl/>
        <w:jc w:val="center"/>
        <w:rPr>
          <w:rFonts w:hint="eastAsia" w:ascii="Times New Roman" w:hAnsi="Times New Roman" w:eastAsia="华文仿宋"/>
          <w:szCs w:val="21"/>
          <w:lang w:eastAsia="zh-CN"/>
        </w:rPr>
      </w:pPr>
      <w:r>
        <w:rPr>
          <w:rFonts w:hint="eastAsia" w:ascii="Times New Roman" w:hAnsi="Times New Roman" w:eastAsia="华文仿宋"/>
          <w:szCs w:val="21"/>
          <w:lang w:eastAsia="zh-CN"/>
        </w:rPr>
        <w:drawing>
          <wp:inline distT="0" distB="0" distL="114300" distR="114300">
            <wp:extent cx="2541905" cy="1428750"/>
            <wp:effectExtent l="0" t="0" r="0" b="3810"/>
            <wp:docPr id="15" name="图片 15" descr="ba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ase3"/>
                    <pic:cNvPicPr>
                      <a:picLocks noChangeAspect="1"/>
                    </pic:cNvPicPr>
                  </pic:nvPicPr>
                  <pic:blipFill>
                    <a:blip r:embed="rId11"/>
                    <a:stretch>
                      <a:fillRect/>
                    </a:stretch>
                  </pic:blipFill>
                  <pic:spPr>
                    <a:xfrm>
                      <a:off x="0" y="0"/>
                      <a:ext cx="2541905" cy="1428750"/>
                    </a:xfrm>
                    <a:prstGeom prst="rect">
                      <a:avLst/>
                    </a:prstGeom>
                  </pic:spPr>
                </pic:pic>
              </a:graphicData>
            </a:graphic>
          </wp:inline>
        </w:drawing>
      </w:r>
    </w:p>
    <w:p>
      <w:pPr>
        <w:widowControl/>
        <w:jc w:val="center"/>
        <w:rPr>
          <w:rFonts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7</w:t>
      </w:r>
      <w:r>
        <w:rPr>
          <w:rFonts w:ascii="Times New Roman" w:hAnsi="Times New Roman" w:eastAsia="华文仿宋"/>
          <w:sz w:val="18"/>
          <w:szCs w:val="18"/>
        </w:rPr>
        <w:t xml:space="preserve"> </w:t>
      </w:r>
      <w:r>
        <w:rPr>
          <w:rFonts w:hint="eastAsia" w:ascii="Times New Roman" w:hAnsi="Times New Roman" w:eastAsia="华文仿宋"/>
          <w:sz w:val="18"/>
          <w:szCs w:val="18"/>
        </w:rPr>
        <w:t>硬件电路示意图</w:t>
      </w:r>
    </w:p>
    <w:p>
      <w:pPr>
        <w:pStyle w:val="9"/>
        <w:widowControl/>
        <w:numPr>
          <w:ilvl w:val="0"/>
          <w:numId w:val="6"/>
        </w:numPr>
        <w:ind w:firstLineChars="0"/>
        <w:jc w:val="left"/>
        <w:rPr>
          <w:rFonts w:ascii="Times New Roman" w:hAnsi="Times New Roman" w:eastAsia="华文仿宋"/>
          <w:b/>
          <w:bCs/>
          <w:szCs w:val="21"/>
        </w:rPr>
      </w:pPr>
      <w:r>
        <w:rPr>
          <w:rFonts w:hint="eastAsia" w:ascii="Times New Roman" w:hAnsi="Times New Roman" w:eastAsia="华文仿宋"/>
          <w:b/>
          <w:bCs/>
          <w:szCs w:val="21"/>
        </w:rPr>
        <w:t>程序代码设计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本项目中使用Adafruit公司的函数库Adafruit SSD1306 (2.5.</w:t>
      </w:r>
      <w:r>
        <w:rPr>
          <w:rFonts w:hint="eastAsia" w:ascii="Times New Roman" w:hAnsi="Times New Roman" w:eastAsia="华文仿宋"/>
          <w:szCs w:val="21"/>
          <w:lang w:val="en-US" w:eastAsia="zh-CN"/>
        </w:rPr>
        <w:t>9</w:t>
      </w:r>
      <w:r>
        <w:rPr>
          <w:rFonts w:hint="eastAsia" w:ascii="Times New Roman" w:hAnsi="Times New Roman" w:eastAsia="华文仿宋"/>
          <w:szCs w:val="21"/>
        </w:rPr>
        <w:t>)</w:t>
      </w:r>
      <w:r>
        <w:rPr>
          <w:rFonts w:hint="eastAsia" w:ascii="Times New Roman" w:hAnsi="Times New Roman" w:eastAsia="华文仿宋"/>
          <w:szCs w:val="21"/>
          <w:lang w:val="en-US" w:eastAsia="zh-CN"/>
        </w:rPr>
        <w:t>和</w:t>
      </w:r>
      <w:r>
        <w:rPr>
          <w:rFonts w:hint="eastAsia" w:ascii="Times New Roman" w:hAnsi="Times New Roman" w:eastAsia="华文仿宋"/>
          <w:szCs w:val="21"/>
        </w:rPr>
        <w:t xml:space="preserve">Adafruit </w:t>
      </w:r>
      <w:r>
        <w:rPr>
          <w:rFonts w:hint="eastAsia" w:ascii="Times New Roman" w:hAnsi="Times New Roman" w:eastAsia="华文仿宋"/>
          <w:szCs w:val="21"/>
          <w:lang w:val="en-US" w:eastAsia="zh-CN"/>
        </w:rPr>
        <w:t>GFX</w:t>
      </w:r>
      <w:r>
        <w:rPr>
          <w:rFonts w:hint="eastAsia" w:ascii="Times New Roman" w:hAnsi="Times New Roman" w:eastAsia="华文仿宋"/>
          <w:szCs w:val="21"/>
        </w:rPr>
        <w:t>(</w:t>
      </w:r>
      <w:r>
        <w:rPr>
          <w:rFonts w:hint="eastAsia" w:ascii="Times New Roman" w:hAnsi="Times New Roman" w:eastAsia="华文仿宋"/>
          <w:szCs w:val="21"/>
          <w:lang w:val="en-US" w:eastAsia="zh-CN"/>
        </w:rPr>
        <w:t>1.11.9</w:t>
      </w:r>
      <w:r>
        <w:rPr>
          <w:rFonts w:hint="eastAsia" w:ascii="Times New Roman" w:hAnsi="Times New Roman" w:eastAsia="华文仿宋"/>
          <w:szCs w:val="21"/>
        </w:rPr>
        <w:t>)实现OLED显示屏相关功能。</w:t>
      </w:r>
      <w:r>
        <w:rPr>
          <w:rFonts w:hint="eastAsia" w:ascii="Times New Roman" w:hAnsi="Times New Roman" w:eastAsia="华文仿宋"/>
          <w:szCs w:val="21"/>
          <w:lang w:val="en-US" w:eastAsia="zh-CN"/>
        </w:rPr>
        <w:t>使用Wire库进行I2C通信。使用RTClib库（2.1.3）实现RTC时间读取、更改等功能。</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&lt;Wire.h&gt;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&lt;Adafruit_GFX.h&gt;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&lt;Adafruit_SSD1306.h&gt;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"RTClib.h"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&lt;string&gt;</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rPr>
        <w:t>本项目</w:t>
      </w:r>
      <w:r>
        <w:rPr>
          <w:rFonts w:hint="eastAsia" w:ascii="Times New Roman" w:hAnsi="Times New Roman" w:eastAsia="华文仿宋"/>
          <w:szCs w:val="21"/>
          <w:lang w:val="en-US" w:eastAsia="zh-CN"/>
        </w:rPr>
        <w:t>宏定义和全局变量声明如下</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#define OLED_RESET     -1 // Reset pin # (or -1 if sharing Arduino reset pin)</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#define SCREEN_ADDRESS 0x3C</w:t>
      </w:r>
      <w:r>
        <w:rPr>
          <w:rFonts w:hint="eastAsia" w:ascii="Courier New" w:hAnsi="Courier New" w:eastAsia="华文仿宋" w:cs="Courier New"/>
          <w:szCs w:val="21"/>
          <w:lang w:val="en-US" w:eastAsia="zh-CN"/>
        </w:rPr>
        <w:t xml:space="preserve">  // OLED地址</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#define SCREEN_WIDTH 128 // OLED display width, in pixels</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#define SCREEN_HEIGHT 64 // OLED display height, in pixels</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#define EEPROM_ADDR 0x50</w:t>
      </w:r>
      <w:r>
        <w:rPr>
          <w:rFonts w:hint="eastAsia" w:ascii="Courier New" w:hAnsi="Courier New" w:eastAsia="华文仿宋" w:cs="Courier New"/>
          <w:szCs w:val="21"/>
          <w:lang w:val="en-US" w:eastAsia="zh-CN"/>
        </w:rPr>
        <w:t xml:space="preserve"> // EEPROM地址</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#define TTP229_ADDR 0x57</w:t>
      </w:r>
      <w:r>
        <w:rPr>
          <w:rFonts w:hint="eastAsia" w:ascii="Courier New" w:hAnsi="Courier New" w:eastAsia="华文仿宋" w:cs="Courier New"/>
          <w:szCs w:val="21"/>
          <w:lang w:val="en-US" w:eastAsia="zh-CN"/>
        </w:rPr>
        <w:t xml:space="preserve"> // TTP229地址</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#define SigPin 0</w:t>
      </w:r>
      <w:r>
        <w:rPr>
          <w:rFonts w:hint="eastAsia" w:ascii="Courier New" w:hAnsi="Courier New" w:eastAsia="华文仿宋" w:cs="Courier New"/>
          <w:szCs w:val="21"/>
          <w:lang w:val="en-US" w:eastAsia="zh-CN"/>
        </w:rPr>
        <w:t xml:space="preserve"> // 无源蜂鸣器</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同二.</w:t>
      </w:r>
    </w:p>
    <w:p>
      <w:pPr>
        <w:widowControl/>
        <w:shd w:val="pct10" w:color="auto" w:fill="auto"/>
        <w:ind w:firstLine="420"/>
        <w:jc w:val="left"/>
        <w:rPr>
          <w:rFonts w:hint="eastAsia" w:ascii="Courier New" w:hAnsi="Courier New" w:eastAsia="华文仿宋" w:cs="Courier New"/>
          <w:szCs w:val="21"/>
        </w:rPr>
      </w:pPr>
      <w:r>
        <w:rPr>
          <w:rFonts w:hint="eastAsia" w:ascii="Courier New" w:hAnsi="Courier New" w:eastAsia="华文仿宋" w:cs="Courier New"/>
          <w:szCs w:val="21"/>
        </w:rPr>
        <w:t>Adafruit_SSD1306 display(SCREEN_WIDTH, SCREEN_HEIGHT, &amp;Wire, OLED_RESET);</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RTC_DS1307 rtc;</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rtc实体</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int isAlarm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闹钟是否开启</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int isWrite = 0, isChange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xml:space="preserve">// 写入闹钟状态 和 更改当前时间状态 </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int pos = 0, editTimer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“时”“分”设置的切换时间 和 总设置的时间</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int alarmTime[2]</w:t>
      </w:r>
      <w:r>
        <w:rPr>
          <w:rFonts w:hint="eastAsia" w:ascii="Courier New" w:hAnsi="Courier New" w:eastAsia="华文仿宋" w:cs="Courier New"/>
          <w:szCs w:val="21"/>
          <w:lang w:val="en-US" w:eastAsia="zh-CN"/>
        </w:rPr>
        <w:t xml:space="preserve">; </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xml:space="preserve">// 闹钟时间暂存中间变量 </w:t>
      </w:r>
    </w:p>
    <w:p>
      <w:pPr>
        <w:widowControl/>
        <w:shd w:val="pct10" w:color="auto" w:fill="auto"/>
        <w:ind w:firstLine="420"/>
        <w:jc w:val="left"/>
        <w:rPr>
          <w:rFonts w:hint="default" w:ascii="Courier New" w:hAnsi="Courier New" w:eastAsia="华文仿宋" w:cs="Courier New"/>
          <w:szCs w:val="21"/>
          <w:lang w:val="en-US"/>
        </w:rPr>
      </w:pPr>
      <w:r>
        <w:rPr>
          <w:rFonts w:hint="eastAsia" w:ascii="Courier New" w:hAnsi="Courier New" w:eastAsia="华文仿宋" w:cs="Courier New"/>
          <w:szCs w:val="21"/>
        </w:rPr>
        <w:t>bool flash = false;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控制屏幕时间闪烁</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rPr>
        <w:t>DateTime now;</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存放读取的时间</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EEPROM的存和读操作均为字节存和字节读，即每次只从EEPROM存/读一个字节，需要注意的是，每次存/读完毕需要delay(5)，否则会导致出错。</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ewrite_b(int data, int 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Wire.beginTransmission(EEPROM_ADDR);</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slave device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Wire.write(addr&gt;&gt;8);  </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default" w:ascii="Courier New" w:hAnsi="Courier New" w:eastAsia="华文仿宋" w:cs="Courier New"/>
          <w:szCs w:val="21"/>
          <w:lang w:val="en-US" w:eastAsia="zh-CN"/>
        </w:rPr>
        <w:t>// 发送地址</w:t>
      </w:r>
      <w:r>
        <w:rPr>
          <w:rFonts w:hint="eastAsia" w:ascii="Courier New" w:hAnsi="Courier New" w:eastAsia="华文仿宋" w:cs="Courier New"/>
          <w:szCs w:val="21"/>
          <w:lang w:val="en-US" w:eastAsia="zh-CN"/>
        </w:rPr>
        <w:t>高八位</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Wire.write(addr &amp; 0xFF);  </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default" w:ascii="Courier New" w:hAnsi="Courier New" w:eastAsia="华文仿宋" w:cs="Courier New"/>
          <w:szCs w:val="21"/>
          <w:lang w:val="en-US" w:eastAsia="zh-CN"/>
        </w:rPr>
        <w:t xml:space="preserve">// </w:t>
      </w:r>
      <w:r>
        <w:rPr>
          <w:rFonts w:hint="eastAsia" w:ascii="Courier New" w:hAnsi="Courier New" w:eastAsia="华文仿宋" w:cs="Courier New"/>
          <w:szCs w:val="21"/>
          <w:lang w:val="en-US" w:eastAsia="zh-CN"/>
        </w:rPr>
        <w:t>发送地址第八位</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Wire.write(data);</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发送要存的一字节数据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Wire.endTransmission();</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结束通讯</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delay(5);</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延时</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eread_b(int 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Wire.beginTransmission(EEPROM_ADDR);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Wire.write(addr&gt;&gt;8);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Wire.write(addr &amp; 0xFF);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Wire.endTransmission();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Wire.requestFrom(EEPROM_ADDR, 1); // 请求从AT24C32D读取一个字节的数据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data;</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 (Wire.available())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data = Wire.read();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delay(5);</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return data;</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setup函数中对rtc的初始化参考了RTClib的官方示例，对OLED的初始化参考了Adafruit的官方示例</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setup() {</w:t>
      </w:r>
    </w:p>
    <w:p>
      <w:pPr>
        <w:widowControl/>
        <w:shd w:val="pct10" w:color="auto" w:fill="auto"/>
        <w:ind w:firstLine="420" w:firstLineChars="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Serial.begin(115200);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Wire.begin();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 (! rtc.begin())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Serial.println("Couldn't find RTC");</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Serial.flush();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while (1) delay(10);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 (! rtc.isrunning())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Serial.println("RTC is NOT running, let's set the time!");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rtc.adjust(DateTime(F(__DATE__), F(__TIME__)));</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if(!display.begin(SSD1306_SWITCHCAPVCC, SCREEN_ADDRESS))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Serial.println(F("SSD1306 allocation failed"));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 // Don't proceed, loop forever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delay(2000);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Clear the buffer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display.clearDisplay();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alarmTime[0] = eread_b(0);  // </w:t>
      </w:r>
      <w:r>
        <w:rPr>
          <w:rFonts w:hint="eastAsia" w:ascii="Courier New" w:hAnsi="Courier New" w:eastAsia="华文仿宋" w:cs="Courier New"/>
          <w:szCs w:val="21"/>
          <w:lang w:val="en-US" w:eastAsia="zh-CN"/>
        </w:rPr>
        <w:t>读取闹钟</w:t>
      </w:r>
      <w:r>
        <w:rPr>
          <w:rFonts w:hint="default" w:ascii="Courier New" w:hAnsi="Courier New" w:eastAsia="华文仿宋" w:cs="Courier New"/>
          <w:szCs w:val="21"/>
          <w:lang w:val="en-US" w:eastAsia="zh-CN"/>
        </w:rPr>
        <w:t>hour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alarmTime[1] = eread_b(1);  // </w:t>
      </w:r>
      <w:r>
        <w:rPr>
          <w:rFonts w:hint="eastAsia" w:ascii="Courier New" w:hAnsi="Courier New" w:eastAsia="华文仿宋" w:cs="Courier New"/>
          <w:szCs w:val="21"/>
          <w:lang w:val="en-US" w:eastAsia="zh-CN"/>
        </w:rPr>
        <w:t>读取闹钟</w:t>
      </w:r>
      <w:r>
        <w:rPr>
          <w:rFonts w:hint="default" w:ascii="Courier New" w:hAnsi="Courier New" w:eastAsia="华文仿宋" w:cs="Courier New"/>
          <w:szCs w:val="21"/>
          <w:lang w:val="en-US" w:eastAsia="zh-CN"/>
        </w:rPr>
        <w:t>minute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pinMode(SigPin, OUTPUT);</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xml:space="preserve">   // 蜂鸣器</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num2str函数将数字时间转换为字符串，便于OLED的显示</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String num2str(uint16_t num){</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String str =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if(num &lt;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str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str += num;</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str += (num /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str += (num %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return str;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dispTime将时间显示在OLED上，当更改时间或设置闹钟时间操作时，会进行“时”或“分”的闪烁，提示用户当前设置的时间。此外，还会判断当前时钟状态（“时钟”、“改变时间”、“设置闹钟”）并显示，且显示当前的闹铃开启状态以及闹铃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dispTime(){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display.clearDisplay();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display.setTextSize(1);             // Normal 1:1 pixel scale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display.setCursor(2,2);             // Start at top-left corner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display.setTextColor(1, 0); // 黑色背景白字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display.print(num2str(now.year()));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display.print(num2str(now.month()));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display.println(num2str(now.day()));</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if((isChange | isWrite) &amp;&amp; (pos / 10) &amp;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if(isWrite) display.print(num2str(alarmTime[0]));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display.print(num2str(now.hour()));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flash =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if((isChange | isWrite) &amp;&amp; (pos / 10) &amp;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display.print("__");</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flash =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if(isWrite) display.print(num2str(alarmTime[0]));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display.print(num2str(now.hour()));</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if((isChange | isWrite) &amp;&amp; !(pos / 10) &amp;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if(isWrite) display.print(num2str(alarmTime[1]));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display.print(num2str(now.minute()));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flash =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if((isChange | isWrite) &amp;&amp; !(pos / 10) &amp;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display.print("__");</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flash = !flash;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if(isWrite) display.print(num2str(alarmTime[1]));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display.print(num2str(now.minute()));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if(isWrite) display.println();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display.println(num2str(now.second()));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if(isChange)      display.println("**Editing Time**");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if(isWrite)  display.println("**Writing alarm**");</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display.println("**Running**");</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display.print("AlarmState:");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display.println(isAlarm?"On":"Off");</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display.print("AlarmTime:");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display.print(num2str(eread_b(0)));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display.println(num2str(eread_b(1)));</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display.display();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loop函数为主函数。从rtc读取时间要重复执行，紧接着是对用户键盘输入的读取（仅读取0、1、2，其余忽略），之后程序会根据用户的输入分别进行更改时间、设置闹钟和开关闹铃的操作。</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loop()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now = rtc.now();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Wire.requestFrom(TTP229_ADDR, 2);</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if(Wire.available()){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键盘读取</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unsigned int c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read每次读取一个字节</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2; 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 c += Wire.read();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c += Wire.read() &lt;&lt; 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if(c) button = 15 - log2(c);</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更改时间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isChange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while(1){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uint8_t hour = now.hour();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uint8_t minute = now.minute();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Wire.requestFrom(TTP229_ADDR, 2);</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继续读取键盘</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2; 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 c += Wire.read();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c += Wire.read() &lt;&lt; 8;</w:t>
      </w:r>
    </w:p>
    <w:p>
      <w:pPr>
        <w:widowControl/>
        <w:shd w:val="pct10" w:color="auto" w:fill="auto"/>
        <w:ind w:firstLine="420" w:firstLineChars="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if(c) button = 15 - log2(c);</w:t>
      </w:r>
    </w:p>
    <w:p>
      <w:pPr>
        <w:widowControl/>
        <w:shd w:val="pct10" w:color="auto" w:fill="auto"/>
        <w:ind w:firstLine="420" w:firstLineChars="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if(!(pos /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pos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重置“分”设置时间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重置总设置时间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rtc.adjust(DateTime(now.year(),now.month(),now.day(),now.hour(),(minute + 1) % 60,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改变rtc的“分”</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if(pos / 10){</w:t>
      </w:r>
      <w:r>
        <w:rPr>
          <w:rFonts w:hint="eastAsia" w:ascii="Courier New" w:hAnsi="Courier New" w:eastAsia="华文仿宋" w:cs="Courier New"/>
          <w:szCs w:val="21"/>
          <w:lang w:val="en-US" w:eastAsia="zh-CN"/>
        </w:rPr>
        <w:tab/>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pos = 10;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重置“时”设置时间</w:t>
      </w:r>
      <w:r>
        <w:rPr>
          <w:rFonts w:hint="eastAsia" w:ascii="Courier New" w:hAnsi="Courier New" w:eastAsia="华文仿宋" w:cs="Courier New"/>
          <w:szCs w:val="21"/>
          <w:lang w:val="en-US" w:eastAsia="zh-CN"/>
        </w:rPr>
        <w:tab/>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重置总设置时间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rtc.adjust(DateTime(now.year(),now.month(),now.day(),(hour + 1) % 24,now.minute(),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改变rtc的“时”</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输入非0不进行操作，且积累更改位置和总设置时间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pos++;</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if(pos &gt;= 20)  pos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if(editTimer == 40){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设置出口，相关变量重置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isChange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break;</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now = rtc.now();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dispTime();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delay(150);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 1){</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设置闹钟时间</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isWrite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while(1){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uint8_t hour = now.hour();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uint8_t minute = now.minute();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Wire.requestFrom(TTP229_ADDR, 2);</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二次读取</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c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2; 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 c += Wire.read();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c += Wire.read() &lt;&lt; 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if(c)</w:t>
      </w:r>
      <w:r>
        <w:rPr>
          <w:rFonts w:hint="eastAsia" w:ascii="Courier New" w:hAnsi="Courier New" w:eastAsia="华文仿宋" w:cs="Courier New"/>
          <w:szCs w:val="21"/>
          <w:lang w:val="en-US" w:eastAsia="zh-CN"/>
        </w:rPr>
        <w:t xml:space="preserve"> </w:t>
      </w:r>
      <w:r>
        <w:rPr>
          <w:rFonts w:hint="default" w:ascii="Courier New" w:hAnsi="Courier New" w:eastAsia="华文仿宋" w:cs="Courier New"/>
          <w:szCs w:val="21"/>
          <w:lang w:val="en-US" w:eastAsia="zh-CN"/>
        </w:rPr>
        <w:t>button = 15 - log2(c);</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 1){</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闹钟动态设置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if(!(pos /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pos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alarmTime[1] = (alarmTime[1] + 1) % 60;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if(pos /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pos = 10;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alarmTime[0] = (alarmTime[0] + 1) % 24;</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循环出口，原理同上</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pos++;</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if(pos &gt;= 20)  pos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if(editTimer == 40){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editTimer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isWrite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button =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ewrite_b(alarmTime[0],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ewrite_b(alarmTime[1], 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break;</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dispTime();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delay(150);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if(button == 2){</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开关闹铃</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isAlarm = !isAlarm;</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if(isAlarm){</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闹铃</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hour = (int)now.hour();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minute = (int)now.minute();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if(hour == alarmTime[0] &amp;&amp; minute == alarmTime[1]){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tone(SigPin, 1000);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delay(500);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noTone(SigPin);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dispTime();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相关展示</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delay(250);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键盘读取间隔</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p>
    <w:p>
      <w:pPr>
        <w:pStyle w:val="9"/>
        <w:widowControl/>
        <w:numPr>
          <w:ilvl w:val="0"/>
          <w:numId w:val="6"/>
        </w:numPr>
        <w:ind w:firstLineChars="0"/>
        <w:jc w:val="left"/>
        <w:rPr>
          <w:rFonts w:ascii="Times New Roman" w:hAnsi="Times New Roman" w:eastAsia="华文仿宋"/>
          <w:b/>
          <w:bCs/>
          <w:szCs w:val="21"/>
        </w:rPr>
      </w:pPr>
      <w:r>
        <w:rPr>
          <w:rFonts w:hint="eastAsia" w:ascii="Times New Roman" w:hAnsi="Times New Roman" w:eastAsia="华文仿宋"/>
          <w:b/>
          <w:bCs/>
          <w:szCs w:val="21"/>
        </w:rPr>
        <w:t>测试</w:t>
      </w:r>
    </w:p>
    <w:p>
      <w:pPr>
        <w:widowControl/>
        <w:ind w:firstLine="420" w:firstLineChars="20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测试重点为时间的正确设置，以及验证闹钟时间是否存入了EEPROM。一些动态测试结果（例如OLED时间闪烁）已在第六周检查完毕，不便展示在报告中，因此下面只展示静态实物图。</w:t>
      </w:r>
    </w:p>
    <w:p>
      <w:pPr>
        <w:widowControl/>
        <w:ind w:firstLine="420" w:firstLineChars="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图8为显示时间状态。</w:t>
      </w:r>
    </w:p>
    <w:p>
      <w:pPr>
        <w:widowControl/>
        <w:ind w:firstLine="420" w:firstLineChars="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图9为更改时间状态，由用户按按键0进入，进入后，“分”和“时”会交替闪烁各两次，闪烁的部分是用户可以通过继续按按键0进行修改（加一）操作的。当用户不按下按键0，闪烁才会切换，一旦用户进行了修改操作，闪烁计时会清零，确保良好的交互性。若用户不做任何操作，交替闪烁完毕后，退出此状态，切换到正常时钟显示状态。</w:t>
      </w:r>
    </w:p>
    <w:p>
      <w:pPr>
        <w:widowControl/>
        <w:ind w:firstLine="420" w:firstLineChars="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图10为设置闹钟状态，图片拍摄到了“分”闪烁为“__”的情景。基本流程同上。本图中，闹钟开启，若此时时间和闹钟时间的分和时相同，且目前状态为显示时间状态，则蜂鸣器也会响起。</w:t>
      </w:r>
    </w:p>
    <w:p>
      <w:pPr>
        <w:widowControl/>
        <w:jc w:val="center"/>
        <w:rPr>
          <w:rFonts w:hint="eastAsia" w:ascii="Times New Roman" w:hAnsi="Times New Roman" w:eastAsia="华文仿宋"/>
          <w:szCs w:val="21"/>
          <w:lang w:eastAsia="zh-CN"/>
        </w:rPr>
      </w:pPr>
      <w:r>
        <w:drawing>
          <wp:inline distT="0" distB="0" distL="114300" distR="114300">
            <wp:extent cx="2094230" cy="1316990"/>
            <wp:effectExtent l="0" t="0" r="8890" b="889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2"/>
                    <a:stretch>
                      <a:fillRect/>
                    </a:stretch>
                  </pic:blipFill>
                  <pic:spPr>
                    <a:xfrm>
                      <a:off x="0" y="0"/>
                      <a:ext cx="2094230" cy="1316990"/>
                    </a:xfrm>
                    <a:prstGeom prst="rect">
                      <a:avLst/>
                    </a:prstGeom>
                    <a:noFill/>
                    <a:ln>
                      <a:noFill/>
                    </a:ln>
                  </pic:spPr>
                </pic:pic>
              </a:graphicData>
            </a:graphic>
          </wp:inline>
        </w:drawing>
      </w:r>
    </w:p>
    <w:p>
      <w:pPr>
        <w:widowControl/>
        <w:jc w:val="center"/>
        <w:rPr>
          <w:rFonts w:hint="eastAsia"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8</w:t>
      </w:r>
      <w:r>
        <w:rPr>
          <w:rFonts w:ascii="Times New Roman" w:hAnsi="Times New Roman" w:eastAsia="华文仿宋"/>
          <w:sz w:val="18"/>
          <w:szCs w:val="18"/>
        </w:rPr>
        <w:t xml:space="preserve"> </w:t>
      </w:r>
      <w:r>
        <w:rPr>
          <w:rFonts w:hint="eastAsia" w:ascii="Times New Roman" w:hAnsi="Times New Roman" w:eastAsia="华文仿宋"/>
          <w:sz w:val="18"/>
          <w:szCs w:val="18"/>
        </w:rPr>
        <w:t>显示</w:t>
      </w:r>
      <w:r>
        <w:rPr>
          <w:rFonts w:hint="eastAsia" w:ascii="Times New Roman" w:hAnsi="Times New Roman" w:eastAsia="华文仿宋"/>
          <w:sz w:val="18"/>
          <w:szCs w:val="18"/>
          <w:lang w:val="en-US" w:eastAsia="zh-CN"/>
        </w:rPr>
        <w:t>时间</w:t>
      </w:r>
      <w:r>
        <w:rPr>
          <w:rFonts w:hint="eastAsia" w:ascii="Times New Roman" w:hAnsi="Times New Roman" w:eastAsia="华文仿宋"/>
          <w:sz w:val="18"/>
          <w:szCs w:val="18"/>
        </w:rPr>
        <w:t>状态</w:t>
      </w:r>
    </w:p>
    <w:p>
      <w:pPr>
        <w:widowControl/>
        <w:jc w:val="center"/>
        <w:rPr>
          <w:rFonts w:hint="eastAsia" w:ascii="Times New Roman" w:hAnsi="Times New Roman" w:eastAsia="华文仿宋"/>
          <w:sz w:val="18"/>
          <w:szCs w:val="18"/>
        </w:rPr>
      </w:pPr>
      <w:r>
        <w:drawing>
          <wp:inline distT="0" distB="0" distL="114300" distR="114300">
            <wp:extent cx="2043430" cy="1413510"/>
            <wp:effectExtent l="0" t="0" r="13970" b="381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3"/>
                    <a:stretch>
                      <a:fillRect/>
                    </a:stretch>
                  </pic:blipFill>
                  <pic:spPr>
                    <a:xfrm>
                      <a:off x="0" y="0"/>
                      <a:ext cx="2043430" cy="1413510"/>
                    </a:xfrm>
                    <a:prstGeom prst="rect">
                      <a:avLst/>
                    </a:prstGeom>
                    <a:noFill/>
                    <a:ln>
                      <a:noFill/>
                    </a:ln>
                  </pic:spPr>
                </pic:pic>
              </a:graphicData>
            </a:graphic>
          </wp:inline>
        </w:drawing>
      </w:r>
    </w:p>
    <w:p>
      <w:pPr>
        <w:widowControl/>
        <w:jc w:val="center"/>
        <w:rPr>
          <w:rFonts w:hint="eastAsia"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9</w:t>
      </w:r>
      <w:r>
        <w:rPr>
          <w:rFonts w:ascii="Times New Roman" w:hAnsi="Times New Roman" w:eastAsia="华文仿宋"/>
          <w:sz w:val="18"/>
          <w:szCs w:val="18"/>
        </w:rPr>
        <w:t xml:space="preserve"> </w:t>
      </w:r>
      <w:r>
        <w:rPr>
          <w:rFonts w:hint="eastAsia" w:ascii="Times New Roman" w:hAnsi="Times New Roman" w:eastAsia="华文仿宋"/>
          <w:sz w:val="18"/>
          <w:szCs w:val="18"/>
        </w:rPr>
        <w:t>更改</w:t>
      </w:r>
      <w:r>
        <w:rPr>
          <w:rFonts w:hint="eastAsia" w:ascii="Times New Roman" w:hAnsi="Times New Roman" w:eastAsia="华文仿宋"/>
          <w:sz w:val="18"/>
          <w:szCs w:val="18"/>
          <w:lang w:val="en-US" w:eastAsia="zh-CN"/>
        </w:rPr>
        <w:t>时间</w:t>
      </w:r>
      <w:r>
        <w:rPr>
          <w:rFonts w:hint="eastAsia" w:ascii="Times New Roman" w:hAnsi="Times New Roman" w:eastAsia="华文仿宋"/>
          <w:sz w:val="18"/>
          <w:szCs w:val="18"/>
        </w:rPr>
        <w:t>状态</w:t>
      </w:r>
    </w:p>
    <w:p>
      <w:pPr>
        <w:widowControl/>
        <w:jc w:val="center"/>
        <w:rPr>
          <w:rFonts w:hint="eastAsia" w:ascii="Times New Roman" w:hAnsi="Times New Roman" w:eastAsia="华文仿宋"/>
          <w:sz w:val="18"/>
          <w:szCs w:val="18"/>
          <w:lang w:eastAsia="zh-CN"/>
        </w:rPr>
      </w:pPr>
      <w:r>
        <w:rPr>
          <w:rFonts w:hint="eastAsia" w:ascii="Times New Roman" w:hAnsi="Times New Roman" w:eastAsia="华文仿宋"/>
          <w:sz w:val="18"/>
          <w:szCs w:val="18"/>
          <w:lang w:eastAsia="zh-CN"/>
        </w:rPr>
        <w:drawing>
          <wp:inline distT="0" distB="0" distL="114300" distR="114300">
            <wp:extent cx="2072005" cy="1520825"/>
            <wp:effectExtent l="0" t="0" r="635" b="3175"/>
            <wp:docPr id="14" name="图片 14" descr="171232075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12320758790"/>
                    <pic:cNvPicPr>
                      <a:picLocks noChangeAspect="1"/>
                    </pic:cNvPicPr>
                  </pic:nvPicPr>
                  <pic:blipFill>
                    <a:blip r:embed="rId14"/>
                    <a:stretch>
                      <a:fillRect/>
                    </a:stretch>
                  </pic:blipFill>
                  <pic:spPr>
                    <a:xfrm>
                      <a:off x="0" y="0"/>
                      <a:ext cx="2072005" cy="1520825"/>
                    </a:xfrm>
                    <a:prstGeom prst="rect">
                      <a:avLst/>
                    </a:prstGeom>
                  </pic:spPr>
                </pic:pic>
              </a:graphicData>
            </a:graphic>
          </wp:inline>
        </w:drawing>
      </w:r>
    </w:p>
    <w:p>
      <w:pPr>
        <w:widowControl/>
        <w:jc w:val="center"/>
        <w:rPr>
          <w:rFonts w:hint="eastAsia"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10</w:t>
      </w:r>
      <w:r>
        <w:rPr>
          <w:rFonts w:ascii="Times New Roman" w:hAnsi="Times New Roman" w:eastAsia="华文仿宋"/>
          <w:sz w:val="18"/>
          <w:szCs w:val="18"/>
        </w:rPr>
        <w:t xml:space="preserve"> </w:t>
      </w:r>
      <w:r>
        <w:rPr>
          <w:rFonts w:hint="eastAsia" w:ascii="Times New Roman" w:hAnsi="Times New Roman" w:eastAsia="华文仿宋"/>
          <w:sz w:val="18"/>
          <w:szCs w:val="18"/>
          <w:lang w:val="en-US" w:eastAsia="zh-CN"/>
        </w:rPr>
        <w:t>设置闹钟</w:t>
      </w:r>
      <w:r>
        <w:rPr>
          <w:rFonts w:hint="eastAsia" w:ascii="Times New Roman" w:hAnsi="Times New Roman" w:eastAsia="华文仿宋"/>
          <w:sz w:val="18"/>
          <w:szCs w:val="18"/>
        </w:rPr>
        <w:t>状态</w:t>
      </w:r>
    </w:p>
    <w:p>
      <w:pPr>
        <w:rPr>
          <w:rFonts w:hint="eastAsia" w:ascii="Times New Roman" w:hAnsi="Times New Roman" w:eastAsia="华文仿宋"/>
          <w:sz w:val="18"/>
          <w:szCs w:val="18"/>
        </w:rPr>
      </w:pPr>
      <w:r>
        <w:rPr>
          <w:rFonts w:hint="eastAsia" w:ascii="Times New Roman" w:hAnsi="Times New Roman" w:eastAsia="华文仿宋"/>
          <w:sz w:val="18"/>
          <w:szCs w:val="18"/>
        </w:rPr>
        <w:br w:type="page"/>
      </w:r>
    </w:p>
    <w:p>
      <w:pPr>
        <w:pStyle w:val="9"/>
        <w:widowControl/>
        <w:numPr>
          <w:ilvl w:val="0"/>
          <w:numId w:val="1"/>
        </w:numPr>
        <w:ind w:firstLineChars="0"/>
        <w:jc w:val="left"/>
        <w:rPr>
          <w:rFonts w:ascii="Times New Roman" w:hAnsi="Times New Roman" w:eastAsia="华文仿宋"/>
          <w:b/>
          <w:bCs/>
          <w:sz w:val="32"/>
          <w:szCs w:val="24"/>
        </w:rPr>
      </w:pPr>
      <w:r>
        <w:rPr>
          <w:rFonts w:hint="eastAsia" w:ascii="Times New Roman" w:hAnsi="Times New Roman" w:eastAsia="华文仿宋"/>
          <w:b/>
          <w:bCs/>
          <w:sz w:val="32"/>
          <w:szCs w:val="24"/>
          <w:lang w:val="en-US" w:eastAsia="zh-CN"/>
        </w:rPr>
        <w:t>公交车报站器</w:t>
      </w:r>
    </w:p>
    <w:p>
      <w:pPr>
        <w:pStyle w:val="9"/>
        <w:widowControl/>
        <w:numPr>
          <w:ilvl w:val="0"/>
          <w:numId w:val="8"/>
        </w:numPr>
        <w:ind w:firstLineChars="0"/>
        <w:jc w:val="left"/>
        <w:rPr>
          <w:rFonts w:ascii="Times New Roman" w:hAnsi="Times New Roman" w:eastAsia="华文仿宋"/>
          <w:b/>
          <w:bCs/>
          <w:szCs w:val="21"/>
        </w:rPr>
      </w:pPr>
      <w:r>
        <w:rPr>
          <w:rFonts w:hint="eastAsia" w:ascii="Times New Roman" w:hAnsi="Times New Roman" w:eastAsia="华文仿宋"/>
          <w:b/>
          <w:bCs/>
          <w:szCs w:val="21"/>
        </w:rPr>
        <w:t>功能设计</w:t>
      </w:r>
    </w:p>
    <w:p>
      <w:pPr>
        <w:widowControl/>
        <w:jc w:val="left"/>
        <w:rPr>
          <w:rFonts w:ascii="Times New Roman" w:hAnsi="Times New Roman" w:eastAsia="华文仿宋"/>
          <w:szCs w:val="21"/>
        </w:rPr>
      </w:pPr>
      <w:r>
        <w:rPr>
          <w:rFonts w:ascii="Times New Roman" w:hAnsi="Times New Roman" w:eastAsia="华文仿宋"/>
          <w:szCs w:val="21"/>
        </w:rPr>
        <w:tab/>
      </w:r>
      <w:r>
        <w:rPr>
          <w:rFonts w:hint="eastAsia" w:ascii="Times New Roman" w:hAnsi="Times New Roman" w:eastAsia="华文仿宋"/>
          <w:szCs w:val="21"/>
        </w:rPr>
        <w:t>本项目设计并实现利用</w:t>
      </w:r>
      <w:r>
        <w:rPr>
          <w:rFonts w:hint="eastAsia" w:ascii="Times New Roman" w:hAnsi="Times New Roman" w:eastAsia="华文仿宋"/>
          <w:szCs w:val="21"/>
          <w:lang w:val="en-US" w:eastAsia="zh-CN"/>
        </w:rPr>
        <w:t>汉字库和语音合成技术</w:t>
      </w:r>
      <w:r>
        <w:rPr>
          <w:rFonts w:hint="eastAsia" w:ascii="Times New Roman" w:hAnsi="Times New Roman" w:eastAsia="华文仿宋"/>
          <w:szCs w:val="21"/>
        </w:rPr>
        <w:t>的</w:t>
      </w:r>
      <w:r>
        <w:rPr>
          <w:rFonts w:hint="eastAsia" w:ascii="Times New Roman" w:hAnsi="Times New Roman" w:eastAsia="华文仿宋"/>
          <w:szCs w:val="21"/>
          <w:lang w:val="en-US" w:eastAsia="zh-CN"/>
        </w:rPr>
        <w:t>公交车报站器</w:t>
      </w:r>
      <w:r>
        <w:rPr>
          <w:rFonts w:hint="eastAsia" w:ascii="Times New Roman" w:hAnsi="Times New Roman" w:eastAsia="华文仿宋"/>
          <w:szCs w:val="21"/>
        </w:rPr>
        <w:t>，其具有以下几项功能：</w:t>
      </w:r>
    </w:p>
    <w:p>
      <w:pPr>
        <w:pStyle w:val="9"/>
        <w:widowControl/>
        <w:numPr>
          <w:ilvl w:val="0"/>
          <w:numId w:val="9"/>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站点播报：语音合成模块根据当前站点进行语音播报；</w:t>
      </w:r>
    </w:p>
    <w:p>
      <w:pPr>
        <w:pStyle w:val="9"/>
        <w:widowControl/>
        <w:numPr>
          <w:ilvl w:val="0"/>
          <w:numId w:val="9"/>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站点显示：LED点阵显示当前站点；</w:t>
      </w:r>
    </w:p>
    <w:p>
      <w:pPr>
        <w:pStyle w:val="9"/>
        <w:widowControl/>
        <w:numPr>
          <w:ilvl w:val="0"/>
          <w:numId w:val="9"/>
        </w:numPr>
        <w:ind w:firstLineChars="0"/>
        <w:jc w:val="left"/>
        <w:rPr>
          <w:rFonts w:ascii="Times New Roman" w:hAnsi="Times New Roman" w:eastAsia="华文仿宋"/>
          <w:sz w:val="21"/>
          <w:szCs w:val="18"/>
        </w:rPr>
      </w:pPr>
      <w:r>
        <w:rPr>
          <w:rFonts w:hint="eastAsia" w:ascii="Times New Roman" w:hAnsi="Times New Roman" w:eastAsia="华文仿宋"/>
          <w:sz w:val="21"/>
          <w:szCs w:val="18"/>
          <w:lang w:val="en-US" w:eastAsia="zh-CN"/>
        </w:rPr>
        <w:t>站点切换：每个站点播报完毕之后，可以按K1按钮，模拟公交车司机切换站点。</w:t>
      </w:r>
    </w:p>
    <w:p>
      <w:pPr>
        <w:pStyle w:val="9"/>
        <w:widowControl/>
        <w:numPr>
          <w:ilvl w:val="0"/>
          <w:numId w:val="8"/>
        </w:numPr>
        <w:ind w:firstLineChars="0"/>
        <w:jc w:val="left"/>
        <w:rPr>
          <w:rFonts w:ascii="Times New Roman" w:hAnsi="Times New Roman" w:eastAsia="华文仿宋"/>
          <w:b/>
          <w:bCs/>
          <w:szCs w:val="21"/>
        </w:rPr>
      </w:pPr>
      <w:r>
        <w:rPr>
          <w:rFonts w:hint="eastAsia" w:ascii="Times New Roman" w:hAnsi="Times New Roman" w:eastAsia="华文仿宋"/>
          <w:b/>
          <w:bCs/>
          <w:szCs w:val="21"/>
        </w:rPr>
        <w:t>硬件电路设计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本项目以ESP</w:t>
      </w:r>
      <w:r>
        <w:rPr>
          <w:rFonts w:ascii="Times New Roman" w:hAnsi="Times New Roman" w:eastAsia="华文仿宋"/>
          <w:szCs w:val="21"/>
        </w:rPr>
        <w:t>32</w:t>
      </w:r>
      <w:r>
        <w:rPr>
          <w:rFonts w:hint="eastAsia" w:ascii="Times New Roman" w:hAnsi="Times New Roman" w:eastAsia="华文仿宋"/>
          <w:szCs w:val="21"/>
        </w:rPr>
        <w:t>-C3开发板为核心控制板。</w:t>
      </w:r>
      <w:r>
        <w:rPr>
          <w:rFonts w:hint="eastAsia" w:ascii="Times New Roman" w:hAnsi="Times New Roman" w:eastAsia="华文仿宋"/>
          <w:szCs w:val="21"/>
          <w:lang w:val="en-US" w:eastAsia="zh-CN"/>
        </w:rPr>
        <w:t>通过开发板J6接口与KEY Card数字量输入J3接口连接，K1引脚接收K1按钮的状态并输出到开发板；通过开发板J4接口与16x16LED点阵连接，通过I2C总线进行点阵显示；通过开发板J8接口与语音合成模块相连，借助开发板自带的额外的串口控制其发声；通过开发板J3接口与SPI总线和汉字库芯片GT30L32S4W连接，实现借助SPI通信获取汉字点阵。</w:t>
      </w:r>
    </w:p>
    <w:p>
      <w:pPr>
        <w:widowControl/>
        <w:ind w:firstLine="420"/>
        <w:jc w:val="left"/>
        <w:rPr>
          <w:rFonts w:ascii="Times New Roman" w:hAnsi="Times New Roman" w:eastAsia="华文仿宋"/>
          <w:szCs w:val="21"/>
        </w:rPr>
      </w:pPr>
      <w:r>
        <w:rPr>
          <w:rFonts w:hint="eastAsia" w:ascii="Times New Roman" w:hAnsi="Times New Roman" w:eastAsia="华文仿宋"/>
          <w:szCs w:val="21"/>
        </w:rPr>
        <w:t>该系统的硬件电路示意图如图1</w:t>
      </w:r>
      <w:r>
        <w:rPr>
          <w:rFonts w:hint="eastAsia" w:ascii="Times New Roman" w:hAnsi="Times New Roman" w:eastAsia="华文仿宋"/>
          <w:szCs w:val="21"/>
          <w:lang w:val="en-US" w:eastAsia="zh-CN"/>
        </w:rPr>
        <w:t>1</w:t>
      </w:r>
      <w:r>
        <w:rPr>
          <w:rFonts w:hint="eastAsia" w:ascii="Times New Roman" w:hAnsi="Times New Roman" w:eastAsia="华文仿宋"/>
          <w:szCs w:val="21"/>
        </w:rPr>
        <w:t>所示。</w:t>
      </w:r>
    </w:p>
    <w:p>
      <w:pPr>
        <w:widowControl/>
        <w:jc w:val="center"/>
        <w:rPr>
          <w:rFonts w:hint="eastAsia" w:ascii="Times New Roman" w:hAnsi="Times New Roman" w:eastAsia="华文仿宋"/>
          <w:szCs w:val="21"/>
          <w:lang w:eastAsia="zh-CN"/>
        </w:rPr>
      </w:pPr>
      <w:r>
        <w:rPr>
          <w:rFonts w:hint="eastAsia" w:ascii="Times New Roman" w:hAnsi="Times New Roman" w:eastAsia="华文仿宋"/>
          <w:szCs w:val="21"/>
          <w:lang w:eastAsia="zh-CN"/>
        </w:rPr>
        <w:drawing>
          <wp:inline distT="0" distB="0" distL="114300" distR="114300">
            <wp:extent cx="2670810" cy="1490980"/>
            <wp:effectExtent l="0" t="0" r="0" b="2540"/>
            <wp:docPr id="16" name="图片 16" descr="ba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se4"/>
                    <pic:cNvPicPr>
                      <a:picLocks noChangeAspect="1"/>
                    </pic:cNvPicPr>
                  </pic:nvPicPr>
                  <pic:blipFill>
                    <a:blip r:embed="rId15"/>
                    <a:stretch>
                      <a:fillRect/>
                    </a:stretch>
                  </pic:blipFill>
                  <pic:spPr>
                    <a:xfrm>
                      <a:off x="0" y="0"/>
                      <a:ext cx="2670810" cy="1490980"/>
                    </a:xfrm>
                    <a:prstGeom prst="rect">
                      <a:avLst/>
                    </a:prstGeom>
                  </pic:spPr>
                </pic:pic>
              </a:graphicData>
            </a:graphic>
          </wp:inline>
        </w:drawing>
      </w:r>
    </w:p>
    <w:p>
      <w:pPr>
        <w:widowControl/>
        <w:jc w:val="center"/>
        <w:rPr>
          <w:rFonts w:ascii="Times New Roman" w:hAnsi="Times New Roman" w:eastAsia="华文仿宋"/>
          <w:sz w:val="18"/>
          <w:szCs w:val="18"/>
        </w:rPr>
      </w:pPr>
      <w:r>
        <w:rPr>
          <w:rFonts w:hint="eastAsia" w:ascii="Times New Roman" w:hAnsi="Times New Roman" w:eastAsia="华文仿宋"/>
          <w:sz w:val="18"/>
          <w:szCs w:val="18"/>
        </w:rPr>
        <w:t>图</w:t>
      </w:r>
      <w:r>
        <w:rPr>
          <w:rFonts w:hint="eastAsia" w:ascii="Times New Roman" w:hAnsi="Times New Roman" w:eastAsia="华文仿宋"/>
          <w:sz w:val="18"/>
          <w:szCs w:val="18"/>
          <w:lang w:val="en-US" w:eastAsia="zh-CN"/>
        </w:rPr>
        <w:t>11</w:t>
      </w:r>
      <w:r>
        <w:rPr>
          <w:rFonts w:ascii="Times New Roman" w:hAnsi="Times New Roman" w:eastAsia="华文仿宋"/>
          <w:sz w:val="18"/>
          <w:szCs w:val="18"/>
        </w:rPr>
        <w:t xml:space="preserve"> </w:t>
      </w:r>
      <w:r>
        <w:rPr>
          <w:rFonts w:hint="eastAsia" w:ascii="Times New Roman" w:hAnsi="Times New Roman" w:eastAsia="华文仿宋"/>
          <w:sz w:val="18"/>
          <w:szCs w:val="18"/>
        </w:rPr>
        <w:t>硬件电路示意图</w:t>
      </w:r>
    </w:p>
    <w:p>
      <w:pPr>
        <w:pStyle w:val="9"/>
        <w:widowControl/>
        <w:numPr>
          <w:ilvl w:val="0"/>
          <w:numId w:val="8"/>
        </w:numPr>
        <w:ind w:firstLineChars="0"/>
        <w:jc w:val="left"/>
        <w:rPr>
          <w:rFonts w:ascii="Times New Roman" w:hAnsi="Times New Roman" w:eastAsia="华文仿宋"/>
          <w:b/>
          <w:bCs/>
          <w:szCs w:val="21"/>
        </w:rPr>
      </w:pPr>
      <w:r>
        <w:rPr>
          <w:rFonts w:hint="eastAsia" w:ascii="Times New Roman" w:hAnsi="Times New Roman" w:eastAsia="华文仿宋"/>
          <w:b/>
          <w:bCs/>
          <w:szCs w:val="21"/>
        </w:rPr>
        <w:t>程序代码设计</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rPr>
        <w:t>本项目中使用Adafruit公司的函数库Adafruit_LEDBackpack</w:t>
      </w:r>
      <w:r>
        <w:rPr>
          <w:rFonts w:hint="eastAsia" w:ascii="Times New Roman" w:hAnsi="Times New Roman" w:eastAsia="华文仿宋"/>
          <w:szCs w:val="21"/>
          <w:lang w:eastAsia="zh-CN"/>
        </w:rPr>
        <w:t>（</w:t>
      </w:r>
      <w:r>
        <w:rPr>
          <w:rFonts w:hint="eastAsia" w:ascii="Times New Roman" w:hAnsi="Times New Roman" w:eastAsia="华文仿宋"/>
          <w:szCs w:val="21"/>
          <w:lang w:val="en-US" w:eastAsia="zh-CN"/>
        </w:rPr>
        <w:t>1.5.1</w:t>
      </w:r>
      <w:r>
        <w:rPr>
          <w:rFonts w:hint="eastAsia" w:ascii="Times New Roman" w:hAnsi="Times New Roman" w:eastAsia="华文仿宋"/>
          <w:szCs w:val="21"/>
          <w:lang w:eastAsia="zh-CN"/>
        </w:rPr>
        <w:t>）</w:t>
      </w:r>
      <w:r>
        <w:rPr>
          <w:rFonts w:hint="eastAsia" w:ascii="Times New Roman" w:hAnsi="Times New Roman" w:eastAsia="华文仿宋"/>
          <w:szCs w:val="21"/>
        </w:rPr>
        <w:t>实现</w:t>
      </w:r>
      <w:r>
        <w:rPr>
          <w:rFonts w:hint="eastAsia" w:ascii="Times New Roman" w:hAnsi="Times New Roman" w:eastAsia="华文仿宋"/>
          <w:szCs w:val="21"/>
          <w:lang w:val="en-US" w:eastAsia="zh-CN"/>
        </w:rPr>
        <w:t>LED点阵</w:t>
      </w:r>
      <w:r>
        <w:rPr>
          <w:rFonts w:hint="eastAsia" w:ascii="Times New Roman" w:hAnsi="Times New Roman" w:eastAsia="华文仿宋"/>
          <w:szCs w:val="21"/>
        </w:rPr>
        <w:t>相关功能。</w:t>
      </w:r>
      <w:r>
        <w:rPr>
          <w:rFonts w:hint="eastAsia" w:ascii="Times New Roman" w:hAnsi="Times New Roman" w:eastAsia="华文仿宋"/>
          <w:szCs w:val="21"/>
          <w:lang w:val="en-US" w:eastAsia="zh-CN"/>
        </w:rPr>
        <w:t>使用Wire库进行I2C通信。使用SPI库进行SPI通信。</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&lt;Wire.h&gt;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&lt;SPI.h&gt;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#include "Adafruit_LEDBackpack.h"</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rPr>
        <w:t>本项目</w:t>
      </w:r>
      <w:r>
        <w:rPr>
          <w:rFonts w:hint="eastAsia" w:ascii="Times New Roman" w:hAnsi="Times New Roman" w:eastAsia="华文仿宋"/>
          <w:szCs w:val="21"/>
          <w:lang w:val="en-US" w:eastAsia="zh-CN"/>
        </w:rPr>
        <w:t>宏定义和全局变量声明如下</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K1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按钮接口</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LEFT 0x70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LED左半边地址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RIGHT 0x71</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LED右半边地址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HZK_CS 7</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汉字库片选</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#define BASE_ADDR 0x2C9D0 // </w:t>
      </w:r>
      <w:r>
        <w:rPr>
          <w:rFonts w:hint="eastAsia" w:ascii="Courier New" w:hAnsi="Courier New" w:eastAsia="华文仿宋" w:cs="Courier New"/>
          <w:szCs w:val="21"/>
          <w:lang w:val="en-US" w:eastAsia="zh-CN"/>
        </w:rPr>
        <w:t>GB2312基地址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TAO 0xCCD5</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汉字偏移</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RAN 0xC8BB</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QIAO 0xC7C5</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BEI 0xB1B1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TAI 0xCCAB</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PING 0xC6BD</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JIE 0xBDD6</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HU 0xBBA2</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#define FANG 0xB7BB</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hw_timer_t * timer = NULL;</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timer，用于站点切换</w:t>
      </w:r>
    </w:p>
    <w:p>
      <w:pPr>
        <w:widowControl/>
        <w:shd w:val="pct10" w:color="auto" w:fill="auto"/>
        <w:ind w:firstLine="420"/>
        <w:jc w:val="left"/>
        <w:rPr>
          <w:rFonts w:hint="eastAsia" w:ascii="Courier New" w:hAnsi="Courier New" w:eastAsia="华文仿宋" w:cs="Courier New"/>
          <w:szCs w:val="21"/>
          <w:lang w:val="en-US" w:eastAsia="zh-CN"/>
        </w:rPr>
      </w:pPr>
      <w:r>
        <w:rPr>
          <w:rFonts w:hint="default" w:ascii="Courier New" w:hAnsi="Courier New" w:eastAsia="华文仿宋" w:cs="Courier New"/>
          <w:szCs w:val="21"/>
          <w:lang w:val="en-US" w:eastAsia="zh-CN"/>
        </w:rPr>
        <w:t>bool bo;</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控制站点仅播放一次用</w:t>
      </w:r>
    </w:p>
    <w:p>
      <w:pPr>
        <w:widowControl/>
        <w:shd w:val="pct10" w:color="auto" w:fill="auto"/>
        <w:ind w:firstLine="420"/>
        <w:jc w:val="left"/>
        <w:rPr>
          <w:rFonts w:hint="default" w:ascii="Courier New" w:hAnsi="Courier New" w:eastAsia="华文仿宋" w:cs="Courier New"/>
          <w:szCs w:val="21"/>
          <w:lang w:val="en-US" w:eastAsia="zh-CN"/>
        </w:rPr>
      </w:pPr>
      <w:r>
        <w:rPr>
          <w:rFonts w:hint="eastAsia" w:ascii="Courier New" w:hAnsi="Courier New" w:eastAsia="华文仿宋" w:cs="Courier New"/>
          <w:szCs w:val="21"/>
          <w:lang w:val="en-US" w:eastAsia="zh-CN"/>
        </w:rPr>
        <w:t>// LED点阵实体</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Adafruit_8x16matrix matrixl = Adafruit_8x16matrix();</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Adafruit_8x16matrix matrixr = Adafruit_8x16matrix();</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lop;</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站点</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byte led_arr[32];</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存储汉字点阵</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byte ledl[16], ledr[16], zeros[16];</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存储左右半边LED的点阵数据，zeros清屏用</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获取汉字地址用到了msb函数、lsb函数以及findByteAddr函数，转换公式来自于数据手册</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msb(int addr){</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获取高八位地址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return (addr &amp; 0xFF00) &gt;&gt; 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lsb(int addr){</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获取低八位地址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return addr &amp; 0x00FF;</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shd w:val="pct10" w:color="auto" w:fill="auto"/>
        <w:ind w:firstLine="420"/>
        <w:jc w:val="left"/>
        <w:rPr>
          <w:rFonts w:hint="default" w:ascii="Courier New" w:hAnsi="Courier New" w:eastAsia="华文仿宋" w:cs="Courier New"/>
          <w:szCs w:val="21"/>
          <w:lang w:val="en-US" w:eastAsia="zh-CN"/>
        </w:rPr>
      </w:pP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int findByteAddr(int addr){</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获取汉字点阵地址</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MSB = msb(addr);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LSB = lsb(addr);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if(MSB &gt;= 0xA1 &amp;&amp; MSB &lt;= 0Xa9 &amp;&amp; LSB &gt;= 0xA1)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return ((MSB - 0xA1) * 94 + (LSB - 0xA1)) * 32 + BASE_ADDR;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 (MSB &gt;= 0xB0 &amp;&amp; MSB &lt;= 0xF7 &amp;&amp; LSB &gt;= 0xA1)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return ((MSB - 0xB0) * 94 + (LSB - 0xA1) + 846) * 32 + BASE_ADDR;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存放语音合成数据的数组声明，输入格式同样来源于数据手册</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uint8_t TRQB[13] = {0xFD, 0x00, 0x0A, 0x01, 0x00, msb(TAO), lsb(TAO), msb(RAN), lsb(RAN), msb(QIAO), lsb(QIAO), msb(BEI), lsb(BEI)};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uint8_t TPJ[11] = {0xFD, 0x00, 0x08, 0x01, 0x00, msb(TAI), lsb(TAI), msb(PING), lsb(PING), msb(JIE), lsb(JIE)};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uint8_t HFQ[11] = {0xFD, 0x00, 0x08, 0x01, 0x00, msb(HU), lsb(HU), msb(FANG), lsb(FANG), msb(QIAO), lsb(QIAO)};</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setup函数中，对串口、串口1和SPI总线进行初始化，对汉字库、LED点阵、K1按钮引脚进行初始化，对timer进行初始化，对相关变量进行初始化</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setup()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put your setup code here, to run once: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Serial.begin(115200);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Serial1.begin(115200);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SPI.begin();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汉字库</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pinMode(HZK_CS, OUTPUT);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digitalWrite(HZK_CS, HIGH);</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LED点阵初始化</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matrixl.begin(LEFT);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matrixr.begin(RIGHT);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lop = 0;</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bo=true;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button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pinMode(K1, INPUT);</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timer = timerBegin(0, 80, true);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timerAttachInterrupt(timer, &amp;onTimer, true);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timerAlarmWrite(timer, 200000, true);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周期为200ms</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timerAlarmEnable(timer);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timer绑定了onTimer函数，该函数会检测K1按钮是否按下，如果是，则切换站点并开启播报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onTimer(){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if(digitalRead(K1) == LOW){</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bo = true;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lop = (lop + 1) % 3;</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firstLineChars="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led函数接收单个汉字的地址，并通过SPI.transfer进行通信，根据手册提示，传输设备地址和24位汉字地址，获取汉字库中的LED点阵，并进行转换，分别存放到ledl和ledr数组内，供LED两个半屏的正确显示</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led(int addr){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int l = 0, r = 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左右数组指针</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digitalWrite(HZK_CS, LOW);</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开始通信</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SPI.transfer(0x03);</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0x03和24位地址输入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SPI.transfer(addr &gt;&gt; 16);</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SPI.transfer(addr &gt;&gt; 8);</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SPI.transfer(addr &amp; 0xFF);</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32; 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led_arr[i] = SPI.transfer(0x00); // </w:t>
      </w:r>
      <w:r>
        <w:rPr>
          <w:rFonts w:hint="eastAsia" w:ascii="Courier New" w:hAnsi="Courier New" w:eastAsia="华文仿宋" w:cs="Courier New"/>
          <w:szCs w:val="21"/>
          <w:lang w:val="en-US" w:eastAsia="zh-CN"/>
        </w:rPr>
        <w:t>不断地读取数据</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digitalWrite(HZK_CS, HIGH);</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结束通信</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for(int i = 0; i &lt; 32; i++)</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点阵信息转换</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if(i % 2) ledr[r++] = led_arr[i];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if(!(i % 2)) ledl[l++] = led_arr[i];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disp函数负责点阵的显示，接收clean布尔值，从而决定是清屏还是显示汉字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disp(bool clean){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matrixl.clear();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matrixr.clear();</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if(clean){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matrixl.drawBitmap(0, 0, zeros, 8, 16, LED_ON);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matrixr.drawBitmap(0, 0, zeros, 8, 16, LED_ON);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matrixl.drawBitmap(0, 0, ledl, 8, 16, LED_ON);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matrixr.drawBitmap(0, 0, ledr, 8, 16, LED_ON);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matrixl.writeDisplay();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matrixr.writeDisplay();</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delay(300);</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和语速基本相同</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loop函数进行站点播报，并且播报完毕将变量bo置为false，防止一个站点无限播报。同时配合timer绑定的onTimer函数，实现站点切换播报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void loop()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if(bo){</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if(lop == 0){ </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default" w:ascii="Courier New" w:hAnsi="Courier New" w:eastAsia="华文仿宋" w:cs="Courier New"/>
          <w:szCs w:val="21"/>
          <w:lang w:val="en-US" w:eastAsia="zh-CN"/>
        </w:rPr>
        <w:t>// 陶然桥北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Serial1.write(TRQB, 13);</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串口1通信（写入语音数据并实现播报）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led(findByteAddr(TAO));</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显示</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led(findByteAddr(RAN));</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led(findByteAddr(QIAO));</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led(findByteAddr(BEI));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disp(true);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清屏</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if(lop == 1){ </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default" w:ascii="Courier New" w:hAnsi="Courier New" w:eastAsia="华文仿宋" w:cs="Courier New"/>
          <w:szCs w:val="21"/>
          <w:lang w:val="en-US" w:eastAsia="zh-CN"/>
        </w:rPr>
        <w:t>// 太平街</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Serial1.write(TPJ, 11);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led(findByteAddr(TAI));</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led(findByteAddr(PING));</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led(findByteAddr(JIE));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disp(true);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else if(lop == 2){ </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default" w:ascii="Courier New" w:hAnsi="Courier New" w:eastAsia="华文仿宋" w:cs="Courier New"/>
          <w:szCs w:val="21"/>
          <w:lang w:val="en-US" w:eastAsia="zh-CN"/>
        </w:rPr>
        <w:t>// 虎坊桥</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Serial1.write(HFQ, 11);</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led(findByteAddr(HU));</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led(findByteAddr(FANG));</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led(findByteAddr(QIAO));</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disp(true);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bo = false;</w:t>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ab/>
      </w:r>
      <w:r>
        <w:rPr>
          <w:rFonts w:hint="eastAsia" w:ascii="Courier New" w:hAnsi="Courier New" w:eastAsia="华文仿宋" w:cs="Courier New"/>
          <w:szCs w:val="21"/>
          <w:lang w:val="en-US" w:eastAsia="zh-CN"/>
        </w:rPr>
        <w:t>// 置false</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 xml:space="preserve">  }</w:t>
      </w:r>
    </w:p>
    <w:p>
      <w:pPr>
        <w:widowControl/>
        <w:shd w:val="pct10" w:color="auto" w:fill="auto"/>
        <w:ind w:firstLine="420"/>
        <w:jc w:val="left"/>
        <w:rPr>
          <w:rFonts w:hint="default" w:ascii="Courier New" w:hAnsi="Courier New" w:eastAsia="华文仿宋" w:cs="Courier New"/>
          <w:szCs w:val="21"/>
          <w:lang w:val="en-US" w:eastAsia="zh-CN"/>
        </w:rPr>
      </w:pPr>
      <w:r>
        <w:rPr>
          <w:rFonts w:hint="default" w:ascii="Courier New" w:hAnsi="Courier New" w:eastAsia="华文仿宋" w:cs="Courier New"/>
          <w:szCs w:val="21"/>
          <w:lang w:val="en-US" w:eastAsia="zh-CN"/>
        </w:rPr>
        <w:t>}</w:t>
      </w:r>
    </w:p>
    <w:p>
      <w:pPr>
        <w:widowControl/>
        <w:ind w:firstLine="420"/>
        <w:jc w:val="left"/>
        <w:rPr>
          <w:rFonts w:hint="default" w:ascii="Times New Roman" w:hAnsi="Times New Roman" w:eastAsia="华文仿宋"/>
          <w:szCs w:val="21"/>
          <w:lang w:val="en-US" w:eastAsia="zh-CN"/>
        </w:rPr>
      </w:pPr>
    </w:p>
    <w:p>
      <w:pPr>
        <w:pStyle w:val="9"/>
        <w:widowControl/>
        <w:numPr>
          <w:ilvl w:val="0"/>
          <w:numId w:val="8"/>
        </w:numPr>
        <w:ind w:firstLineChars="0"/>
        <w:jc w:val="left"/>
        <w:rPr>
          <w:rFonts w:ascii="Times New Roman" w:hAnsi="Times New Roman" w:eastAsia="华文仿宋"/>
          <w:b/>
          <w:bCs/>
          <w:szCs w:val="21"/>
        </w:rPr>
      </w:pPr>
      <w:r>
        <w:rPr>
          <w:rFonts w:hint="eastAsia" w:ascii="Times New Roman" w:hAnsi="Times New Roman" w:eastAsia="华文仿宋"/>
          <w:b/>
          <w:bCs/>
          <w:szCs w:val="21"/>
        </w:rPr>
        <w:t>测试</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本程序的测试重点在于每次进行站点切换时，按下K1按钮后，站点是否能正确地按顺序切换并正常播报。因此连续进行10次全部3个站点的切换，记录每个站点是否显示并播报的情况，若正确显示并播报，用√表示，否则×表示，测试结果证明切换基本上很稳定，如下表3所示。通过分析代码发现，站点切换不正确的两次，是由于在播放还未结束时按下K1按钮导致，因为timer的周期是200ms，而播放三个字需要900ms，因此出现了按两次才能播报的情况，此时lop变量已经+2了，表面上来看就是一个站点被跳过了。经过后续测试，发现在每个站点完全播报完毕后，稍微停顿0.5秒即可稳定地正确地切换站点。</w:t>
      </w:r>
    </w:p>
    <w:p>
      <w:pPr>
        <w:widowControl/>
        <w:jc w:val="center"/>
        <w:rPr>
          <w:rFonts w:hint="eastAsia" w:ascii="Times New Roman" w:hAnsi="Times New Roman" w:eastAsia="华文仿宋"/>
          <w:szCs w:val="21"/>
          <w:highlight w:val="yellow"/>
        </w:rPr>
      </w:pPr>
      <w:r>
        <w:rPr>
          <w:rFonts w:hint="eastAsia" w:ascii="Times New Roman" w:hAnsi="Times New Roman" w:eastAsia="华文仿宋"/>
          <w:sz w:val="18"/>
          <w:szCs w:val="18"/>
        </w:rPr>
        <w:t>表</w:t>
      </w:r>
      <w:r>
        <w:rPr>
          <w:rFonts w:hint="eastAsia" w:ascii="Times New Roman" w:hAnsi="Times New Roman" w:eastAsia="华文仿宋"/>
          <w:sz w:val="18"/>
          <w:szCs w:val="18"/>
          <w:lang w:val="en-US" w:eastAsia="zh-CN"/>
        </w:rPr>
        <w:t>3</w:t>
      </w:r>
      <w:r>
        <w:rPr>
          <w:rFonts w:ascii="Times New Roman" w:hAnsi="Times New Roman" w:eastAsia="华文仿宋"/>
          <w:sz w:val="18"/>
          <w:szCs w:val="18"/>
        </w:rPr>
        <w:t xml:space="preserve"> </w:t>
      </w:r>
      <w:r>
        <w:rPr>
          <w:rFonts w:hint="eastAsia" w:ascii="Times New Roman" w:hAnsi="Times New Roman" w:eastAsia="华文仿宋"/>
          <w:sz w:val="18"/>
          <w:szCs w:val="18"/>
          <w:lang w:val="en-US" w:eastAsia="zh-CN"/>
        </w:rPr>
        <w:t>连续切换10轮测试结果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eastAsia" w:ascii="Times New Roman" w:hAnsi="Times New Roman" w:eastAsia="华文仿宋"/>
                <w:sz w:val="18"/>
                <w:szCs w:val="18"/>
                <w:lang w:eastAsia="zh-CN"/>
              </w:rPr>
            </w:pPr>
            <w:r>
              <w:rPr>
                <w:rFonts w:hint="eastAsia" w:ascii="Times New Roman" w:hAnsi="Times New Roman" w:eastAsia="华文仿宋"/>
                <w:sz w:val="18"/>
                <w:szCs w:val="18"/>
              </w:rPr>
              <w:t>测试</w:t>
            </w:r>
            <w:r>
              <w:rPr>
                <w:rFonts w:hint="eastAsia" w:ascii="Times New Roman" w:hAnsi="Times New Roman" w:eastAsia="华文仿宋"/>
                <w:sz w:val="18"/>
                <w:szCs w:val="18"/>
                <w:lang w:val="en-US" w:eastAsia="zh-CN"/>
              </w:rPr>
              <w:t>站点</w:t>
            </w:r>
          </w:p>
        </w:tc>
        <w:tc>
          <w:tcPr>
            <w:tcW w:w="1134" w:type="dxa"/>
            <w:vAlign w:val="top"/>
          </w:tcPr>
          <w:p>
            <w:pPr>
              <w:jc w:val="center"/>
              <w:rPr>
                <w:rFonts w:ascii="Times New Roman" w:hAnsi="Times New Roman" w:eastAsia="华文仿宋"/>
                <w:sz w:val="18"/>
                <w:szCs w:val="18"/>
              </w:rPr>
            </w:pPr>
            <w:r>
              <w:rPr>
                <w:rFonts w:hint="eastAsia" w:ascii="Times New Roman" w:hAnsi="Times New Roman" w:eastAsia="华文仿宋"/>
                <w:sz w:val="18"/>
                <w:szCs w:val="18"/>
                <w:lang w:val="en-US" w:eastAsia="zh-CN"/>
              </w:rPr>
              <w:t>陶然桥北</w:t>
            </w:r>
          </w:p>
        </w:tc>
        <w:tc>
          <w:tcPr>
            <w:tcW w:w="1134" w:type="dxa"/>
            <w:vAlign w:val="top"/>
          </w:tcPr>
          <w:p>
            <w:pPr>
              <w:jc w:val="center"/>
              <w:rPr>
                <w:rFonts w:ascii="Times New Roman" w:hAnsi="Times New Roman" w:eastAsia="华文仿宋"/>
                <w:sz w:val="18"/>
                <w:szCs w:val="18"/>
              </w:rPr>
            </w:pPr>
            <w:r>
              <w:rPr>
                <w:rFonts w:hint="eastAsia" w:ascii="Times New Roman" w:hAnsi="Times New Roman" w:eastAsia="华文仿宋"/>
                <w:sz w:val="18"/>
                <w:szCs w:val="18"/>
                <w:lang w:val="en-US" w:eastAsia="zh-CN"/>
              </w:rPr>
              <w:t>太平街</w:t>
            </w:r>
          </w:p>
        </w:tc>
        <w:tc>
          <w:tcPr>
            <w:tcW w:w="1134" w:type="dxa"/>
            <w:vAlign w:val="top"/>
          </w:tcPr>
          <w:p>
            <w:pPr>
              <w:jc w:val="center"/>
              <w:rPr>
                <w:rFonts w:ascii="Times New Roman" w:hAnsi="Times New Roman" w:eastAsia="华文仿宋"/>
                <w:sz w:val="18"/>
                <w:szCs w:val="18"/>
              </w:rPr>
            </w:pPr>
            <w:r>
              <w:rPr>
                <w:rFonts w:hint="eastAsia" w:ascii="Times New Roman" w:hAnsi="Times New Roman" w:eastAsia="华文仿宋"/>
                <w:sz w:val="18"/>
                <w:szCs w:val="18"/>
                <w:lang w:val="en-US" w:eastAsia="zh-CN"/>
              </w:rPr>
              <w:t>虎坊桥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eastAsia" w:ascii="Times New Roman" w:hAnsi="Times New Roman" w:eastAsia="华文仿宋"/>
                <w:sz w:val="18"/>
                <w:szCs w:val="18"/>
                <w:lang w:eastAsia="zh-CN"/>
              </w:rPr>
            </w:pPr>
            <w:r>
              <w:rPr>
                <w:rFonts w:hint="eastAsia" w:ascii="Times New Roman" w:hAnsi="Times New Roman" w:eastAsia="华文仿宋"/>
                <w:sz w:val="18"/>
                <w:szCs w:val="18"/>
                <w:lang w:val="en-US" w:eastAsia="zh-CN"/>
              </w:rPr>
              <w:t>第一次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第二次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第三次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第四次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第五次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第六次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第七次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第八次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第九次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 w:val="18"/>
                <w:szCs w:val="18"/>
                <w:lang w:val="en-US" w:eastAsia="zh-CN"/>
              </w:rPr>
              <w:t>第十次</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c>
          <w:tcPr>
            <w:tcW w:w="1134" w:type="dxa"/>
          </w:tcPr>
          <w:p>
            <w:pPr>
              <w:jc w:val="center"/>
              <w:rPr>
                <w:rFonts w:hint="default" w:ascii="Times New Roman" w:hAnsi="Times New Roman" w:eastAsia="华文仿宋"/>
                <w:sz w:val="18"/>
                <w:szCs w:val="18"/>
                <w:lang w:val="en-US" w:eastAsia="zh-CN"/>
              </w:rPr>
            </w:pPr>
            <w:r>
              <w:rPr>
                <w:rFonts w:hint="eastAsia" w:ascii="Times New Roman" w:hAnsi="Times New Roman" w:eastAsia="华文仿宋"/>
                <w:szCs w:val="21"/>
                <w:lang w:val="en-US" w:eastAsia="zh-CN"/>
              </w:rPr>
              <w:t>√</w:t>
            </w:r>
          </w:p>
        </w:tc>
      </w:tr>
    </w:tbl>
    <w:p>
      <w:pPr>
        <w:widowControl/>
        <w:jc w:val="left"/>
        <w:rPr>
          <w:rFonts w:ascii="Times New Roman" w:hAnsi="Times New Roman" w:eastAsia="华文仿宋"/>
          <w:szCs w:val="21"/>
        </w:rPr>
      </w:pPr>
      <w:r>
        <w:rPr>
          <w:rFonts w:ascii="Times New Roman" w:hAnsi="Times New Roman" w:eastAsia="华文仿宋"/>
          <w:szCs w:val="21"/>
        </w:rPr>
        <w:br w:type="page"/>
      </w:r>
      <w:bookmarkStart w:id="0" w:name="_GoBack"/>
      <w:bookmarkEnd w:id="0"/>
    </w:p>
    <w:p>
      <w:pPr>
        <w:pStyle w:val="9"/>
        <w:widowControl/>
        <w:numPr>
          <w:ilvl w:val="0"/>
          <w:numId w:val="1"/>
        </w:numPr>
        <w:ind w:firstLineChars="0"/>
        <w:jc w:val="left"/>
        <w:rPr>
          <w:rFonts w:ascii="Times New Roman" w:hAnsi="Times New Roman" w:eastAsia="华文仿宋"/>
          <w:b/>
          <w:bCs/>
          <w:sz w:val="32"/>
          <w:szCs w:val="24"/>
        </w:rPr>
      </w:pPr>
      <w:r>
        <w:rPr>
          <w:rFonts w:hint="eastAsia" w:ascii="Times New Roman" w:hAnsi="Times New Roman" w:eastAsia="华文仿宋"/>
          <w:b/>
          <w:bCs/>
          <w:sz w:val="32"/>
          <w:szCs w:val="24"/>
        </w:rPr>
        <w:t>小结</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在实验1中，我快速上手并熟悉了Arduino，对ESP32-C3开发逐渐熟悉，并开始学会了看数据手册和指导书来辅助完成程序代码。</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在实验2中，我遇到的主要问题有：不会调用Adafruit的库函数，不会I2C通信代码编写。一开始，我即使阅读了数据手册，也无从入手，后来我意识到，我应该去看一看课件和官方的实例，在运行和分析后，我成功解决了不会写代码的问题，在草稿纸上画出状态图并写出了代码。</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在实验3中，我遇到的主要问题有：①RTC只能显示upload时的时间②RTC无法实时改变时间。对于问题①我通过阅读数据手册和示例发现，我的Datetime now = rtc.now()写在了setup函数中，而没有写在loop函数中，导致时间无法正确流动，通过修改，我解决了问题。对于问题②，我发现在更改当前时间的循环内，虽然调用了rtc.adjust，但是并没有在循环体内写now = rtc.now();仅在循环体之前写了此句话，这就导致当前的时间只有在更改时间操作结束的时候，才能改变并显示出来，通过添加语句，我解决了问题②。</w:t>
      </w:r>
    </w:p>
    <w:p>
      <w:pPr>
        <w:widowControl/>
        <w:ind w:firstLine="420"/>
        <w:jc w:val="left"/>
        <w:rPr>
          <w:rFonts w:hint="eastAsia" w:ascii="Times New Roman" w:hAnsi="Times New Roman" w:eastAsia="华文仿宋"/>
          <w:szCs w:val="21"/>
          <w:lang w:val="en-US" w:eastAsia="zh-CN"/>
        </w:rPr>
      </w:pPr>
      <w:r>
        <w:rPr>
          <w:rFonts w:hint="eastAsia" w:ascii="Times New Roman" w:hAnsi="Times New Roman" w:eastAsia="华文仿宋"/>
          <w:szCs w:val="21"/>
          <w:lang w:val="en-US" w:eastAsia="zh-CN"/>
        </w:rPr>
        <w:t>在实验4中，我遇到的问题是不会SPI通信代码编写，通过看实例并和同学交流探讨，经过几次尝试后，我成功听到了语音。</w:t>
      </w:r>
    </w:p>
    <w:p>
      <w:pPr>
        <w:widowControl/>
        <w:ind w:firstLine="420"/>
        <w:jc w:val="left"/>
        <w:rPr>
          <w:rFonts w:hint="default" w:ascii="Times New Roman" w:hAnsi="Times New Roman" w:eastAsia="华文仿宋"/>
          <w:szCs w:val="21"/>
          <w:lang w:val="en-US" w:eastAsia="zh-CN"/>
        </w:rPr>
      </w:pPr>
      <w:r>
        <w:rPr>
          <w:rFonts w:hint="eastAsia" w:ascii="Times New Roman" w:hAnsi="Times New Roman" w:eastAsia="华文仿宋"/>
          <w:szCs w:val="21"/>
          <w:lang w:val="en-US" w:eastAsia="zh-CN"/>
        </w:rPr>
        <w:t>一周的时间很短暂，而且在第六周周末我还要参加CCF CSP认证考试，一边复习一边做程序，还有其他课的作业，使得时间很紧张。感谢老师的提供的指导书和数据手册给予了我很大的帮助，感谢一些官方示例给予了我代码参考，感谢完成代码过程中互帮互助的同学们，使我按时完成了程序。在检查的过程中，老师的提问暴露了我追求结果，但是忽视细节和原理的问题，我也认识到了我的问题所在，要努力在剩下八周的硬件课设中注意这个问题，并在以后的学习生活中时刻提醒自己，要打好基础，不要急功近利。</w:t>
      </w: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p>
      <w:pPr>
        <w:widowControl/>
        <w:jc w:val="left"/>
        <w:rPr>
          <w:rFonts w:ascii="Times New Roman" w:hAnsi="Times New Roman" w:eastAsia="华文仿宋"/>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1B68F"/>
    <w:multiLevelType w:val="multilevel"/>
    <w:tmpl w:val="8241B68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89D47C16"/>
    <w:multiLevelType w:val="multilevel"/>
    <w:tmpl w:val="89D47C1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67FCA37"/>
    <w:multiLevelType w:val="multilevel"/>
    <w:tmpl w:val="067FCA3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174619AE"/>
    <w:multiLevelType w:val="multilevel"/>
    <w:tmpl w:val="174619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3CC7BCC"/>
    <w:multiLevelType w:val="multilevel"/>
    <w:tmpl w:val="23CC7BC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24F0AECC"/>
    <w:multiLevelType w:val="multilevel"/>
    <w:tmpl w:val="24F0AEC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5B53AF1"/>
    <w:multiLevelType w:val="multilevel"/>
    <w:tmpl w:val="25B53AF1"/>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8D27398"/>
    <w:multiLevelType w:val="multilevel"/>
    <w:tmpl w:val="48D2739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9E2E4EB"/>
    <w:multiLevelType w:val="multilevel"/>
    <w:tmpl w:val="49E2E4E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7"/>
  </w:num>
  <w:num w:numId="3">
    <w:abstractNumId w:val="4"/>
  </w:num>
  <w:num w:numId="4">
    <w:abstractNumId w:val="3"/>
  </w:num>
  <w:num w:numId="5">
    <w:abstractNumId w:val="1"/>
  </w:num>
  <w:num w:numId="6">
    <w:abstractNumId w:val="8"/>
  </w:num>
  <w:num w:numId="7">
    <w:abstractNumId w:val="2"/>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E4ODdiY2ZmOWE5NWRjZGJlNTA5MTM5ZDZjNjUwYWMifQ=="/>
  </w:docVars>
  <w:rsids>
    <w:rsidRoot w:val="00543E74"/>
    <w:rsid w:val="00003109"/>
    <w:rsid w:val="00026C10"/>
    <w:rsid w:val="00031A11"/>
    <w:rsid w:val="00041689"/>
    <w:rsid w:val="0004595B"/>
    <w:rsid w:val="00061746"/>
    <w:rsid w:val="00065146"/>
    <w:rsid w:val="000935D8"/>
    <w:rsid w:val="000A09D4"/>
    <w:rsid w:val="000D071C"/>
    <w:rsid w:val="000E6D7D"/>
    <w:rsid w:val="000F059E"/>
    <w:rsid w:val="001172DC"/>
    <w:rsid w:val="00117490"/>
    <w:rsid w:val="001262F1"/>
    <w:rsid w:val="00146544"/>
    <w:rsid w:val="00162401"/>
    <w:rsid w:val="0016475C"/>
    <w:rsid w:val="00167E84"/>
    <w:rsid w:val="00181C8F"/>
    <w:rsid w:val="001935E4"/>
    <w:rsid w:val="001A5E2F"/>
    <w:rsid w:val="001B73C0"/>
    <w:rsid w:val="001D1336"/>
    <w:rsid w:val="001D1835"/>
    <w:rsid w:val="001D2E90"/>
    <w:rsid w:val="001E7A8E"/>
    <w:rsid w:val="001F5DD0"/>
    <w:rsid w:val="001F6890"/>
    <w:rsid w:val="00201196"/>
    <w:rsid w:val="00207CD0"/>
    <w:rsid w:val="00214BCD"/>
    <w:rsid w:val="002265B0"/>
    <w:rsid w:val="00255B73"/>
    <w:rsid w:val="00271617"/>
    <w:rsid w:val="0027379C"/>
    <w:rsid w:val="002908A3"/>
    <w:rsid w:val="00292D31"/>
    <w:rsid w:val="002A5154"/>
    <w:rsid w:val="002B24FE"/>
    <w:rsid w:val="002C1B6F"/>
    <w:rsid w:val="002D7E84"/>
    <w:rsid w:val="0030379D"/>
    <w:rsid w:val="003068B7"/>
    <w:rsid w:val="003122CC"/>
    <w:rsid w:val="003131F5"/>
    <w:rsid w:val="00320794"/>
    <w:rsid w:val="003227CB"/>
    <w:rsid w:val="00322A81"/>
    <w:rsid w:val="003320EC"/>
    <w:rsid w:val="00340271"/>
    <w:rsid w:val="00342F81"/>
    <w:rsid w:val="00347FC4"/>
    <w:rsid w:val="00350998"/>
    <w:rsid w:val="00363E81"/>
    <w:rsid w:val="00365ABF"/>
    <w:rsid w:val="00374388"/>
    <w:rsid w:val="00394664"/>
    <w:rsid w:val="003A413F"/>
    <w:rsid w:val="003A7225"/>
    <w:rsid w:val="003B0F76"/>
    <w:rsid w:val="003C23B8"/>
    <w:rsid w:val="003C346F"/>
    <w:rsid w:val="003C6B3D"/>
    <w:rsid w:val="003D34B4"/>
    <w:rsid w:val="003D4CB1"/>
    <w:rsid w:val="003E5C6B"/>
    <w:rsid w:val="003F6B7C"/>
    <w:rsid w:val="003F6F29"/>
    <w:rsid w:val="004004A3"/>
    <w:rsid w:val="00406603"/>
    <w:rsid w:val="00411966"/>
    <w:rsid w:val="00411A27"/>
    <w:rsid w:val="00425CA3"/>
    <w:rsid w:val="0044090A"/>
    <w:rsid w:val="004452DA"/>
    <w:rsid w:val="00446843"/>
    <w:rsid w:val="00463DC8"/>
    <w:rsid w:val="00467368"/>
    <w:rsid w:val="00467A35"/>
    <w:rsid w:val="00483B7B"/>
    <w:rsid w:val="004A6C1D"/>
    <w:rsid w:val="004B54A6"/>
    <w:rsid w:val="004B7881"/>
    <w:rsid w:val="004C67E9"/>
    <w:rsid w:val="004E18E3"/>
    <w:rsid w:val="004E3B39"/>
    <w:rsid w:val="004F016C"/>
    <w:rsid w:val="00504DD8"/>
    <w:rsid w:val="005051AC"/>
    <w:rsid w:val="005113D2"/>
    <w:rsid w:val="005120E5"/>
    <w:rsid w:val="00512774"/>
    <w:rsid w:val="00513B1E"/>
    <w:rsid w:val="00515C1C"/>
    <w:rsid w:val="00527A51"/>
    <w:rsid w:val="00530058"/>
    <w:rsid w:val="005324B8"/>
    <w:rsid w:val="00535B13"/>
    <w:rsid w:val="00536153"/>
    <w:rsid w:val="00543E74"/>
    <w:rsid w:val="005452F0"/>
    <w:rsid w:val="00552CCE"/>
    <w:rsid w:val="00562B17"/>
    <w:rsid w:val="00582F6A"/>
    <w:rsid w:val="00584524"/>
    <w:rsid w:val="00585F0C"/>
    <w:rsid w:val="005A07B9"/>
    <w:rsid w:val="005A22BB"/>
    <w:rsid w:val="005A66B1"/>
    <w:rsid w:val="005B1BAD"/>
    <w:rsid w:val="005E3888"/>
    <w:rsid w:val="005E5ACE"/>
    <w:rsid w:val="005F0D8B"/>
    <w:rsid w:val="006022E9"/>
    <w:rsid w:val="00613378"/>
    <w:rsid w:val="0061454B"/>
    <w:rsid w:val="00634264"/>
    <w:rsid w:val="00644CF5"/>
    <w:rsid w:val="00644EDE"/>
    <w:rsid w:val="0064797F"/>
    <w:rsid w:val="00654ACF"/>
    <w:rsid w:val="00655F20"/>
    <w:rsid w:val="006576DB"/>
    <w:rsid w:val="00661C63"/>
    <w:rsid w:val="006830AD"/>
    <w:rsid w:val="00685F72"/>
    <w:rsid w:val="00695F68"/>
    <w:rsid w:val="00696943"/>
    <w:rsid w:val="006A133A"/>
    <w:rsid w:val="006A5358"/>
    <w:rsid w:val="006B029C"/>
    <w:rsid w:val="006B524C"/>
    <w:rsid w:val="006B72DB"/>
    <w:rsid w:val="006C3BF2"/>
    <w:rsid w:val="006D5AA6"/>
    <w:rsid w:val="006D7582"/>
    <w:rsid w:val="006E30F2"/>
    <w:rsid w:val="006F24C0"/>
    <w:rsid w:val="007000E6"/>
    <w:rsid w:val="00703755"/>
    <w:rsid w:val="00707DDE"/>
    <w:rsid w:val="00707F51"/>
    <w:rsid w:val="00713745"/>
    <w:rsid w:val="00713D4F"/>
    <w:rsid w:val="007150B1"/>
    <w:rsid w:val="00720196"/>
    <w:rsid w:val="00722077"/>
    <w:rsid w:val="0073437E"/>
    <w:rsid w:val="00734C4F"/>
    <w:rsid w:val="0076041F"/>
    <w:rsid w:val="007629F5"/>
    <w:rsid w:val="00764E7B"/>
    <w:rsid w:val="00766D44"/>
    <w:rsid w:val="007842D3"/>
    <w:rsid w:val="00795CA2"/>
    <w:rsid w:val="007A7C01"/>
    <w:rsid w:val="007C2D79"/>
    <w:rsid w:val="007C54A4"/>
    <w:rsid w:val="007D23B7"/>
    <w:rsid w:val="007D4623"/>
    <w:rsid w:val="007E10B6"/>
    <w:rsid w:val="007E2655"/>
    <w:rsid w:val="007F2CEF"/>
    <w:rsid w:val="007F68FB"/>
    <w:rsid w:val="00815182"/>
    <w:rsid w:val="008164AC"/>
    <w:rsid w:val="00831A51"/>
    <w:rsid w:val="00832973"/>
    <w:rsid w:val="00844DCD"/>
    <w:rsid w:val="008452BB"/>
    <w:rsid w:val="00852A99"/>
    <w:rsid w:val="008624CC"/>
    <w:rsid w:val="00863917"/>
    <w:rsid w:val="008748EA"/>
    <w:rsid w:val="00892F2B"/>
    <w:rsid w:val="0089411D"/>
    <w:rsid w:val="008946EE"/>
    <w:rsid w:val="008B3167"/>
    <w:rsid w:val="008C16E5"/>
    <w:rsid w:val="008D0B66"/>
    <w:rsid w:val="008F7811"/>
    <w:rsid w:val="00907979"/>
    <w:rsid w:val="0091090E"/>
    <w:rsid w:val="00912A2A"/>
    <w:rsid w:val="00914E11"/>
    <w:rsid w:val="00921309"/>
    <w:rsid w:val="00933F95"/>
    <w:rsid w:val="009377FF"/>
    <w:rsid w:val="0094077E"/>
    <w:rsid w:val="00940E1A"/>
    <w:rsid w:val="00954B98"/>
    <w:rsid w:val="00961164"/>
    <w:rsid w:val="00964313"/>
    <w:rsid w:val="0097335A"/>
    <w:rsid w:val="00985F9A"/>
    <w:rsid w:val="00986C36"/>
    <w:rsid w:val="009A035A"/>
    <w:rsid w:val="009B05DB"/>
    <w:rsid w:val="009C7AC7"/>
    <w:rsid w:val="00A04F24"/>
    <w:rsid w:val="00A0768D"/>
    <w:rsid w:val="00A25600"/>
    <w:rsid w:val="00A34D57"/>
    <w:rsid w:val="00A43801"/>
    <w:rsid w:val="00A50979"/>
    <w:rsid w:val="00A5305B"/>
    <w:rsid w:val="00A66C72"/>
    <w:rsid w:val="00A67393"/>
    <w:rsid w:val="00A77E36"/>
    <w:rsid w:val="00A87537"/>
    <w:rsid w:val="00A87DE4"/>
    <w:rsid w:val="00A90348"/>
    <w:rsid w:val="00AB2CFA"/>
    <w:rsid w:val="00AB43FF"/>
    <w:rsid w:val="00AC2EBF"/>
    <w:rsid w:val="00AC5EB3"/>
    <w:rsid w:val="00AC7367"/>
    <w:rsid w:val="00AD168D"/>
    <w:rsid w:val="00AF080F"/>
    <w:rsid w:val="00B14F30"/>
    <w:rsid w:val="00B1572A"/>
    <w:rsid w:val="00B277AD"/>
    <w:rsid w:val="00B644F2"/>
    <w:rsid w:val="00B6541F"/>
    <w:rsid w:val="00B81DE7"/>
    <w:rsid w:val="00B82473"/>
    <w:rsid w:val="00B87B13"/>
    <w:rsid w:val="00B947AA"/>
    <w:rsid w:val="00BB1E65"/>
    <w:rsid w:val="00BC0D17"/>
    <w:rsid w:val="00BD15CD"/>
    <w:rsid w:val="00BD40A4"/>
    <w:rsid w:val="00BF66C7"/>
    <w:rsid w:val="00C06825"/>
    <w:rsid w:val="00C1188B"/>
    <w:rsid w:val="00C1616E"/>
    <w:rsid w:val="00C268AB"/>
    <w:rsid w:val="00C42A4D"/>
    <w:rsid w:val="00C46E5B"/>
    <w:rsid w:val="00C54F23"/>
    <w:rsid w:val="00C64A66"/>
    <w:rsid w:val="00C65417"/>
    <w:rsid w:val="00C73BDC"/>
    <w:rsid w:val="00C767FB"/>
    <w:rsid w:val="00C7791D"/>
    <w:rsid w:val="00C82389"/>
    <w:rsid w:val="00C869EA"/>
    <w:rsid w:val="00CA1637"/>
    <w:rsid w:val="00CA2FD2"/>
    <w:rsid w:val="00CC7CCE"/>
    <w:rsid w:val="00CE1C00"/>
    <w:rsid w:val="00CF0AC7"/>
    <w:rsid w:val="00D04AA7"/>
    <w:rsid w:val="00D05764"/>
    <w:rsid w:val="00D111D4"/>
    <w:rsid w:val="00D219E7"/>
    <w:rsid w:val="00D23DF6"/>
    <w:rsid w:val="00D258A0"/>
    <w:rsid w:val="00D27CE4"/>
    <w:rsid w:val="00D314F4"/>
    <w:rsid w:val="00D54B15"/>
    <w:rsid w:val="00D604F7"/>
    <w:rsid w:val="00D708DB"/>
    <w:rsid w:val="00D774B8"/>
    <w:rsid w:val="00D8092F"/>
    <w:rsid w:val="00D8277B"/>
    <w:rsid w:val="00D86140"/>
    <w:rsid w:val="00D91689"/>
    <w:rsid w:val="00DB023A"/>
    <w:rsid w:val="00DC082E"/>
    <w:rsid w:val="00DC0B50"/>
    <w:rsid w:val="00DC2A98"/>
    <w:rsid w:val="00DC468D"/>
    <w:rsid w:val="00DD0401"/>
    <w:rsid w:val="00DD1720"/>
    <w:rsid w:val="00DD3121"/>
    <w:rsid w:val="00DD4A05"/>
    <w:rsid w:val="00DE1E02"/>
    <w:rsid w:val="00DF132B"/>
    <w:rsid w:val="00E15F5D"/>
    <w:rsid w:val="00E15F73"/>
    <w:rsid w:val="00E233A6"/>
    <w:rsid w:val="00E34DA7"/>
    <w:rsid w:val="00E5083B"/>
    <w:rsid w:val="00E54743"/>
    <w:rsid w:val="00E5772D"/>
    <w:rsid w:val="00E654A5"/>
    <w:rsid w:val="00E80E1A"/>
    <w:rsid w:val="00E83870"/>
    <w:rsid w:val="00EA4786"/>
    <w:rsid w:val="00EA5FFF"/>
    <w:rsid w:val="00EB6FD1"/>
    <w:rsid w:val="00EF0C08"/>
    <w:rsid w:val="00EF34B3"/>
    <w:rsid w:val="00F11507"/>
    <w:rsid w:val="00F1366B"/>
    <w:rsid w:val="00F30A5F"/>
    <w:rsid w:val="00F3696E"/>
    <w:rsid w:val="00F51DB8"/>
    <w:rsid w:val="00F57950"/>
    <w:rsid w:val="00F66E63"/>
    <w:rsid w:val="00F72247"/>
    <w:rsid w:val="00F736BD"/>
    <w:rsid w:val="00F80D48"/>
    <w:rsid w:val="00F90227"/>
    <w:rsid w:val="00F9302D"/>
    <w:rsid w:val="00FA39B1"/>
    <w:rsid w:val="00FC1250"/>
    <w:rsid w:val="00FC67EA"/>
    <w:rsid w:val="00FD0239"/>
    <w:rsid w:val="00FE00FE"/>
    <w:rsid w:val="018502B5"/>
    <w:rsid w:val="024263C4"/>
    <w:rsid w:val="03A97ABC"/>
    <w:rsid w:val="04616585"/>
    <w:rsid w:val="04912ACD"/>
    <w:rsid w:val="052F56BF"/>
    <w:rsid w:val="05790336"/>
    <w:rsid w:val="058A26A4"/>
    <w:rsid w:val="072C5ED7"/>
    <w:rsid w:val="078E3AEC"/>
    <w:rsid w:val="093C465E"/>
    <w:rsid w:val="09785568"/>
    <w:rsid w:val="0A7A0EC1"/>
    <w:rsid w:val="0AB51EFC"/>
    <w:rsid w:val="0BEE4C7F"/>
    <w:rsid w:val="0BF3700F"/>
    <w:rsid w:val="0D997177"/>
    <w:rsid w:val="0DB55A7E"/>
    <w:rsid w:val="0E8907BF"/>
    <w:rsid w:val="0E8F4FE5"/>
    <w:rsid w:val="0EBC28B0"/>
    <w:rsid w:val="0FB96323"/>
    <w:rsid w:val="11405DBD"/>
    <w:rsid w:val="12900868"/>
    <w:rsid w:val="1473741F"/>
    <w:rsid w:val="1548203F"/>
    <w:rsid w:val="165732AB"/>
    <w:rsid w:val="1B2250B8"/>
    <w:rsid w:val="1B59711B"/>
    <w:rsid w:val="1C1B2F7B"/>
    <w:rsid w:val="1C484EA6"/>
    <w:rsid w:val="1C497833"/>
    <w:rsid w:val="1CF15834"/>
    <w:rsid w:val="1D29522E"/>
    <w:rsid w:val="1D592132"/>
    <w:rsid w:val="1D5A6C53"/>
    <w:rsid w:val="1D652C3C"/>
    <w:rsid w:val="1E641DBE"/>
    <w:rsid w:val="1F0E03B5"/>
    <w:rsid w:val="1F2D4BD3"/>
    <w:rsid w:val="1F9F0168"/>
    <w:rsid w:val="1FA049DE"/>
    <w:rsid w:val="1FE41A04"/>
    <w:rsid w:val="22884828"/>
    <w:rsid w:val="237C0EA4"/>
    <w:rsid w:val="24B20DC7"/>
    <w:rsid w:val="24F775DC"/>
    <w:rsid w:val="262242DF"/>
    <w:rsid w:val="2752051D"/>
    <w:rsid w:val="27AE4C6B"/>
    <w:rsid w:val="27C406EF"/>
    <w:rsid w:val="28075308"/>
    <w:rsid w:val="2997068F"/>
    <w:rsid w:val="2AC62841"/>
    <w:rsid w:val="2C1E2293"/>
    <w:rsid w:val="2D592226"/>
    <w:rsid w:val="2D6706EB"/>
    <w:rsid w:val="2EB640BD"/>
    <w:rsid w:val="2EB75EF8"/>
    <w:rsid w:val="2EF27ABC"/>
    <w:rsid w:val="2EF456FF"/>
    <w:rsid w:val="30A90A8A"/>
    <w:rsid w:val="316E2E44"/>
    <w:rsid w:val="32173901"/>
    <w:rsid w:val="323E4800"/>
    <w:rsid w:val="328F7449"/>
    <w:rsid w:val="33545117"/>
    <w:rsid w:val="348E73C0"/>
    <w:rsid w:val="35CB17CA"/>
    <w:rsid w:val="38195B99"/>
    <w:rsid w:val="39F732CE"/>
    <w:rsid w:val="3A1F7C79"/>
    <w:rsid w:val="3A472C3F"/>
    <w:rsid w:val="3B3C3ADB"/>
    <w:rsid w:val="3B615038"/>
    <w:rsid w:val="3B971139"/>
    <w:rsid w:val="3BAD7951"/>
    <w:rsid w:val="3BBC2322"/>
    <w:rsid w:val="3C0E3279"/>
    <w:rsid w:val="3CDC3672"/>
    <w:rsid w:val="3CE77802"/>
    <w:rsid w:val="3D3E48A0"/>
    <w:rsid w:val="3E05208D"/>
    <w:rsid w:val="3EE72616"/>
    <w:rsid w:val="3F8F1F95"/>
    <w:rsid w:val="3FD65C81"/>
    <w:rsid w:val="402A6C0A"/>
    <w:rsid w:val="40C90E69"/>
    <w:rsid w:val="41A61ADE"/>
    <w:rsid w:val="41AB1F7D"/>
    <w:rsid w:val="427C1519"/>
    <w:rsid w:val="42F52FE3"/>
    <w:rsid w:val="43081BD1"/>
    <w:rsid w:val="43494303"/>
    <w:rsid w:val="439F65C3"/>
    <w:rsid w:val="43E23731"/>
    <w:rsid w:val="43F22727"/>
    <w:rsid w:val="44D038C4"/>
    <w:rsid w:val="460332E0"/>
    <w:rsid w:val="469814BD"/>
    <w:rsid w:val="474E4323"/>
    <w:rsid w:val="47E50732"/>
    <w:rsid w:val="485D03CE"/>
    <w:rsid w:val="489D7B49"/>
    <w:rsid w:val="48BD61CD"/>
    <w:rsid w:val="48CC011E"/>
    <w:rsid w:val="4A1A6D74"/>
    <w:rsid w:val="4AAA127C"/>
    <w:rsid w:val="4AAE6AB9"/>
    <w:rsid w:val="4AFD5630"/>
    <w:rsid w:val="4B0B592B"/>
    <w:rsid w:val="4B660944"/>
    <w:rsid w:val="4BA77348"/>
    <w:rsid w:val="4BFA22D2"/>
    <w:rsid w:val="511A2D84"/>
    <w:rsid w:val="52372483"/>
    <w:rsid w:val="52F72954"/>
    <w:rsid w:val="532276AC"/>
    <w:rsid w:val="541925C6"/>
    <w:rsid w:val="546D27C2"/>
    <w:rsid w:val="551529F8"/>
    <w:rsid w:val="55894129"/>
    <w:rsid w:val="56F73FDE"/>
    <w:rsid w:val="570A1EBC"/>
    <w:rsid w:val="578570EF"/>
    <w:rsid w:val="57CD154C"/>
    <w:rsid w:val="57DC77ED"/>
    <w:rsid w:val="586448E2"/>
    <w:rsid w:val="58AA0E2C"/>
    <w:rsid w:val="5D1C4389"/>
    <w:rsid w:val="5D1F5BC8"/>
    <w:rsid w:val="5D373386"/>
    <w:rsid w:val="5EAA3661"/>
    <w:rsid w:val="5EB507D8"/>
    <w:rsid w:val="5F3D75FF"/>
    <w:rsid w:val="5F9C6EF8"/>
    <w:rsid w:val="61BF604D"/>
    <w:rsid w:val="61F361A7"/>
    <w:rsid w:val="62143C96"/>
    <w:rsid w:val="623357B3"/>
    <w:rsid w:val="623B00B1"/>
    <w:rsid w:val="624E480E"/>
    <w:rsid w:val="626A3B5D"/>
    <w:rsid w:val="62907506"/>
    <w:rsid w:val="634560D1"/>
    <w:rsid w:val="63696BDD"/>
    <w:rsid w:val="63AA2558"/>
    <w:rsid w:val="66632EA0"/>
    <w:rsid w:val="67536B85"/>
    <w:rsid w:val="695503E5"/>
    <w:rsid w:val="6A486F97"/>
    <w:rsid w:val="6AA1078B"/>
    <w:rsid w:val="6B397E10"/>
    <w:rsid w:val="6C173EFD"/>
    <w:rsid w:val="6C6A0AEB"/>
    <w:rsid w:val="6D9C0B83"/>
    <w:rsid w:val="6EC041A9"/>
    <w:rsid w:val="6ECA4F81"/>
    <w:rsid w:val="6EF44C4E"/>
    <w:rsid w:val="6F745D74"/>
    <w:rsid w:val="7064419D"/>
    <w:rsid w:val="707E67CE"/>
    <w:rsid w:val="71DA4B4B"/>
    <w:rsid w:val="71ED3C1E"/>
    <w:rsid w:val="72106BBA"/>
    <w:rsid w:val="72A201A4"/>
    <w:rsid w:val="73172E59"/>
    <w:rsid w:val="744B287F"/>
    <w:rsid w:val="75262F4F"/>
    <w:rsid w:val="753853BA"/>
    <w:rsid w:val="77C35C04"/>
    <w:rsid w:val="79936FAE"/>
    <w:rsid w:val="7B5148B1"/>
    <w:rsid w:val="7BB6243C"/>
    <w:rsid w:val="7CCC3C23"/>
    <w:rsid w:val="7DC91981"/>
    <w:rsid w:val="7EBE66B2"/>
    <w:rsid w:val="7EC90D11"/>
    <w:rsid w:val="7EEC2D43"/>
    <w:rsid w:val="7F656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autoRedefine/>
    <w:qFormat/>
    <w:uiPriority w:val="99"/>
    <w:rPr>
      <w:sz w:val="18"/>
      <w:szCs w:val="18"/>
    </w:rPr>
  </w:style>
  <w:style w:type="character" w:customStyle="1" w:styleId="8">
    <w:name w:val="页脚 字符"/>
    <w:basedOn w:val="6"/>
    <w:link w:val="2"/>
    <w:uiPriority w:val="99"/>
    <w:rPr>
      <w:sz w:val="18"/>
      <w:szCs w:val="18"/>
    </w:rPr>
  </w:style>
  <w:style w:type="paragraph" w:styleId="9">
    <w:name w:val="List Paragraph"/>
    <w:basedOn w:val="1"/>
    <w:autoRedefine/>
    <w:qFormat/>
    <w:uiPriority w:val="34"/>
    <w:pPr>
      <w:ind w:firstLine="420" w:firstLineChars="200"/>
    </w:pPr>
    <w:rPr>
      <w:rFonts w:eastAsia="楷体"/>
      <w:sz w:val="24"/>
    </w:rPr>
  </w:style>
  <w:style w:type="table" w:customStyle="1" w:styleId="10">
    <w:name w:val="Grid Table Light"/>
    <w:basedOn w:val="4"/>
    <w:autoRedefine/>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71266-9946-4C5C-B5B5-3465D04776D7}">
  <ds:schemaRefs/>
</ds:datastoreItem>
</file>

<file path=docProps/app.xml><?xml version="1.0" encoding="utf-8"?>
<Properties xmlns="http://schemas.openxmlformats.org/officeDocument/2006/extended-properties" xmlns:vt="http://schemas.openxmlformats.org/officeDocument/2006/docPropsVTypes">
  <Template>Normal</Template>
  <Company>BJUT</Company>
  <Pages>7</Pages>
  <Words>240</Words>
  <Characters>1369</Characters>
  <Lines>11</Lines>
  <Paragraphs>3</Paragraphs>
  <TotalTime>14</TotalTime>
  <ScaleCrop>false</ScaleCrop>
  <LinksUpToDate>false</LinksUpToDate>
  <CharactersWithSpaces>1606</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2023-03-17T02:37:00Z</dcterms:created>
  <dc:creator>杨淇善</dc:creator>
  <cp:lastModifiedBy>21071003</cp:lastModifiedBy>
  <dcterms:modified xsi:type="dcterms:W3CDTF">2024-04-06T09:46:23Z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EB066311ADEE455FBB272D23BF98576A_12</vt:lpwstr>
  </property>
</Properties>
</file>