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sz w:val="52"/>
          <w:szCs w:val="52"/>
        </w:rPr>
      </w:pPr>
      <w:bookmarkStart w:id="0" w:name="_Hlk133223928"/>
      <w:r>
        <w:rPr>
          <w:rFonts w:eastAsia="黑体" w:cs="Times New Roman" w:hint="eastAsia"/>
          <w:sz w:val="52"/>
          <w:szCs w:val="52"/>
        </w:rPr>
        <w:t xml:space="preserve"> 盐 城 师 范 学 院</w:t>
      </w:r>
      <w:r>
        <w:rPr>
          <w:rFonts w:ascii="Times New Roman" w:hAnsi="Times New Roman" w:cs="Times New Roman" w:eastAsia="黑体"/>
          <w:sz w:val="52"/>
          <w:szCs w:val="52"/>
        </w:rPr>
      </w:r>
    </w:p>
    <w:p>
      <w:pPr>
        <w:pStyle w:val="Normal"/>
        <w:keepNext w:val="false"/>
        <w:keepLines w:val="false"/>
        <w:pageBreakBefore w:val="false"/>
        <w:widowControl/>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sz w:val="52"/>
          <w:szCs w:val="52"/>
        </w:rPr>
      </w:pPr>
      <w:r>
        <w:rPr>
          <w:rFonts w:ascii="Times New Roman" w:hAnsi="Times New Roman" w:cs="Times New Roman"/>
          <w:b/>
          <w:bCs/>
          <w:spacing w:val="40"/>
          <w:sz w:val="52"/>
          <w:szCs w:val="52"/>
        </w:rPr>
        <w:t>毕业设计</w:t>
      </w:r>
      <w:r>
        <w:rPr>
          <w:rFonts w:ascii="Times New Roman" w:hAnsi="Times New Roman" w:cs="Times New Roman" w:eastAsia="黑体"/>
          <w:sz w:val="52"/>
          <w:szCs w:val="52"/>
        </w:rPr>
      </w:r>
    </w:p>
    <w:p>
      <w:pPr>
        <w:pStyle w:val="Normal"/>
        <w:spacing w:lineRule="atLeast" w:line="440" w:before="240" w:after="240"/>
        <w:jc w:val="center"/>
        <w:rPr>
          <w:rFonts w:ascii="Times New Roman" w:hAnsi="Times New Roman" w:eastAsia="黑体" w:cs="Times New Roman" w:hint="eastAsia"/>
          <w:sz w:val="52"/>
          <w:szCs w:val="52"/>
        </w:rPr>
      </w:pPr>
      <w:r>
        <w:rPr>
          <w:rFonts w:eastAsia="黑体" w:cs="Times New Roman" w:hint="eastAsia"/>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ind w:firstLineChars="0" w:firstLine="0" w:endChars="0" w:end="0"/>
        <w:jc w:val="center"/>
        <w:textAlignment w:val="auto"/>
        <w:rPr>
          <w:rFonts w:ascii="Times New Roman" w:hAnsi="Times New Roman" w:eastAsia="黑体" w:cs="Times New Roman" w:hint="eastAsia"/>
          <w:sz w:val="52"/>
          <w:szCs w:val="52"/>
        </w:rPr>
      </w:pPr>
      <w:r>
        <w:rPr>
          <w:rFonts w:ascii="Times New Roman" w:hAnsi="Times New Roman" w:cs="Times New Roman" w:hint="eastAsia" w:eastAsia="黑体"/>
          <w:sz w:val="52"/>
          <w:szCs w:val="52"/>
        </w:rPr>
        <w:t>“兴趣小队”学生兴趣社交应用的设计与实现</w:t>
      </w:r>
      <w:r>
        <w:rPr>
          <w:rFonts w:cs="Times New Roman" w:hint="eastAsia" w:eastAsia="黑体"/>
          <w:sz w:val="52"/>
          <w:szCs w:val="52"/>
        </w:rPr>
      </w:r>
      <w:r>
        <w:rPr>
          <w:rFonts w:ascii="Times New Roman" w:hAnsi="Times New Roman" w:cs="Times New Roman" w:hint="eastAsia" w:eastAsia="黑体"/>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jc w:val="center"/>
        <w:textAlignment w:val="auto"/>
        <w:rPr>
          <w:rFonts w:ascii="Times New Roman" w:hAnsi="Times New Roman" w:eastAsia="黑体" w:cs="Times New Roman" w:hint="eastAsia"/>
          <w:sz w:val="52"/>
          <w:szCs w:val="52"/>
        </w:rPr>
      </w:pPr>
      <w:r>
        <w:rPr>
          <w:rFonts w:eastAsia="黑体" w:cs="Times New Roman" w:hint="eastAsia"/>
          <w:sz w:val="52"/>
          <w:szCs w:val="52"/>
        </w:rPr>
      </w:r>
    </w:p>
    <w:p>
      <w:pPr>
        <w:pStyle w:val="Normal"/>
        <w:keepNext w:val="false"/>
        <w:keepLines w:val="false"/>
        <w:pageBreakBefore w:val="false"/>
        <w:widowControl/>
        <w:tabs>
          <w:tab w:val="left" w:pos="4119" w:leader="none"/>
        </w:tabs>
        <w:kinsoku w:val="true"/>
        <w:overflowPunct w:val="true"/>
        <w:autoSpaceDE w:val="true"/>
        <w:bidi w:val="0"/>
        <w:snapToGrid w:val="true"/>
        <w:spacing w:lineRule="atLeast" w:line="440" w:before="240" w:after="240"/>
        <w:jc w:val="center"/>
        <w:textAlignment w:val="auto"/>
        <w:rPr>
          <w:rFonts w:ascii="Times New Roman" w:hAnsi="Times New Roman" w:eastAsia="黑体" w:cs="Times New Roman" w:hint="eastAsia"/>
          <w:sz w:val="52"/>
          <w:szCs w:val="52"/>
        </w:rPr>
      </w:pPr>
      <w:r>
        <w:rPr>
          <w:rFonts w:eastAsia="黑体" w:cs="Times New Roman" w:hint="eastAsia"/>
          <w:sz w:val="52"/>
          <w:szCs w:val="52"/>
        </w:rPr>
      </w:r>
    </w:p>
    <w:tbl>
      <w:tblPr>
        <w:tblW w:w="7798" w:type="dxa"/>
        <w:jc w:val="center"/>
        <w:tblInd w:w="0" w:type="dxa"/>
        <w:tblLayout w:type="fixed"/>
        <w:tblCellMar>
          <w:top w:w="0" w:type="dxa"/>
          <w:start w:w="108" w:type="dxa"/>
          <w:bottom w:w="0" w:type="dxa"/>
          <w:end w:w="108" w:type="dxa"/>
        </w:tblCellMar>
      </w:tblPr>
      <w:tblGrid>
        <w:gridCol w:w="1418"/>
        <w:gridCol w:w="850"/>
        <w:gridCol w:w="5530"/>
      </w:tblGrid>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姓   名</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请填写</w:t>
            </w:r>
            <w:r>
              <w:rPr>
                <w:rFonts w:eastAsia="仿宋" w:cs="Times New Roman" w:hint="eastAsia" w:ascii="仿宋" w:hAnsi="仿宋"/>
                <w:b/>
                <w:sz w:val="32"/>
                <w:szCs w:val="32"/>
                <w:u w:val="single"/>
              </w:rPr>
            </w:r>
            <w:r>
              <w:rPr>
                <w:rFonts w:eastAsia="仿宋" w:cs="Times New Roman" w:ascii="仿宋" w:hAnsi="仿宋"/>
                <w:b/>
                <w:sz w:val="32"/>
                <w:szCs w:val="32"/>
                <w:u w:val="single"/>
              </w:rPr>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学   院</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hint="eastAsia" w:eastAsia="仿宋"/>
                <w:b/>
                <w:sz w:val="32"/>
                <w:szCs w:val="32"/>
                <w:u w:val="single"/>
              </w:rPr>
              <w:t>人工智能</w:t>
            </w:r>
            <w:r>
              <w:rPr>
                <w:rFonts w:ascii="仿宋" w:hAnsi="仿宋" w:cs="Times New Roman" w:eastAsia="仿宋"/>
                <w:b/>
                <w:sz w:val="32"/>
                <w:szCs w:val="32"/>
                <w:u w:val="single"/>
              </w:rPr>
              <w:t>学院</w:t>
            </w:r>
            <w:r>
              <w:rPr>
                <w:rFonts w:ascii="仿宋" w:hAnsi="仿宋" w:cs="Times New Roman" w:hint="eastAsia" w:eastAsia="仿宋"/>
                <w:b/>
                <w:sz w:val="32"/>
                <w:szCs w:val="32"/>
                <w:u w:val="single"/>
              </w:rPr>
              <w:t>、软件学院</w:t>
            </w:r>
            <w:r>
              <w:rPr>
                <w:rFonts w:ascii="仿宋" w:hAnsi="仿宋" w:cs="Times New Roman" w:eastAsia="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专   业</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hint="eastAsia" w:eastAsia="仿宋"/>
                <w:b/>
                <w:sz w:val="32"/>
                <w:szCs w:val="32"/>
                <w:u w:val="single"/>
              </w:rPr>
              <w:t>软件</w:t>
            </w:r>
            <w:r>
              <w:rPr>
                <w:rFonts w:ascii="仿宋" w:hAnsi="仿宋" w:cs="Times New Roman" w:eastAsia="仿宋"/>
                <w:b/>
                <w:sz w:val="32"/>
                <w:szCs w:val="32"/>
                <w:u w:val="single"/>
              </w:rPr>
              <w:t xml:space="preserve">工程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班   级</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ascii="仿宋" w:hAnsi="仿宋" w:cs="Times New Roman" w:eastAsia="仿宋"/>
                <w:b/>
                <w:sz w:val="32"/>
                <w:szCs w:val="32"/>
                <w:u w:val="single"/>
              </w:rPr>
              <w:t>信</w:t>
            </w:r>
            <w:r>
              <w:rPr>
                <w:rFonts w:eastAsia="仿宋" w:cs="Times New Roman" w:ascii="仿宋" w:hAnsi="仿宋"/>
                <w:b/>
                <w:sz w:val="32"/>
                <w:szCs w:val="32"/>
                <w:u w:val="single"/>
              </w:rPr>
              <w:t>2</w:t>
            </w:r>
            <w:r>
              <w:rPr>
                <w:rFonts w:eastAsia="仿宋" w:cs="Times New Roman" w:hint="eastAsia" w:ascii="仿宋" w:hAnsi="仿宋"/>
                <w:b/>
                <w:sz w:val="32"/>
                <w:szCs w:val="32"/>
                <w:u w:val="single"/>
              </w:rPr>
              <w:t>2</w:t>
            </w:r>
            <w:r>
              <w:rPr>
                <w:rFonts w:ascii="仿宋" w:hAnsi="仿宋" w:cs="Times New Roman" w:eastAsia="仿宋"/>
                <w:b/>
                <w:sz w:val="32"/>
                <w:szCs w:val="32"/>
                <w:u w:val="single"/>
              </w:rPr>
              <w:t>（</w:t>
            </w:r>
            <w:r>
              <w:rPr>
                <w:rFonts w:eastAsia="仿宋" w:cs="Times New Roman" w:hint="eastAsia" w:ascii="仿宋" w:hAnsi="仿宋"/>
                <w:b/>
                <w:sz w:val="32"/>
                <w:szCs w:val="32"/>
                <w:u w:val="single"/>
              </w:rPr>
              <w:t>*</w:t>
            </w:r>
            <w:r>
              <w:rPr>
                <w:rFonts w:ascii="仿宋" w:hAnsi="仿宋" w:cs="Times New Roman" w:eastAsia="仿宋"/>
                <w:b/>
                <w:sz w:val="32"/>
                <w:szCs w:val="32"/>
                <w:u w:val="single"/>
              </w:rPr>
              <w:t>）</w:t>
            </w:r>
            <w:r>
              <w:rPr>
                <w:rFonts w:ascii="仿宋" w:hAnsi="仿宋" w:cs="Times New Roman" w:hint="eastAsia" w:eastAsia="仿宋"/>
                <w:b/>
                <w:sz w:val="32"/>
                <w:szCs w:val="32"/>
                <w:u w:val="single"/>
              </w:rPr>
              <w:t>软件</w:t>
            </w:r>
            <w:r>
              <w:rPr>
                <w:rFonts w:ascii="仿宋" w:hAnsi="仿宋" w:cs="Times New Roman" w:eastAsia="仿宋"/>
                <w:b/>
                <w:sz w:val="32"/>
                <w:szCs w:val="32"/>
                <w:u w:val="single"/>
              </w:rPr>
              <w:t xml:space="preserve">                        </w:t>
            </w:r>
          </w:p>
        </w:tc>
      </w:tr>
      <w:tr>
        <w:trPr>
          <w:trHeight w:val="680" w:hRule="atLeast"/>
        </w:trPr>
        <w:tc>
          <w:tcPr>
            <w:tcW w:w="1418" w:type="dxa"/>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sz w:val="32"/>
                <w:szCs w:val="32"/>
              </w:rPr>
              <w:t>学   号</w:t>
            </w:r>
          </w:p>
        </w:tc>
        <w:tc>
          <w:tcPr>
            <w:tcW w:w="6380" w:type="dxa"/>
            <w:gridSpan w:val="2"/>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p>
        </w:tc>
      </w:tr>
      <w:tr>
        <w:trPr>
          <w:trHeight w:val="680" w:hRule="atLeast"/>
        </w:trPr>
        <w:tc>
          <w:tcPr>
            <w:tcW w:w="2268" w:type="dxa"/>
            <w:gridSpan w:val="2"/>
            <w:tcBorders/>
            <w:vAlign w:val="center"/>
          </w:tcPr>
          <w:p>
            <w:pPr>
              <w:pStyle w:val="Normal"/>
              <w:ind w:firstLineChars="0" w:firstLine="0" w:endChars="0" w:end="0"/>
              <w:rPr>
                <w:rFonts w:ascii="仿宋" w:hAnsi="仿宋" w:eastAsia="仿宋" w:cs="Times New Roman"/>
                <w:b/>
                <w:sz w:val="32"/>
                <w:szCs w:val="32"/>
              </w:rPr>
            </w:pPr>
            <w:r>
              <w:rPr>
                <w:rFonts w:ascii="仿宋" w:hAnsi="仿宋" w:cs="Times New Roman" w:eastAsia="仿宋"/>
                <w:b/>
                <w:bCs/>
                <w:sz w:val="32"/>
                <w:szCs w:val="32"/>
              </w:rPr>
              <w:t>校内指导教师</w:t>
            </w:r>
          </w:p>
        </w:tc>
        <w:tc>
          <w:tcPr>
            <w:tcW w:w="5530" w:type="dxa"/>
            <w:tcBorders/>
            <w:vAlign w:val="center"/>
          </w:tcPr>
          <w:p>
            <w:pPr>
              <w:pStyle w:val="Normal"/>
              <w:ind w:firstLineChars="0" w:firstLine="0" w:endChars="0" w:end="0"/>
              <w:rPr>
                <w:rFonts w:ascii="仿宋" w:hAnsi="仿宋" w:eastAsia="仿宋" w:cs="Times New Roman"/>
                <w:b/>
                <w:sz w:val="32"/>
                <w:szCs w:val="32"/>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rPr>
              <w:t xml:space="preserve"> </w:t>
              <w:tab/>
            </w:r>
            <w:r>
              <w:rPr>
                <w:rFonts w:ascii="仿宋" w:hAnsi="仿宋" w:cs="Times New Roman" w:eastAsia="仿宋"/>
                <w:b/>
                <w:sz w:val="32"/>
                <w:szCs w:val="32"/>
              </w:rPr>
              <w:t>职称</w:t>
            </w:r>
            <w:r>
              <w:rPr>
                <w:rFonts w:ascii="仿宋" w:hAnsi="仿宋" w:cs="Times New Roman" w:eastAsia="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ascii="仿宋" w:hAnsi="仿宋"/>
                <w:b/>
                <w:sz w:val="32"/>
                <w:szCs w:val="32"/>
              </w:rPr>
              <w:t xml:space="preserve"> </w:t>
            </w:r>
          </w:p>
        </w:tc>
      </w:tr>
      <w:tr>
        <w:trPr>
          <w:trHeight w:val="680" w:hRule="atLeast"/>
        </w:trPr>
        <w:tc>
          <w:tcPr>
            <w:tcW w:w="2268" w:type="dxa"/>
            <w:gridSpan w:val="2"/>
            <w:tcBorders/>
            <w:vAlign w:val="center"/>
          </w:tcPr>
          <w:p>
            <w:pPr>
              <w:pStyle w:val="Normal"/>
              <w:ind w:firstLineChars="0" w:firstLine="0" w:endChars="0" w:end="0"/>
              <w:rPr>
                <w:rFonts w:ascii="仿宋" w:hAnsi="仿宋" w:eastAsia="仿宋" w:cs="Times New Roman"/>
                <w:b/>
                <w:bCs/>
                <w:sz w:val="32"/>
                <w:szCs w:val="32"/>
              </w:rPr>
            </w:pPr>
            <w:r>
              <w:rPr>
                <w:rFonts w:ascii="仿宋" w:hAnsi="仿宋" w:cs="Times New Roman" w:eastAsia="仿宋"/>
                <w:b/>
                <w:bCs/>
                <w:sz w:val="32"/>
                <w:szCs w:val="32"/>
              </w:rPr>
              <w:t>校外指导教师</w:t>
            </w:r>
          </w:p>
        </w:tc>
        <w:tc>
          <w:tcPr>
            <w:tcW w:w="5530" w:type="dxa"/>
            <w:tcBorders/>
            <w:vAlign w:val="center"/>
          </w:tcPr>
          <w:p>
            <w:pPr>
              <w:pStyle w:val="Normal"/>
              <w:ind w:firstLineChars="0" w:firstLine="0" w:endChars="0" w:end="0"/>
              <w:rPr>
                <w:rFonts w:ascii="仿宋" w:hAnsi="仿宋" w:eastAsia="仿宋" w:cs="Times New Roman"/>
                <w:b/>
                <w:sz w:val="32"/>
                <w:szCs w:val="32"/>
                <w:u w:val="single"/>
              </w:rPr>
            </w:pP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hint="eastAsia" w:ascii="仿宋" w:hAnsi="仿宋"/>
                <w:b/>
                <w:sz w:val="32"/>
                <w:szCs w:val="32"/>
                <w:u w:val="single"/>
              </w:rPr>
              <w:t xml:space="preserve"> </w:t>
            </w:r>
            <w:r>
              <w:rPr>
                <w:rFonts w:eastAsia="仿宋" w:cs="Times New Roman" w:ascii="仿宋" w:hAnsi="仿宋"/>
                <w:b/>
                <w:sz w:val="32"/>
                <w:szCs w:val="32"/>
                <w:u w:val="single"/>
              </w:rPr>
              <w:t xml:space="preserve"> </w:t>
            </w:r>
            <w:r>
              <w:rPr>
                <w:rFonts w:eastAsia="仿宋" w:cs="Times New Roman" w:ascii="仿宋" w:hAnsi="仿宋"/>
                <w:b/>
                <w:sz w:val="32"/>
                <w:szCs w:val="32"/>
              </w:rPr>
              <w:tab/>
            </w:r>
            <w:r>
              <w:rPr>
                <w:rFonts w:ascii="仿宋" w:hAnsi="仿宋" w:cs="Times New Roman" w:eastAsia="仿宋"/>
                <w:b/>
                <w:sz w:val="32"/>
                <w:szCs w:val="32"/>
              </w:rPr>
              <w:t>职称</w:t>
            </w:r>
            <w:r>
              <w:rPr>
                <w:rFonts w:ascii="仿宋" w:hAnsi="仿宋" w:cs="Times New Roman" w:eastAsia="仿宋"/>
                <w:b/>
                <w:sz w:val="32"/>
                <w:szCs w:val="32"/>
                <w:u w:val="single"/>
              </w:rPr>
              <w:t xml:space="preserve">  </w:t>
            </w:r>
            <w:r>
              <w:rPr>
                <w:rFonts w:ascii="仿宋" w:hAnsi="仿宋" w:cs="Times New Roman" w:hint="eastAsia" w:eastAsia="仿宋"/>
                <w:b/>
                <w:sz w:val="32"/>
                <w:szCs w:val="32"/>
                <w:u w:val="single"/>
              </w:rPr>
              <w:t xml:space="preserve">   </w:t>
            </w:r>
            <w:r>
              <w:rPr>
                <w:rFonts w:eastAsia="仿宋" w:cs="Times New Roman" w:hint="eastAsia" w:ascii="仿宋" w:hAnsi="仿宋"/>
                <w:b/>
                <w:sz w:val="32"/>
                <w:szCs w:val="32"/>
                <w:u w:val="single"/>
              </w:rPr>
              <w:t>***</w:t>
            </w:r>
            <w:r>
              <w:rPr>
                <w:rFonts w:eastAsia="仿宋" w:cs="Times New Roman" w:ascii="仿宋" w:hAnsi="仿宋"/>
                <w:b/>
                <w:sz w:val="32"/>
                <w:szCs w:val="32"/>
                <w:u w:val="single"/>
              </w:rPr>
              <w:t xml:space="preserve">                </w:t>
            </w:r>
            <w:r>
              <w:rPr>
                <w:rFonts w:eastAsia="仿宋" w:cs="Times New Roman" w:ascii="仿宋" w:hAnsi="仿宋"/>
                <w:b/>
                <w:sz w:val="32"/>
                <w:szCs w:val="32"/>
              </w:rPr>
              <w:t xml:space="preserve"> </w:t>
            </w:r>
          </w:p>
        </w:tc>
      </w:tr>
      <w:tr>
        <w:trPr>
          <w:trHeight w:val="680" w:hRule="atLeast"/>
        </w:trPr>
        <w:tc>
          <w:tcPr>
            <w:tcW w:w="7798" w:type="dxa"/>
            <w:gridSpan w:val="3"/>
            <w:tcBorders/>
            <w:vAlign w:val="center"/>
          </w:tcPr>
          <w:p>
            <w:pPr>
              <w:pStyle w:val="Normal"/>
              <w:tabs>
                <w:tab w:val="left" w:pos="7200" w:leader="none"/>
                <w:tab w:val="left" w:pos="7380" w:leader="none"/>
                <w:tab w:val="left" w:pos="7560" w:leader="none"/>
              </w:tabs>
              <w:ind w:firstLineChars="0" w:firstLine="0" w:endChars="0" w:end="0"/>
              <w:jc w:val="start"/>
              <w:rPr>
                <w:rFonts w:ascii="仿宋" w:hAnsi="仿宋" w:eastAsia="仿宋" w:cs="Times New Roman" w:hint="eastAsia"/>
                <w:b/>
                <w:bCs/>
                <w:sz w:val="32"/>
                <w:szCs w:val="32"/>
                <w:u w:val="single"/>
              </w:rPr>
            </w:pPr>
            <w:r>
              <w:rPr>
                <w:rFonts w:ascii="仿宋" w:hAnsi="仿宋" w:cs="Times New Roman" w:hint="eastAsia" w:eastAsia="仿宋"/>
                <w:b/>
                <w:bCs/>
                <w:sz w:val="32"/>
                <w:szCs w:val="32"/>
              </w:rPr>
              <w:t xml:space="preserve">校外指导教师任职单位 </w:t>
            </w:r>
            <w:r>
              <w:rPr>
                <w:rFonts w:ascii="仿宋" w:hAnsi="仿宋" w:cs="Times New Roman" w:hint="eastAsia" w:eastAsia="仿宋"/>
                <w:b/>
                <w:bCs/>
                <w:sz w:val="28"/>
                <w:szCs w:val="28"/>
                <w:u w:val="single" w:color="000000"/>
              </w:rPr>
              <w:t>中国移动通信集团江苏有限公司</w:t>
            </w:r>
            <w:r>
              <w:rPr>
                <w:rFonts w:ascii="仿宋" w:hAnsi="仿宋" w:cs="Times New Roman" w:hint="eastAsia" w:eastAsia="仿宋"/>
                <w:b/>
                <w:bCs/>
                <w:sz w:val="28"/>
                <w:szCs w:val="28"/>
                <w:u w:val="single"/>
              </w:rPr>
              <w:t xml:space="preserve">   </w:t>
            </w:r>
          </w:p>
        </w:tc>
      </w:tr>
    </w:tbl>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23"/>
        <w:spacing w:before="48" w:after="48"/>
        <w:ind w:hanging="0" w:end="0"/>
        <w:rPr>
          <w:rFonts w:ascii="Times New Roman" w:hAnsi="Times New Roman" w:eastAsia="宋体" w:cs="Times New Roman" w:hint="eastAsia"/>
        </w:rPr>
      </w:pPr>
      <w:r>
        <w:rPr>
          <w:rFonts w:eastAsia="宋体" w:cs="Times New Roman" w:hint="eastAsia"/>
        </w:rPr>
      </w:r>
    </w:p>
    <w:p>
      <w:pPr>
        <w:pStyle w:val="Normal"/>
        <w:spacing w:lineRule="atLeast" w:line="440" w:before="240" w:after="240"/>
        <w:ind w:firstLineChars="800" w:endChars="0" w:end="0"/>
        <w:rPr>
          <w:rFonts w:ascii="黑体" w:hAnsi="黑体" w:eastAsia="黑体" w:cs="黑体"/>
          <w:sz w:val="36"/>
          <w:szCs w:val="36"/>
        </w:rPr>
      </w:pPr>
      <w:r>
        <w:rPr>
          <w:rFonts w:eastAsia="黑体" w:cs="黑体" w:hint="eastAsia" w:ascii="黑体" w:hAnsi="黑体"/>
          <w:sz w:val="36"/>
          <w:szCs w:val="36"/>
        </w:rPr>
        <w:t>2026年 9 月 12 日</w:t>
      </w:r>
      <w:r>
        <w:rPr>
          <w:rFonts w:ascii="黑体" w:hAnsi="黑体" w:cs="黑体" w:hint="eastAsia" w:eastAsia="黑体"/>
          <w:sz w:val="36"/>
          <w:szCs w:val="36"/>
        </w:rPr>
      </w:r>
      <w:r>
        <w:rPr>
          <w:rFonts w:eastAsia="黑体" w:cs="黑体" w:hint="eastAsia" w:ascii="黑体" w:hAnsi="黑体"/>
          <w:sz w:val="36"/>
          <w:szCs w:val="36"/>
        </w:rPr>
      </w:r>
      <w:r>
        <w:rPr>
          <w:rFonts w:ascii="黑体" w:hAnsi="黑体" w:cs="黑体" w:hint="eastAsia" w:eastAsia="黑体"/>
          <w:sz w:val="36"/>
          <w:szCs w:val="36"/>
        </w:rPr>
      </w:r>
      <w:r>
        <w:rPr>
          <w:rFonts w:eastAsia="黑体" w:cs="黑体" w:hint="eastAsia" w:ascii="黑体" w:hAnsi="黑体"/>
          <w:sz w:val="36"/>
          <w:szCs w:val="36"/>
        </w:rPr>
      </w:r>
      <w:r>
        <w:rPr>
          <w:rFonts w:eastAsia="黑体" w:cs="黑体" w:ascii="黑体" w:hAnsi="黑体"/>
          <w:sz w:val="36"/>
          <w:szCs w:val="36"/>
        </w:rPr>
      </w:r>
      <w:r>
        <w:rPr>
          <w:rFonts w:ascii="黑体" w:hAnsi="黑体" w:cs="黑体" w:hint="eastAsia" w:eastAsia="黑体"/>
          <w:sz w:val="36"/>
          <w:szCs w:val="36"/>
        </w:rPr>
      </w:r>
    </w:p>
    <w:p>
      <w:pPr>
        <w:pStyle w:val="Normal"/>
        <w:keepNext w:val="false"/>
        <w:keepLines w:val="false"/>
        <w:pageBreakBefore w:val="false"/>
        <w:widowControl/>
        <w:kinsoku w:val="true"/>
        <w:overflowPunct w:val="true"/>
        <w:autoSpaceDE w:val="true"/>
        <w:bidi w:val="0"/>
        <w:snapToGrid w:val="true"/>
        <w:spacing w:lineRule="auto" w:line="300" w:before="0" w:after="327"/>
        <w:ind w:endChars="0" w:end="0"/>
        <w:jc w:val="center"/>
        <w:textAlignment w:val="auto"/>
        <w:rPr>
          <w:rFonts w:hint="eastAsia"/>
          <w:sz w:val="44"/>
          <w:szCs w:val="44"/>
        </w:rPr>
      </w:pPr>
      <w:r>
        <w:rPr>
          <w:rFonts w:hint="eastAsia" w:eastAsia="黑体"/>
          <w:sz w:val="44"/>
          <w:szCs w:val="44"/>
        </w:rPr>
        <w:t>“兴趣小队”学生兴趣社交应用的设计与实现</w:t>
      </w:r>
    </w:p>
    <w:p>
      <w:pPr>
        <w:pStyle w:val="Normal"/>
        <w:keepNext w:val="false"/>
        <w:keepLines w:val="false"/>
        <w:pageBreakBefore w:val="false"/>
        <w:widowControl/>
        <w:kinsoku w:val="true"/>
        <w:overflowPunct w:val="true"/>
        <w:autoSpaceDE w:val="true"/>
        <w:bidi w:val="0"/>
        <w:snapToGrid w:val="true"/>
        <w:spacing w:before="327" w:after="327"/>
        <w:ind w:firstLineChars="0" w:firstLine="0" w:endChars="0" w:end="0"/>
        <w:jc w:val="center"/>
        <w:textAlignment w:val="auto"/>
        <w:rPr>
          <w:rFonts w:ascii="黑体" w:hAnsi="黑体" w:eastAsia="黑体" w:cs="宋体" w:hint="eastAsia"/>
          <w:bCs/>
          <w:sz w:val="32"/>
          <w:szCs w:val="32"/>
        </w:rPr>
      </w:pPr>
      <w:r>
        <w:rPr>
          <w:rFonts w:ascii="黑体" w:hAnsi="黑体" w:cs="宋体" w:hint="eastAsia" w:eastAsia="黑体"/>
          <w:bCs/>
          <w:sz w:val="32"/>
          <w:szCs w:val="32"/>
        </w:rPr>
        <w:t>摘  要</w:t>
      </w:r>
    </w:p>
    <w:p>
      <w:pPr>
        <w:pStyle w:val="Normal"/>
        <w:keepNext w:val="false"/>
        <w:keepLines w:val="false"/>
        <w:pageBreakBefore w:val="false"/>
        <w:widowControl/>
        <w:kinsoku w:val="true"/>
        <w:overflowPunct w:val="true"/>
        <w:autoSpaceDE w:val="true"/>
        <w:bidi w:val="0"/>
        <w:snapToGrid w:val="true"/>
        <w:spacing w:lineRule="exact" w:line="400"/>
        <w:ind w:endChars="0" w:end="0"/>
        <w:textAlignment w:val="auto"/>
        <w:rPr>
          <w:rFonts w:ascii="宋体" w:hAnsi="宋体" w:eastAsia="宋体" w:cs="宋体" w:hint="eastAsia"/>
        </w:rPr>
      </w:pPr>
      <w:r>
        <w:rPr>
          <w:rFonts w:ascii="宋体" w:hAnsi="宋体" w:cs="宋体" w:hint="eastAsia"/>
        </w:rPr>
        <w:t>随着移动互联网与校园数字化服务的发展，学生参与运动、学习、文娱和公益活动的需求日益多样化。传统活动组织通常依赖即时通信群、海报或口头传播，存在信息分散、参与门槛高、成员协作不连续、活动位置难以直观确认等问题。为提升学生兴趣活动的发现效率、组织效率和社交连续性，本文设计并实现一款面向 HarmonyOS 设备的学生兴趣社交应用“兴趣小队”。</w:t>
      </w:r>
      <w:r>
        <w:rPr>
          <w:rFonts w:eastAsia="宋体" w:cs="宋体" w:hint="eastAsia" w:ascii="宋体" w:hAnsi="宋体"/>
        </w:rPr>
      </w:r>
      <w:r>
        <w:rPr>
          <w:rFonts w:ascii="宋体" w:hAnsi="宋体" w:cs="宋体" w:hint="eastAsia"/>
        </w:rPr>
      </w:r>
    </w:p>
    <w:p>
      <w:pPr>
        <w:pStyle w:val="Normal"/>
        <w:keepNext w:val="false"/>
        <w:keepLines w:val="false"/>
        <w:pageBreakBefore w:val="false"/>
        <w:widowControl/>
        <w:kinsoku w:val="true"/>
        <w:overflowPunct w:val="true"/>
        <w:autoSpaceDE w:val="true"/>
        <w:bidi w:val="0"/>
        <w:snapToGrid w:val="true"/>
        <w:spacing w:lineRule="exact" w:line="400"/>
        <w:ind w:endChars="0" w:end="0"/>
        <w:textAlignment w:val="auto"/>
        <w:rPr>
          <w:rFonts w:ascii="宋体" w:hAnsi="宋体" w:eastAsia="宋体" w:cs="宋体" w:hint="eastAsia"/>
        </w:rPr>
      </w:pPr>
      <w:r>
        <w:rPr>
          <w:rFonts w:ascii="宋体" w:hAnsi="宋体" w:cs="宋体" w:hint="eastAsia"/>
        </w:rPr>
        <w:t>系统采用客户端—服务端分离架构。客户端基于 HarmonyOS Stage 模型，使用 ArkTS 与 ArkUI 构建登录注册、四标签主页、活动发布与编辑、搜索推荐、活动详情、报名评论、成员管理、好友申请、好友列表、聊天、个人中心、附近活动及导航等功能；服务端基于 Java 17 与 Spring Boot 3.3.13 提供 HTTP/JSON 接口，使用 MySQL 8.0 保存用户、活动、评论、成员、好友和聊天数据，并通过统一的 {success, info, obj} 响应结构保持客户端调用一致性。系统针对定位权限、状态栏安全区、图片上传、软删除、关系唯一约束与密码字段脱敏等场景进行了专项设计。后端采用 Spring Boot Test、MockMvc 与 H2 MySQL 兼容模式完成核心链路自动化验证，测试结果为 Tests run: 1、Failures: 0、Errors: 0、Skipped: 0，单个测试方法覆盖14次核心接口请求。由于当前论文制作环境不具备 DevEco Studio 模拟器或 HarmonyOS 真机，原生界面验收与正式性能压测作为后续实机验收项目如实标注。结果表明，该系统已经形成结构完整、接口一致、可继续部署扩展的兴趣活动与社交协同应用。</w:t>
      </w:r>
      <w:r>
        <w:rPr>
          <w:rFonts w:ascii="宋体" w:hAnsi="宋体" w:cs="宋体" w:hint="eastAsia"/>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p>
    <w:p>
      <w:pPr>
        <w:pStyle w:val="Normal"/>
        <w:keepNext w:val="false"/>
        <w:keepLines w:val="false"/>
        <w:pageBreakBefore w:val="false"/>
        <w:widowControl/>
        <w:kinsoku w:val="true"/>
        <w:overflowPunct w:val="true"/>
        <w:autoSpaceDE w:val="true"/>
        <w:bidi w:val="0"/>
        <w:snapToGrid w:val="true"/>
        <w:spacing w:lineRule="exact" w:line="400"/>
        <w:ind w:endChars="0" w:end="0"/>
        <w:textAlignment w:val="auto"/>
        <w:rPr>
          <w:rFonts w:ascii="宋体" w:hAnsi="宋体" w:eastAsia="宋体" w:cs="宋体" w:hint="eastAsia"/>
        </w:rPr>
      </w:pPr>
      <w:r>
        <w:rPr>
          <w:rFonts w:ascii="宋体" w:hAnsi="宋体" w:cs="宋体" w:hint="eastAsia"/>
          <w:b/>
          <w:sz w:val="24"/>
        </w:rPr>
        <w:t>【关键词】HarmonyOS；ArkTS；ArkUI；兴趣社交；Spring Boot；MySQL</w:t>
      </w:r>
      <w:r>
        <w:rPr>
          <w:rFonts w:ascii="宋体" w:hAnsi="宋体" w:cs="宋体" w:hint="eastAsia"/>
        </w:rPr>
      </w:r>
      <w:r>
        <w:rPr>
          <w:rFonts w:eastAsia="宋体" w:cs="宋体" w:hint="eastAsia" w:ascii="宋体" w:hAnsi="宋体"/>
        </w:rPr>
      </w:r>
      <w:r>
        <w:rPr>
          <w:rFonts w:ascii="宋体" w:hAnsi="宋体" w:cs="宋体" w:hint="eastAsia"/>
        </w:rPr>
      </w:r>
      <w:r>
        <w:rPr>
          <w:rFonts w:eastAsia="宋体" w:cs="宋体" w:hint="eastAsia" w:ascii="宋体" w:hAnsi="宋体"/>
        </w:rPr>
      </w:r>
      <w:r>
        <w:rPr>
          <w:rFonts w:ascii="宋体" w:hAnsi="宋体" w:cs="宋体" w:hint="eastAsia"/>
        </w:rPr>
      </w:r>
    </w:p>
    <w:p>
      <w:pPr>
        <w:pStyle w:val="Normal"/>
        <w:keepNext w:val="false"/>
        <w:keepLines w:val="false"/>
        <w:pageBreakBefore w:val="false"/>
        <w:widowControl/>
        <w:kinsoku w:val="true"/>
        <w:overflowPunct w:val="true"/>
        <w:autoSpaceDE w:val="true"/>
        <w:bidi w:val="0"/>
        <w:snapToGrid w:val="true"/>
        <w:ind w:firstLineChars="0" w:firstLine="0" w:endChars="0" w:end="0"/>
        <w:jc w:val="center"/>
        <w:textAlignment w:val="auto"/>
        <w:rPr>
          <w:rFonts w:cs="宋体"/>
          <w:sz w:val="44"/>
          <w:szCs w:val="44"/>
        </w:rPr>
      </w:pPr>
      <w:r>
        <w:rPr>
          <w:rFonts w:cs="宋体" w:hint="eastAsia"/>
          <w:bCs/>
          <w:sz w:val="44"/>
          <w:szCs w:val="44"/>
        </w:rPr>
        <w:t>Design and Implementation of the “Interest Team” Student Interest Social Application</w:t>
      </w:r>
    </w:p>
    <w:p>
      <w:pPr>
        <w:pStyle w:val="Normal"/>
        <w:keepNext w:val="false"/>
        <w:keepLines w:val="false"/>
        <w:pageBreakBefore w:val="false"/>
        <w:widowControl/>
        <w:kinsoku w:val="true"/>
        <w:overflowPunct w:val="true"/>
        <w:autoSpaceDE w:val="true"/>
        <w:bidi w:val="0"/>
        <w:snapToGrid w:val="true"/>
        <w:ind w:firstLineChars="0" w:firstLine="0" w:endChars="0" w:end="0"/>
        <w:jc w:val="center"/>
        <w:textAlignment w:val="auto"/>
        <w:rPr>
          <w:rFonts w:cs="宋体" w:hint="eastAsia"/>
          <w:b/>
          <w:sz w:val="32"/>
          <w:szCs w:val="32"/>
        </w:rPr>
      </w:pPr>
      <w:r>
        <w:rPr>
          <w:rFonts w:cs="宋体" w:hint="eastAsia"/>
          <w:b/>
          <w:sz w:val="32"/>
          <w:szCs w:val="32"/>
        </w:rPr>
        <w:t>Abstract</w:t>
      </w:r>
    </w:p>
    <w:p>
      <w:pPr>
        <w:pStyle w:val="Style19"/>
        <w:keepNext w:val="false"/>
        <w:keepLines w:val="false"/>
        <w:pageBreakBefore w:val="false"/>
        <w:widowControl/>
        <w:kinsoku w:val="true"/>
        <w:overflowPunct w:val="true"/>
        <w:autoSpaceDE w:val="true"/>
        <w:bidi w:val="0"/>
        <w:snapToGrid w:val="true"/>
        <w:spacing w:lineRule="exact" w:line="400" w:before="0" w:after="0"/>
        <w:ind w:endChars="0" w:end="0"/>
        <w:jc w:val="both"/>
        <w:textAlignment w:val="auto"/>
        <w:rPr>
          <w:rFonts w:ascii="Times New Roman" w:hAnsi="Times New Roman" w:cs="Times New Roman"/>
          <w:color w:val="000000"/>
          <w:sz w:val="24"/>
          <w:szCs w:val="24"/>
        </w:rPr>
      </w:pPr>
      <w:r>
        <w:rPr>
          <w:rFonts w:cs="Times New Roman" w:ascii="Times New Roman" w:hAnsi="Times New Roman"/>
          <w:color w:val="000000"/>
          <w:sz w:val="24"/>
          <w:szCs w:val="24"/>
        </w:rPr>
        <w:t>With the development of mobile Internet services and digital campus applications, students increasingly need efficient ways to discover, organize and participate in interest-based activities. Conventional organization through instant-messaging groups, posters or verbal communication often leads to fragmented information, high participation costs, discontinuous collaboration and unclear activity locations. This thesis designs and implements “Interest Team”, a student interest social application for HarmonyOS devices.</w:t>
      </w:r>
    </w:p>
    <w:p>
      <w:pPr>
        <w:pStyle w:val="Style19"/>
        <w:keepNext w:val="false"/>
        <w:keepLines w:val="false"/>
        <w:pageBreakBefore w:val="false"/>
        <w:widowControl/>
        <w:kinsoku w:val="true"/>
        <w:overflowPunct w:val="true"/>
        <w:autoSpaceDE w:val="true"/>
        <w:bidi w:val="0"/>
        <w:snapToGrid w:val="true"/>
        <w:spacing w:lineRule="exact" w:line="400" w:before="0" w:after="0"/>
        <w:ind w:endChars="0" w:end="0"/>
        <w:jc w:val="both"/>
        <w:textAlignment w:val="auto"/>
        <w:rPr>
          <w:rFonts w:ascii="Times New Roman" w:hAnsi="Times New Roman" w:eastAsia="宋体" w:cs="Times New Roman" w:hint="eastAsia"/>
          <w:color w:val="000000"/>
          <w:sz w:val="24"/>
          <w:szCs w:val="24"/>
        </w:rPr>
      </w:pPr>
      <w:r>
        <w:rPr>
          <w:rFonts w:cs="Times New Roman" w:ascii="Times New Roman" w:hAnsi="Times New Roman"/>
          <w:color w:val="000000"/>
          <w:sz w:val="24"/>
          <w:szCs w:val="24"/>
        </w:rPr>
        <w:t>The system adopts a client–server architecture. The HarmonyOS client is developed with the Stage model, ArkTS and ArkUI, providing account registration and login, a four-tab home shell, activity publishing and editing, search and recommendation, activity details, joining and comments, member management, friend applications, friend lists, chat, personal settings, nearby activities and navigation. The backend is implemented with Java 17 and Spring Boot 3.3.13, while MySQL 8.0 stores users, activities, comments, memberships, friendships and chat records. All APIs follow a unified response contract consisting of success, info and obj. Special attention is paid to runtime location permission, safe-area layout, deterministic image upload, soft deletion, unique relationship constraints and password-field protection. Backend smoke testing with Spring Boot Test, MockMvc and H2 in MySQL compatibility mode completed fourteen core API requests in one scenario with zero failures and zero errors. Native HarmonyOS emulator/device validation and formal performance testing are explicitly reserved for subsequent acceptance testing because they were not available in the current documentation environment.</w:t>
      </w:r>
      <w:r>
        <w:rPr>
          <w:rFonts w:cs="Times New Roman" w:hint="eastAsia" w:ascii="Times New Roman" w:hAnsi="Times New Roman"/>
          <w:color w:val="000000"/>
          <w:sz w:val="24"/>
          <w:szCs w:val="24"/>
        </w:rPr>
      </w:r>
      <w:r>
        <w:rPr>
          <w:rFonts w:cs="Times New Roman" w:ascii="Times New Roman" w:hAnsi="Times New Roman"/>
          <w:color w:val="000000"/>
          <w:sz w:val="24"/>
          <w:szCs w:val="24"/>
        </w:rPr>
      </w:r>
      <w:r>
        <w:rPr>
          <w:rFonts w:cs="Times New Roman" w:hint="eastAsia" w:ascii="Times New Roman" w:hAnsi="Times New Roman"/>
          <w:color w:val="000000"/>
          <w:sz w:val="24"/>
          <w:szCs w:val="24"/>
        </w:rPr>
      </w:r>
    </w:p>
    <w:p>
      <w:pPr>
        <w:pStyle w:val="Style19"/>
        <w:keepNext w:val="false"/>
        <w:keepLines w:val="false"/>
        <w:pageBreakBefore w:val="false"/>
        <w:widowControl/>
        <w:kinsoku w:val="true"/>
        <w:overflowPunct w:val="true"/>
        <w:autoSpaceDE w:val="true"/>
        <w:bidi w:val="0"/>
        <w:snapToGrid w:val="true"/>
        <w:spacing w:lineRule="exact" w:line="400" w:before="0" w:after="0"/>
        <w:ind w:endChars="0" w:end="0"/>
        <w:jc w:val="both"/>
        <w:textAlignment w:val="auto"/>
        <w:rPr>
          <w:rFonts w:ascii="Times New Roman" w:hAnsi="Times New Roman" w:cs="Times New Roman"/>
          <w:color w:val="000000"/>
          <w:sz w:val="24"/>
          <w:szCs w:val="24"/>
        </w:rPr>
      </w:pPr>
      <w:r>
        <w:rPr>
          <w:rFonts w:eastAsia="黑体" w:cs="Times New Roman" w:ascii="Times New Roman" w:hAnsi="Times New Roman"/>
          <w:b/>
          <w:bCs w:val="false"/>
          <w:sz w:val="24"/>
        </w:rPr>
        <w:t>[Key words] HarmonyOS; ArkTS; ArkUI; interest-based social networking; Spring Boot; MySQL</w:t>
      </w:r>
      <w:r>
        <w:rPr>
          <w:rFonts w:cs="Times New Roman" w:ascii="Times New Roman" w:hAnsi="Times New Roman"/>
          <w:b/>
          <w:bCs w:val="false"/>
          <w:color w:val="000000"/>
          <w:sz w:val="24"/>
          <w:szCs w:val="24"/>
        </w:rPr>
      </w:r>
      <w:r>
        <w:rPr>
          <w:rFonts w:cs="Times New Roman" w:ascii="Times New Roman" w:hAnsi="Times New Roman"/>
          <w:color w:val="000000"/>
          <w:sz w:val="24"/>
          <w:szCs w:val="24"/>
        </w:rPr>
      </w:r>
    </w:p>
    <w:p>
      <w:pPr>
        <w:pStyle w:val="Style19"/>
        <w:keepNext w:val="false"/>
        <w:keepLines w:val="false"/>
        <w:pageBreakBefore w:val="false"/>
        <w:widowControl/>
        <w:kinsoku w:val="true"/>
        <w:overflowPunct w:val="true"/>
        <w:autoSpaceDE w:val="true"/>
        <w:bidi w:val="0"/>
        <w:snapToGrid w:val="true"/>
        <w:spacing w:before="0" w:after="0"/>
        <w:ind w:firstLineChars="0" w:firstLine="0" w:endChars="0" w:end="0"/>
        <w:jc w:val="center"/>
        <w:textAlignment w:val="auto"/>
        <w:rPr>
          <w:rFonts w:ascii="Times New Roman" w:hAnsi="Times New Roman" w:eastAsia="黑体" w:cs="Times New Roman" w:hint="eastAsia"/>
          <w:b/>
          <w:bCs/>
          <w:color w:val="000000"/>
          <w:sz w:val="28"/>
          <w:szCs w:val="28"/>
        </w:rPr>
      </w:pPr>
      <w:r>
        <w:rPr>
          <w:rFonts w:ascii="Times New Roman" w:hAnsi="Times New Roman" w:cs="Times New Roman" w:hint="eastAsia" w:eastAsia="黑体"/>
          <w:b/>
          <w:bCs/>
          <w:color w:val="000000"/>
          <w:sz w:val="28"/>
          <w:szCs w:val="28"/>
        </w:rPr>
        <w:t>目  录</w:t>
      </w:r>
    </w:p>
    <w:sdt>
      <w:sdtPr>
        <w:docPartObj>
          <w:docPartGallery w:val="Table of Contents"/>
          <w:docPartUnique w:val="true"/>
        </w:docPartObj>
      </w:sdtPr>
      <w:sdtContent>
        <w:p>
          <w:pPr>
            <w:pStyle w:val="TOC1"/>
            <w:tabs>
              <w:tab w:val="right" w:pos="8732" w:leader="dot"/>
            </w:tabs>
            <w:rPr>
              <w:rFonts w:cs="宋体"/>
            </w:rPr>
          </w:pPr>
          <w:r>
            <w:fldChar w:fldCharType="begin"/>
          </w:r>
          <w:r>
            <w:rPr>
              <w:rStyle w:val="IndexLink"/>
              <w:rFonts w:cs="宋体" w:hint="eastAsia"/>
              <w:szCs w:val="28"/>
            </w:rPr>
            <w:instrText xml:space="preserve"> TOC \o "1-3" \h \z \u </w:instrText>
          </w:r>
          <w:r>
            <w:rPr>
              <w:rStyle w:val="IndexLink"/>
              <w:rFonts w:cs="宋体" w:hint="eastAsia"/>
              <w:szCs w:val="28"/>
            </w:rPr>
            <w:fldChar w:fldCharType="separate"/>
          </w:r>
          <w:hyperlink w:anchor="__RefHeading___Toc26652">
            <w:r>
              <w:rPr>
                <w:rStyle w:val="IndexLink"/>
                <w:rFonts w:cs="宋体" w:hint="eastAsia"/>
                <w:szCs w:val="28"/>
              </w:rPr>
              <w:t xml:space="preserve">1 概述</w:t>
            </w:r>
            <w:r>
              <w:rPr>
                <w:rStyle w:val="IndexLink"/>
                <w:rFonts w:cs="宋体" w:hint="eastAsia"/>
                <w:szCs w:val="28"/>
              </w:rPr>
              <w:t/>
            </w:r>
            <w:r>
              <w:rPr>
                <w:rStyle w:val="IndexLink"/>
                <w:rFonts w:cs="宋体"/>
              </w:rPr>
              <w:tab/>
              <w:t>1</w:t>
            </w:r>
          </w:hyperlink>
        </w:p>
        <w:p>
          <w:pPr>
            <w:pStyle w:val="TOC2"/>
            <w:tabs>
              <w:tab w:val="right" w:pos="8732" w:leader="dot"/>
            </w:tabs>
            <w:rPr/>
          </w:pPr>
          <w:hyperlink w:anchor="__RefHeading___Toc2262">
            <w:r>
              <w:rPr>
                <w:rStyle w:val="IndexLink"/>
                <w:rFonts w:hint="eastAsia"/>
              </w:rPr>
              <w:t xml:space="preserve">1.1 背景及意义</w:t>
            </w:r>
            <w:r>
              <w:rPr>
                <w:rStyle w:val="IndexLink"/>
                <w:rFonts w:hint="eastAsia"/>
              </w:rPr>
              <w:t/>
            </w:r>
            <w:r>
              <w:rPr>
                <w:rStyle w:val="IndexLink"/>
              </w:rPr>
              <w:tab/>
              <w:t>1</w:t>
            </w:r>
          </w:hyperlink>
        </w:p>
        <w:p>
          <w:pPr>
            <w:pStyle w:val="TOC2"/>
            <w:tabs>
              <w:tab w:val="right" w:pos="8732" w:leader="dot"/>
            </w:tabs>
            <w:rPr/>
          </w:pPr>
          <w:hyperlink w:anchor="__RefHeading___Toc23473">
            <w:r>
              <w:rPr>
                <w:rStyle w:val="IndexLink"/>
                <w:rFonts w:hint="eastAsia"/>
              </w:rPr>
              <w:t xml:space="preserve">1.2 国内外研究现状</w:t>
            </w:r>
            <w:r>
              <w:rPr>
                <w:rStyle w:val="IndexLink"/>
                <w:rFonts w:hint="eastAsia"/>
              </w:rPr>
              <w:t/>
            </w:r>
            <w:r>
              <w:rPr>
                <w:rStyle w:val="IndexLink"/>
              </w:rPr>
              <w:tab/>
              <w:t>1</w:t>
            </w:r>
          </w:hyperlink>
        </w:p>
        <w:p>
          <w:pPr>
            <w:pStyle w:val="TOC2"/>
            <w:tabs>
              <w:tab w:val="right" w:pos="8732" w:leader="dot"/>
            </w:tabs>
            <w:rPr/>
          </w:pPr>
          <w:hyperlink w:anchor="__RefHeading___Toc885">
            <w:r>
              <w:rPr>
                <w:rStyle w:val="IndexLink"/>
                <w:rFonts w:hint="eastAsia"/>
              </w:rPr>
              <w:t xml:space="preserve">1.3 本项目主要工作</w:t>
            </w:r>
            <w:r>
              <w:rPr>
                <w:rStyle w:val="IndexLink"/>
                <w:rFonts w:hint="eastAsia"/>
              </w:rPr>
              <w:t/>
            </w:r>
            <w:r>
              <w:rPr>
                <w:rStyle w:val="IndexLink"/>
              </w:rPr>
              <w:tab/>
              <w:t>1</w:t>
            </w:r>
          </w:hyperlink>
        </w:p>
        <w:p>
          <w:pPr>
            <w:pStyle w:val="TOC1"/>
            <w:tabs>
              <w:tab w:val="right" w:pos="8732" w:leader="dot"/>
            </w:tabs>
            <w:rPr/>
          </w:pPr>
          <w:hyperlink w:anchor="__RefHeading___Toc11483">
            <w:r>
              <w:rPr>
                <w:rStyle w:val="IndexLink"/>
                <w:rFonts w:hint="eastAsia"/>
              </w:rPr>
              <w:t xml:space="preserve">2 系统开发环境</w:t>
            </w:r>
            <w:r>
              <w:rPr>
                <w:rStyle w:val="IndexLink"/>
                <w:rFonts w:hint="eastAsia"/>
              </w:rPr>
              <w:t/>
            </w:r>
            <w:r>
              <w:rPr>
                <w:rStyle w:val="IndexLink"/>
              </w:rPr>
              <w:tab/>
              <w:t>2</w:t>
            </w:r>
          </w:hyperlink>
        </w:p>
        <w:p>
          <w:pPr>
            <w:pStyle w:val="TOC2"/>
            <w:tabs>
              <w:tab w:val="right" w:pos="8732" w:leader="dot"/>
            </w:tabs>
            <w:rPr/>
          </w:pPr>
          <w:hyperlink w:anchor="__RefHeading___Toc2437">
            <w:r>
              <w:rPr>
                <w:rStyle w:val="IndexLink"/>
                <w:rFonts w:hint="eastAsia"/>
              </w:rPr>
              <w:t xml:space="preserve">2.1 HarmonyOS Stage模型与ArkTS/ArkUI技术</w:t>
            </w:r>
            <w:r>
              <w:rPr>
                <w:rStyle w:val="IndexLink"/>
                <w:rFonts w:hint="eastAsia"/>
              </w:rPr>
              <w:t xml:space="preserve"/>
            </w:r>
            <w:r>
              <w:rPr>
                <w:rStyle w:val="IndexLink"/>
                <w:rFonts w:hint="eastAsia"/>
              </w:rPr>
              <w:t xml:space="preserve"/>
            </w:r>
            <w:r>
              <w:rPr>
                <w:rStyle w:val="IndexLink"/>
                <w:rFonts w:hint="eastAsia"/>
              </w:rPr>
              <w:t/>
            </w:r>
            <w:r>
              <w:rPr>
                <w:rStyle w:val="IndexLink"/>
              </w:rPr>
              <w:tab/>
              <w:t>2</w:t>
            </w:r>
          </w:hyperlink>
        </w:p>
        <w:p>
          <w:pPr>
            <w:pStyle w:val="TOC2"/>
            <w:tabs>
              <w:tab w:val="right" w:pos="8732" w:leader="dot"/>
            </w:tabs>
            <w:rPr/>
          </w:pPr>
          <w:hyperlink w:anchor="__RefHeading___Toc30761">
            <w:r>
              <w:rPr>
                <w:rStyle w:val="IndexLink"/>
                <w:rFonts w:hint="eastAsia"/>
              </w:rPr>
              <w:t xml:space="preserve">2.2 Java与Spring Boot技术</w:t>
            </w:r>
            <w:r>
              <w:rPr>
                <w:rStyle w:val="IndexLink"/>
                <w:rFonts w:hint="eastAsia"/>
              </w:rPr>
              <w:t/>
            </w:r>
            <w:r>
              <w:rPr>
                <w:rStyle w:val="IndexLink"/>
              </w:rPr>
              <w:tab/>
              <w:t>2</w:t>
            </w:r>
          </w:hyperlink>
        </w:p>
        <w:p>
          <w:pPr>
            <w:pStyle w:val="TOC2"/>
            <w:tabs>
              <w:tab w:val="right" w:pos="8732" w:leader="dot"/>
            </w:tabs>
            <w:rPr/>
          </w:pPr>
          <w:hyperlink w:anchor="__RefHeading___Toc12485">
            <w:r>
              <w:rPr>
                <w:rStyle w:val="IndexLink"/>
                <w:rFonts w:hint="eastAsia"/>
              </w:rPr>
              <w:t xml:space="preserve">2.3 MySQL数据库</w:t>
            </w:r>
            <w:r>
              <w:rPr>
                <w:rStyle w:val="IndexLink"/>
                <w:rFonts w:hint="eastAsia"/>
              </w:rPr>
              <w:t xml:space="preserve"/>
            </w:r>
            <w:r>
              <w:rPr>
                <w:rStyle w:val="IndexLink"/>
                <w:rFonts w:hint="eastAsia"/>
              </w:rPr>
              <w:t xml:space="preserve"/>
            </w:r>
            <w:r>
              <w:rPr>
                <w:rStyle w:val="IndexLink"/>
                <w:rFonts w:hint="eastAsia"/>
              </w:rPr>
              <w:t/>
            </w:r>
            <w:r>
              <w:rPr>
                <w:rStyle w:val="IndexLink"/>
              </w:rPr>
              <w:tab/>
              <w:t>2</w:t>
            </w:r>
          </w:hyperlink>
        </w:p>
        <w:p>
          <w:pPr>
            <w:pStyle w:val="TOC2"/>
            <w:tabs>
              <w:tab w:val="right" w:pos="8732" w:leader="dot"/>
            </w:tabs>
            <w:rPr/>
          </w:pPr>
          <w:hyperlink w:anchor="__RefHeading___Toc515">
            <w:r>
              <w:rPr>
                <w:rStyle w:val="IndexLink"/>
                <w:rFonts w:hint="eastAsia"/>
              </w:rPr>
              <w:t xml:space="preserve">2.4 系统开发与运行相关技术</w:t>
            </w:r>
            <w:r>
              <w:rPr>
                <w:rStyle w:val="IndexLink"/>
                <w:rFonts w:hint="eastAsia"/>
              </w:rPr>
              <w:t/>
            </w:r>
            <w:r>
              <w:rPr>
                <w:rStyle w:val="IndexLink"/>
              </w:rPr>
              <w:tab/>
              <w:t>2</w:t>
            </w:r>
          </w:hyperlink>
        </w:p>
        <w:p>
          <w:pPr>
            <w:pStyle w:val="TOC1"/>
            <w:tabs>
              <w:tab w:val="right" w:pos="8732" w:leader="dot"/>
            </w:tabs>
            <w:rPr/>
          </w:pPr>
          <w:hyperlink w:anchor="__RefHeading___Toc17160">
            <w:r>
              <w:rPr>
                <w:rStyle w:val="IndexLink"/>
                <w:rFonts w:hint="eastAsia"/>
              </w:rPr>
              <w:t xml:space="preserve">3 系统分析</w:t>
            </w:r>
            <w:r>
              <w:rPr>
                <w:rStyle w:val="IndexLink"/>
                <w:rFonts w:hint="eastAsia"/>
              </w:rPr>
              <w:t/>
            </w:r>
            <w:r>
              <w:rPr>
                <w:rStyle w:val="IndexLink"/>
              </w:rPr>
              <w:tab/>
              <w:t>3</w:t>
            </w:r>
          </w:hyperlink>
        </w:p>
        <w:p>
          <w:pPr>
            <w:pStyle w:val="TOC2"/>
            <w:tabs>
              <w:tab w:val="right" w:pos="8732" w:leader="dot"/>
            </w:tabs>
            <w:rPr/>
          </w:pPr>
          <w:hyperlink w:anchor="__RefHeading___Toc12271">
            <w:r>
              <w:rPr>
                <w:rStyle w:val="IndexLink"/>
                <w:rFonts w:hint="eastAsia"/>
              </w:rPr>
              <w:t xml:space="preserve">3.1 可行性分析</w:t>
            </w:r>
            <w:r>
              <w:rPr>
                <w:rStyle w:val="IndexLink"/>
                <w:rFonts w:hint="eastAsia"/>
              </w:rPr>
              <w:t/>
            </w:r>
            <w:r>
              <w:rPr>
                <w:rStyle w:val="IndexLink"/>
              </w:rPr>
              <w:tab/>
              <w:t>3</w:t>
            </w:r>
          </w:hyperlink>
        </w:p>
        <w:p>
          <w:pPr>
            <w:pStyle w:val="TOC3"/>
            <w:tabs>
              <w:tab w:val="right" w:pos="8732" w:leader="dot"/>
            </w:tabs>
            <w:rPr/>
          </w:pPr>
          <w:hyperlink w:anchor="__RefHeading___Toc11972">
            <w:r>
              <w:rPr>
                <w:rStyle w:val="IndexLink"/>
                <w:rFonts w:hint="eastAsia"/>
              </w:rPr>
              <w:t xml:space="preserve">3.1.1 技术可行性</w:t>
            </w:r>
            <w:r>
              <w:rPr>
                <w:rStyle w:val="IndexLink"/>
                <w:rFonts w:hint="eastAsia"/>
              </w:rPr>
              <w:t/>
            </w:r>
            <w:r>
              <w:rPr>
                <w:rStyle w:val="IndexLink"/>
              </w:rPr>
              <w:tab/>
              <w:t>3</w:t>
            </w:r>
          </w:hyperlink>
        </w:p>
        <w:p>
          <w:pPr>
            <w:pStyle w:val="TOC3"/>
            <w:tabs>
              <w:tab w:val="right" w:pos="8732" w:leader="dot"/>
            </w:tabs>
            <w:rPr/>
          </w:pPr>
          <w:hyperlink w:anchor="__RefHeading___Toc8529">
            <w:r>
              <w:rPr>
                <w:rStyle w:val="IndexLink"/>
                <w:rFonts w:hint="eastAsia"/>
              </w:rPr>
              <w:t xml:space="preserve">3.1.2 操作可行性</w:t>
            </w:r>
            <w:r>
              <w:rPr>
                <w:rStyle w:val="IndexLink"/>
                <w:rFonts w:hint="eastAsia"/>
              </w:rPr>
              <w:t/>
            </w:r>
            <w:r>
              <w:rPr>
                <w:rStyle w:val="IndexLink"/>
              </w:rPr>
              <w:tab/>
              <w:t>3</w:t>
            </w:r>
          </w:hyperlink>
        </w:p>
        <w:p>
          <w:pPr>
            <w:pStyle w:val="TOC3"/>
            <w:tabs>
              <w:tab w:val="right" w:pos="8732" w:leader="dot"/>
            </w:tabs>
            <w:rPr/>
          </w:pPr>
          <w:hyperlink w:anchor="__RefHeading___Toc32121">
            <w:r>
              <w:rPr>
                <w:rStyle w:val="IndexLink"/>
                <w:rFonts w:hint="eastAsia"/>
              </w:rPr>
              <w:t xml:space="preserve">3.1.3 经济可行性</w:t>
            </w:r>
            <w:r>
              <w:rPr>
                <w:rStyle w:val="IndexLink"/>
                <w:rFonts w:hint="eastAsia"/>
              </w:rPr>
              <w:t/>
            </w:r>
            <w:r>
              <w:rPr>
                <w:rStyle w:val="IndexLink"/>
              </w:rPr>
              <w:tab/>
              <w:t>3</w:t>
            </w:r>
          </w:hyperlink>
        </w:p>
        <w:p>
          <w:pPr>
            <w:pStyle w:val="TOC2"/>
            <w:tabs>
              <w:tab w:val="right" w:pos="8732" w:leader="dot"/>
            </w:tabs>
            <w:rPr/>
          </w:pPr>
          <w:hyperlink w:anchor="__RefHeading___Toc2761">
            <w:r>
              <w:rPr>
                <w:rStyle w:val="IndexLink"/>
                <w:rFonts w:hint="eastAsia"/>
              </w:rPr>
              <w:t xml:space="preserve">3.2 用例需求分析</w:t>
            </w:r>
            <w:r>
              <w:rPr>
                <w:rStyle w:val="IndexLink"/>
                <w:rFonts w:hint="eastAsia"/>
              </w:rPr>
              <w:t/>
            </w:r>
            <w:r>
              <w:rPr>
                <w:rStyle w:val="IndexLink"/>
              </w:rPr>
              <w:tab/>
              <w:t>3</w:t>
            </w:r>
          </w:hyperlink>
        </w:p>
        <w:p>
          <w:pPr>
            <w:pStyle w:val="TOC3"/>
            <w:tabs>
              <w:tab w:val="right" w:pos="8732" w:leader="dot"/>
            </w:tabs>
            <w:rPr/>
          </w:pPr>
          <w:hyperlink w:anchor="__RefHeading___Toc1522">
            <w:r>
              <w:rPr>
                <w:rStyle w:val="IndexLink"/>
                <w:rFonts w:hint="eastAsia"/>
                <w:lang w:val="en-GB"/>
              </w:rPr>
              <w:t xml:space="preserve">3.2.1 未登录用户用例图</w:t>
            </w:r>
            <w:r>
              <w:rPr>
                <w:rStyle w:val="IndexLink"/>
                <w:rFonts w:hint="eastAsia"/>
              </w:rPr>
              <w:t/>
            </w:r>
            <w:r>
              <w:rPr>
                <w:rStyle w:val="IndexLink"/>
                <w:rFonts w:hint="eastAsia"/>
                <w:lang w:val="en-GB"/>
              </w:rPr>
              <w:t xml:space="preserve"/>
            </w:r>
            <w:r>
              <w:rPr>
                <w:rStyle w:val="IndexLink"/>
                <w:rFonts w:hint="eastAsia"/>
                <w:lang w:val="en-GB"/>
              </w:rPr>
              <w:t/>
            </w:r>
            <w:r>
              <w:rPr>
                <w:rStyle w:val="IndexLink"/>
                <w:rFonts w:hint="eastAsia"/>
              </w:rPr>
              <w:t/>
            </w:r>
            <w:r>
              <w:rPr>
                <w:rStyle w:val="IndexLink"/>
              </w:rPr>
              <w:tab/>
              <w:t>3</w:t>
            </w:r>
          </w:hyperlink>
        </w:p>
        <w:p>
          <w:pPr>
            <w:pStyle w:val="TOC3"/>
            <w:tabs>
              <w:tab w:val="right" w:pos="8732" w:leader="dot"/>
            </w:tabs>
            <w:rPr/>
          </w:pPr>
          <w:hyperlink w:anchor="__RefHeading___Toc20953">
            <w:r>
              <w:rPr>
                <w:rStyle w:val="IndexLink"/>
                <w:rFonts w:hint="eastAsia"/>
                <w:lang w:val="en-GB"/>
              </w:rPr>
              <w:t xml:space="preserve">3.2.2 注册用户用例图</w:t>
            </w:r>
            <w:r>
              <w:rPr>
                <w:rStyle w:val="IndexLink"/>
                <w:rFonts w:hint="eastAsia"/>
              </w:rPr>
              <w:t/>
            </w:r>
            <w:r>
              <w:rPr>
                <w:rStyle w:val="IndexLink"/>
                <w:rFonts w:hint="eastAsia"/>
                <w:lang w:val="en-GB"/>
              </w:rPr>
              <w:t xml:space="preserve"/>
            </w:r>
            <w:r>
              <w:rPr>
                <w:rStyle w:val="IndexLink"/>
                <w:rFonts w:hint="eastAsia"/>
                <w:lang w:val="en-GB"/>
              </w:rPr>
              <w:t/>
            </w:r>
            <w:r>
              <w:rPr>
                <w:rStyle w:val="IndexLink"/>
                <w:rFonts w:hint="eastAsia"/>
              </w:rPr>
              <w:t/>
            </w:r>
            <w:r>
              <w:rPr>
                <w:rStyle w:val="IndexLink"/>
              </w:rPr>
              <w:tab/>
              <w:t>4</w:t>
            </w:r>
          </w:hyperlink>
        </w:p>
        <w:p>
          <w:pPr>
            <w:pStyle w:val="TOC3"/>
            <w:tabs>
              <w:tab w:val="right" w:pos="8732" w:leader="dot"/>
            </w:tabs>
            <w:rPr/>
          </w:pPr>
          <w:hyperlink w:anchor="__RefHeading___Toc494">
            <w:r>
              <w:rPr>
                <w:rStyle w:val="IndexLink"/>
                <w:rFonts w:hint="eastAsia"/>
                <w:lang w:val="en-GB"/>
              </w:rPr>
              <w:t xml:space="preserve">3.2.3 活动发起者用例图</w:t>
            </w:r>
            <w:r>
              <w:rPr>
                <w:rStyle w:val="IndexLink"/>
                <w:rFonts w:hint="eastAsia"/>
              </w:rPr>
              <w:t/>
            </w:r>
            <w:r>
              <w:rPr>
                <w:rStyle w:val="IndexLink"/>
                <w:rFonts w:hint="eastAsia"/>
                <w:lang w:val="en-GB"/>
              </w:rPr>
              <w:t xml:space="preserve"/>
            </w:r>
            <w:r>
              <w:rPr>
                <w:rStyle w:val="IndexLink"/>
                <w:rFonts w:hint="eastAsia"/>
                <w:lang w:val="en-GB"/>
              </w:rPr>
              <w:t/>
            </w:r>
            <w:r>
              <w:rPr>
                <w:rStyle w:val="IndexLink"/>
                <w:rFonts w:hint="eastAsia"/>
              </w:rPr>
              <w:t/>
            </w:r>
            <w:r>
              <w:rPr>
                <w:rStyle w:val="IndexLink"/>
              </w:rPr>
              <w:tab/>
              <w:t>4</w:t>
            </w:r>
          </w:hyperlink>
        </w:p>
        <w:p>
          <w:pPr>
            <w:pStyle w:val="TOC3"/>
            <w:tabs>
              <w:tab w:val="right" w:pos="8732" w:leader="dot"/>
            </w:tabs>
            <w:rPr/>
          </w:pPr>
          <w:hyperlink w:anchor="__RefHeading___Toc4740">
            <w:r>
              <w:rPr>
                <w:rStyle w:val="IndexLink"/>
                <w:rFonts w:hint="eastAsia"/>
                <w:lang w:val="en-GB"/>
              </w:rPr>
              <w:t xml:space="preserve">3.2.4 社交用户用例图</w:t>
            </w:r>
            <w:r>
              <w:rPr>
                <w:rStyle w:val="IndexLink"/>
                <w:rFonts w:hint="eastAsia"/>
              </w:rPr>
              <w:t/>
            </w:r>
            <w:r>
              <w:rPr>
                <w:rStyle w:val="IndexLink"/>
                <w:rFonts w:hint="eastAsia"/>
                <w:lang w:val="en-GB"/>
              </w:rPr>
              <w:t xml:space="preserve"/>
            </w:r>
            <w:r>
              <w:rPr>
                <w:rStyle w:val="IndexLink"/>
                <w:rFonts w:hint="eastAsia"/>
                <w:lang w:val="en-GB"/>
              </w:rPr>
              <w:t/>
            </w:r>
            <w:r>
              <w:rPr>
                <w:rStyle w:val="IndexLink"/>
                <w:rFonts w:hint="eastAsia"/>
              </w:rPr>
              <w:t/>
            </w:r>
            <w:r>
              <w:rPr>
                <w:rStyle w:val="IndexLink"/>
              </w:rPr>
              <w:tab/>
              <w:t>5</w:t>
            </w:r>
          </w:hyperlink>
        </w:p>
        <w:p>
          <w:pPr>
            <w:pStyle w:val="TOC2"/>
            <w:tabs>
              <w:tab w:val="right" w:pos="8732" w:leader="dot"/>
            </w:tabs>
            <w:rPr/>
          </w:pPr>
          <w:hyperlink w:anchor="__RefHeading___Toc10676">
            <w:r>
              <w:rPr>
                <w:rStyle w:val="IndexLink"/>
                <w:rFonts w:cs="宋体" w:hint="eastAsia"/>
                <w:kern w:val="2"/>
                <w:szCs w:val="44"/>
              </w:rPr>
              <w:t xml:space="preserve">3.3 系统流程分析</w:t>
            </w:r>
            <w:r>
              <w:rPr>
                <w:rStyle w:val="IndexLink"/>
                <w:rFonts w:cs="宋体" w:hint="eastAsia"/>
                <w:kern w:val="2"/>
                <w:szCs w:val="44"/>
              </w:rPr>
              <w:t/>
            </w:r>
            <w:r>
              <w:rPr>
                <w:rStyle w:val="IndexLink"/>
                <w:rFonts w:cs="宋体" w:hint="eastAsia"/>
                <w:kern w:val="2"/>
                <w:szCs w:val="44"/>
              </w:rPr>
              <w:t/>
            </w:r>
            <w:r>
              <w:rPr>
                <w:rStyle w:val="IndexLink"/>
              </w:rPr>
              <w:tab/>
              <w:t>6</w:t>
            </w:r>
          </w:hyperlink>
        </w:p>
        <w:p>
          <w:pPr>
            <w:pStyle w:val="TOC3"/>
            <w:tabs>
              <w:tab w:val="right" w:pos="8732" w:leader="dot"/>
            </w:tabs>
            <w:rPr/>
          </w:pPr>
          <w:hyperlink w:anchor="__RefHeading___Toc18168">
            <w:r>
              <w:rPr>
                <w:rStyle w:val="IndexLink"/>
                <w:rFonts w:hint="eastAsia"/>
              </w:rPr>
              <w:t xml:space="preserve">3.3.1 开发流程</w:t>
            </w:r>
            <w:r>
              <w:rPr>
                <w:rStyle w:val="IndexLink"/>
                <w:rFonts w:hint="eastAsia"/>
              </w:rPr>
              <w:t/>
            </w:r>
            <w:r>
              <w:rPr>
                <w:rStyle w:val="IndexLink"/>
              </w:rPr>
              <w:tab/>
              <w:t>6</w:t>
            </w:r>
          </w:hyperlink>
        </w:p>
        <w:p>
          <w:pPr>
            <w:pStyle w:val="TOC3"/>
            <w:tabs>
              <w:tab w:val="right" w:pos="8732" w:leader="dot"/>
            </w:tabs>
            <w:rPr/>
          </w:pPr>
          <w:hyperlink w:anchor="__RefHeading___Toc19870">
            <w:r>
              <w:rPr>
                <w:rStyle w:val="IndexLink"/>
                <w:rFonts w:hint="eastAsia"/>
              </w:rPr>
              <w:t xml:space="preserve">3.3.2 用户注册登录流程</w:t>
            </w:r>
            <w:r>
              <w:rPr>
                <w:rStyle w:val="IndexLink"/>
                <w:rFonts w:hint="eastAsia"/>
              </w:rPr>
              <w:t/>
            </w:r>
            <w:r>
              <w:rPr>
                <w:rStyle w:val="IndexLink"/>
              </w:rPr>
              <w:tab/>
              <w:t>6</w:t>
            </w:r>
          </w:hyperlink>
        </w:p>
        <w:p>
          <w:pPr>
            <w:pStyle w:val="TOC3"/>
            <w:tabs>
              <w:tab w:val="right" w:pos="8732" w:leader="dot"/>
            </w:tabs>
            <w:rPr/>
          </w:pPr>
          <w:hyperlink w:anchor="__RefHeading___Toc18827">
            <w:r>
              <w:rPr>
                <w:rStyle w:val="IndexLink"/>
                <w:rFonts w:hint="eastAsia"/>
              </w:rPr>
              <w:t xml:space="preserve">3.3.3 主要业务流程</w:t>
            </w:r>
            <w:r>
              <w:rPr>
                <w:rStyle w:val="IndexLink"/>
                <w:rFonts w:hint="eastAsia"/>
              </w:rPr>
              <w:t/>
            </w:r>
            <w:r>
              <w:rPr>
                <w:rStyle w:val="IndexLink"/>
              </w:rPr>
              <w:tab/>
              <w:t>7</w:t>
            </w:r>
          </w:hyperlink>
        </w:p>
        <w:p>
          <w:pPr>
            <w:pStyle w:val="TOC1"/>
            <w:tabs>
              <w:tab w:val="right" w:pos="8732" w:leader="dot"/>
            </w:tabs>
            <w:rPr/>
          </w:pPr>
          <w:hyperlink w:anchor="__RefHeading___Toc25757">
            <w:r>
              <w:rPr>
                <w:rStyle w:val="IndexLink"/>
                <w:rFonts w:cs="宋体" w:hint="eastAsia"/>
                <w:szCs w:val="28"/>
              </w:rPr>
              <w:t xml:space="preserve">4 系统设计</w:t>
            </w:r>
            <w:r>
              <w:rPr>
                <w:rStyle w:val="IndexLink"/>
                <w:rFonts w:cs="宋体" w:hint="eastAsia"/>
                <w:szCs w:val="28"/>
              </w:rPr>
              <w:t/>
            </w:r>
            <w:r>
              <w:rPr>
                <w:rStyle w:val="IndexLink"/>
              </w:rPr>
              <w:tab/>
              <w:t>10</w:t>
            </w:r>
          </w:hyperlink>
        </w:p>
        <w:p>
          <w:pPr>
            <w:pStyle w:val="TOC2"/>
            <w:tabs>
              <w:tab w:val="right" w:pos="8732" w:leader="dot"/>
            </w:tabs>
            <w:rPr/>
          </w:pPr>
          <w:hyperlink w:anchor="__RefHeading___Toc27531">
            <w:r>
              <w:rPr>
                <w:rStyle w:val="IndexLink"/>
                <w:rFonts w:hint="eastAsia"/>
              </w:rPr>
              <w:t xml:space="preserve">4.1 系统总体结构设计</w:t>
            </w:r>
            <w:r>
              <w:rPr>
                <w:rStyle w:val="IndexLink"/>
                <w:rFonts w:hint="eastAsia"/>
              </w:rPr>
              <w:t/>
            </w:r>
            <w:r>
              <w:rPr>
                <w:rStyle w:val="IndexLink"/>
              </w:rPr>
              <w:tab/>
              <w:t>10</w:t>
            </w:r>
          </w:hyperlink>
        </w:p>
        <w:p>
          <w:pPr>
            <w:pStyle w:val="TOC2"/>
            <w:tabs>
              <w:tab w:val="right" w:pos="8732" w:leader="dot"/>
            </w:tabs>
            <w:rPr/>
          </w:pPr>
          <w:hyperlink w:anchor="__RefHeading___Toc69">
            <w:r>
              <w:rPr>
                <w:rStyle w:val="IndexLink"/>
                <w:rFonts w:hint="eastAsia"/>
              </w:rPr>
              <w:t xml:space="preserve">4.2 系统功能设计</w:t>
            </w:r>
            <w:r>
              <w:rPr>
                <w:rStyle w:val="IndexLink"/>
                <w:rFonts w:hint="eastAsia"/>
              </w:rPr>
              <w:t/>
            </w:r>
            <w:r>
              <w:rPr>
                <w:rStyle w:val="IndexLink"/>
              </w:rPr>
              <w:tab/>
              <w:t>11</w:t>
            </w:r>
          </w:hyperlink>
        </w:p>
        <w:p>
          <w:pPr>
            <w:pStyle w:val="TOC3"/>
            <w:tabs>
              <w:tab w:val="right" w:pos="8732" w:leader="dot"/>
            </w:tabs>
            <w:rPr/>
          </w:pPr>
          <w:hyperlink w:anchor="__RefHeading___Toc28600">
            <w:r>
              <w:rPr>
                <w:rStyle w:val="IndexLink"/>
                <w:rFonts w:hint="eastAsia"/>
              </w:rPr>
              <w:t xml:space="preserve">4.2.1 账号认证与个人资料模块</w:t>
            </w:r>
            <w:r>
              <w:rPr>
                <w:rStyle w:val="IndexLink"/>
                <w:rFonts w:hint="eastAsia"/>
              </w:rPr>
              <w:t/>
            </w:r>
            <w:r>
              <w:rPr>
                <w:rStyle w:val="IndexLink"/>
              </w:rPr>
              <w:tab/>
              <w:t>11</w:t>
            </w:r>
          </w:hyperlink>
        </w:p>
        <w:p>
          <w:pPr>
            <w:pStyle w:val="TOC3"/>
            <w:tabs>
              <w:tab w:val="right" w:pos="8732" w:leader="dot"/>
            </w:tabs>
            <w:rPr/>
          </w:pPr>
          <w:hyperlink w:anchor="__RefHeading___Toc23019">
            <w:r>
              <w:rPr>
                <w:rStyle w:val="IndexLink"/>
                <w:rFonts w:hint="eastAsia"/>
              </w:rPr>
              <w:t xml:space="preserve">4.2.2 首页、搜索与推荐模块</w:t>
            </w:r>
            <w:r>
              <w:rPr>
                <w:rStyle w:val="IndexLink"/>
                <w:rFonts w:hint="eastAsia"/>
              </w:rPr>
              <w:t/>
            </w:r>
            <w:r>
              <w:rPr>
                <w:rStyle w:val="IndexLink"/>
              </w:rPr>
              <w:tab/>
              <w:t>12</w:t>
            </w:r>
          </w:hyperlink>
        </w:p>
        <w:p>
          <w:pPr>
            <w:pStyle w:val="TOC3"/>
            <w:tabs>
              <w:tab w:val="right" w:pos="8732" w:leader="dot"/>
            </w:tabs>
            <w:rPr/>
          </w:pPr>
          <w:hyperlink w:anchor="__RefHeading___Toc27998">
            <w:r>
              <w:rPr>
                <w:rStyle w:val="IndexLink"/>
                <w:rFonts w:hint="eastAsia"/>
              </w:rPr>
              <w:t xml:space="preserve">4.2.3 活动发布与维护模块</w:t>
            </w:r>
            <w:r>
              <w:rPr>
                <w:rStyle w:val="IndexLink"/>
                <w:rFonts w:hint="eastAsia"/>
              </w:rPr>
              <w:t/>
            </w:r>
            <w:r>
              <w:rPr>
                <w:rStyle w:val="IndexLink"/>
              </w:rPr>
              <w:tab/>
              <w:t>12</w:t>
            </w:r>
          </w:hyperlink>
        </w:p>
        <w:p>
          <w:pPr>
            <w:pStyle w:val="TOC3"/>
            <w:tabs>
              <w:tab w:val="right" w:pos="8732" w:leader="dot"/>
            </w:tabs>
            <w:rPr/>
          </w:pPr>
          <w:hyperlink w:anchor="__RefHeading___Toc2506">
            <w:r>
              <w:rPr>
                <w:rStyle w:val="IndexLink"/>
                <w:rFonts w:hint="eastAsia"/>
              </w:rPr>
              <w:t xml:space="preserve">4.2.4 活动详情与评论模块</w:t>
            </w:r>
            <w:r>
              <w:rPr>
                <w:rStyle w:val="IndexLink"/>
                <w:rFonts w:hint="eastAsia"/>
              </w:rPr>
              <w:t/>
            </w:r>
            <w:r>
              <w:rPr>
                <w:rStyle w:val="IndexLink"/>
              </w:rPr>
              <w:tab/>
              <w:t>12</w:t>
            </w:r>
          </w:hyperlink>
        </w:p>
        <w:p>
          <w:pPr>
            <w:pStyle w:val="TOC3"/>
            <w:tabs>
              <w:tab w:val="right" w:pos="8732" w:leader="dot"/>
            </w:tabs>
            <w:rPr/>
          </w:pPr>
          <w:hyperlink w:anchor="__RefHeading___Toc2409">
            <w:r>
              <w:rPr>
                <w:rStyle w:val="IndexLink"/>
                <w:rFonts w:hint="eastAsia"/>
              </w:rPr>
              <w:t xml:space="preserve">4.2.5 活动报名与成员管理模块</w:t>
            </w:r>
            <w:r>
              <w:rPr>
                <w:rStyle w:val="IndexLink"/>
                <w:rFonts w:hint="eastAsia"/>
              </w:rPr>
              <w:t/>
            </w:r>
            <w:r>
              <w:rPr>
                <w:rStyle w:val="IndexLink"/>
              </w:rPr>
              <w:tab/>
              <w:t>13</w:t>
            </w:r>
          </w:hyperlink>
        </w:p>
        <w:p>
          <w:pPr>
            <w:pStyle w:val="TOC3"/>
            <w:tabs>
              <w:tab w:val="right" w:pos="8732" w:leader="dot"/>
            </w:tabs>
            <w:rPr/>
          </w:pPr>
          <w:hyperlink w:anchor="__RefHeading___Toc16469">
            <w:r>
              <w:rPr>
                <w:rStyle w:val="IndexLink"/>
                <w:rFonts w:hint="eastAsia"/>
              </w:rPr>
              <w:t xml:space="preserve">4.2.6 好友申请与好友列表模块</w:t>
            </w:r>
            <w:r>
              <w:rPr>
                <w:rStyle w:val="IndexLink"/>
                <w:rFonts w:hint="eastAsia"/>
              </w:rPr>
              <w:t/>
            </w:r>
            <w:r>
              <w:rPr>
                <w:rStyle w:val="IndexLink"/>
              </w:rPr>
              <w:tab/>
              <w:t>13</w:t>
            </w:r>
          </w:hyperlink>
        </w:p>
        <w:p>
          <w:pPr>
            <w:pStyle w:val="TOC3"/>
            <w:tabs>
              <w:tab w:val="right" w:pos="8732" w:leader="dot"/>
            </w:tabs>
            <w:rPr/>
          </w:pPr>
          <w:hyperlink w:anchor="__RefHeading___Toc7400">
            <w:r>
              <w:rPr>
                <w:rStyle w:val="IndexLink"/>
                <w:rFonts w:hint="eastAsia"/>
              </w:rPr>
              <w:t xml:space="preserve">4.2.7 即时聊天模块</w:t>
            </w:r>
            <w:r>
              <w:rPr>
                <w:rStyle w:val="IndexLink"/>
                <w:rFonts w:hint="eastAsia"/>
              </w:rPr>
              <w:t/>
            </w:r>
            <w:r>
              <w:rPr>
                <w:rStyle w:val="IndexLink"/>
              </w:rPr>
              <w:tab/>
              <w:t>14</w:t>
            </w:r>
          </w:hyperlink>
        </w:p>
        <w:p>
          <w:pPr>
            <w:pStyle w:val="TOC3"/>
            <w:tabs>
              <w:tab w:val="right" w:pos="8732" w:leader="dot"/>
            </w:tabs>
            <w:rPr/>
          </w:pPr>
          <w:hyperlink w:anchor="__RefHeading___Toc23327">
            <w:r>
              <w:rPr>
                <w:rStyle w:val="IndexLink"/>
                <w:rFonts w:hint="eastAsia"/>
              </w:rPr>
              <w:t xml:space="preserve">4.2.8 个人中心与资源上传模块</w:t>
            </w:r>
            <w:r>
              <w:rPr>
                <w:rStyle w:val="IndexLink"/>
                <w:rFonts w:hint="eastAsia"/>
              </w:rPr>
              <w:t/>
            </w:r>
            <w:r>
              <w:rPr>
                <w:rStyle w:val="IndexLink"/>
              </w:rPr>
              <w:tab/>
              <w:t>14</w:t>
            </w:r>
          </w:hyperlink>
        </w:p>
        <w:p>
          <w:pPr>
            <w:pStyle w:val="TOC3"/>
            <w:tabs>
              <w:tab w:val="right" w:pos="8732" w:leader="dot"/>
            </w:tabs>
            <w:rPr/>
          </w:pPr>
          <w:hyperlink w:anchor="__RefHeading___Toc23767">
            <w:r>
              <w:rPr>
                <w:rStyle w:val="IndexLink"/>
                <w:rFonts w:eastAsia="宋体" w:cs="Times New Roman" w:hint="eastAsia"/>
                <w:kern w:val="2"/>
                <w:szCs w:val="20"/>
              </w:rPr>
              <w:t xml:space="preserve">4.2.9 附近活动与导航模块</w:t>
            </w:r>
            <w:r>
              <w:rPr>
                <w:rStyle w:val="IndexLink"/>
                <w:rFonts w:ascii="Times New Roman" w:hAnsi="Times New Roman" w:cs="Times New Roman" w:hint="eastAsia"/>
                <w:kern w:val="2"/>
                <w:szCs w:val="20"/>
              </w:rPr>
              <w:t/>
            </w:r>
            <w:r>
              <w:rPr>
                <w:rStyle w:val="IndexLink"/>
              </w:rPr>
              <w:tab/>
              <w:t>14</w:t>
            </w:r>
          </w:hyperlink>
        </w:p>
        <w:p>
          <w:pPr>
            <w:pStyle w:val="TOC2"/>
            <w:tabs>
              <w:tab w:val="right" w:pos="8732" w:leader="dot"/>
            </w:tabs>
            <w:rPr/>
          </w:pPr>
          <w:hyperlink w:anchor="__RefHeading___Toc14852">
            <w:r>
              <w:rPr>
                <w:rStyle w:val="IndexLink"/>
                <w:rFonts w:hint="eastAsia"/>
              </w:rPr>
              <w:t xml:space="preserve">4.3 数据库设计</w:t>
            </w:r>
            <w:r>
              <w:rPr>
                <w:rStyle w:val="IndexLink"/>
                <w:rFonts w:hint="eastAsia"/>
              </w:rPr>
              <w:t/>
            </w:r>
            <w:r>
              <w:rPr>
                <w:rStyle w:val="IndexLink"/>
              </w:rPr>
              <w:tab/>
              <w:t>15</w:t>
            </w:r>
          </w:hyperlink>
        </w:p>
        <w:p>
          <w:pPr>
            <w:pStyle w:val="TOC3"/>
            <w:tabs>
              <w:tab w:val="right" w:pos="8732" w:leader="dot"/>
            </w:tabs>
            <w:rPr/>
          </w:pPr>
          <w:hyperlink w:anchor="__RefHeading___Toc30005">
            <w:r>
              <w:rPr>
                <w:rStyle w:val="IndexLink"/>
                <w:rFonts w:hint="eastAsia"/>
              </w:rPr>
              <w:t xml:space="preserve">4.3.1 概念结构设计</w:t>
            </w:r>
            <w:r>
              <w:rPr>
                <w:rStyle w:val="IndexLink"/>
                <w:rFonts w:hint="eastAsia"/>
              </w:rPr>
              <w:t/>
            </w:r>
            <w:r>
              <w:rPr>
                <w:rStyle w:val="IndexLink"/>
              </w:rPr>
              <w:tab/>
              <w:t>15</w:t>
            </w:r>
          </w:hyperlink>
        </w:p>
        <w:p>
          <w:pPr>
            <w:pStyle w:val="TOC3"/>
            <w:tabs>
              <w:tab w:val="right" w:pos="8732" w:leader="dot"/>
            </w:tabs>
            <w:rPr/>
          </w:pPr>
          <w:hyperlink w:anchor="__RefHeading___Toc7786">
            <w:r>
              <w:rPr>
                <w:rStyle w:val="IndexLink"/>
                <w:rFonts w:hint="eastAsia"/>
              </w:rPr>
              <w:t xml:space="preserve">4.3.2 数据库表设计</w:t>
            </w:r>
            <w:r>
              <w:rPr>
                <w:rStyle w:val="IndexLink"/>
                <w:rFonts w:hint="eastAsia"/>
              </w:rPr>
              <w:t/>
            </w:r>
            <w:r>
              <w:rPr>
                <w:rStyle w:val="IndexLink"/>
              </w:rPr>
              <w:tab/>
              <w:t>16</w:t>
            </w:r>
          </w:hyperlink>
        </w:p>
        <w:p>
          <w:pPr>
            <w:pStyle w:val="TOC1"/>
            <w:tabs>
              <w:tab w:val="right" w:pos="8732" w:leader="dot"/>
            </w:tabs>
            <w:rPr/>
          </w:pPr>
          <w:hyperlink w:anchor="__RefHeading___Toc22947">
            <w:r>
              <w:rPr>
                <w:rStyle w:val="IndexLink"/>
                <w:rFonts w:hint="eastAsia"/>
              </w:rPr>
              <w:t xml:space="preserve">5 系统实现</w:t>
            </w:r>
            <w:r>
              <w:rPr>
                <w:rStyle w:val="IndexLink"/>
                <w:rFonts w:hint="eastAsia"/>
              </w:rPr>
              <w:t/>
            </w:r>
            <w:r>
              <w:rPr>
                <w:rStyle w:val="IndexLink"/>
              </w:rPr>
              <w:tab/>
              <w:t>22</w:t>
            </w:r>
          </w:hyperlink>
        </w:p>
        <w:p>
          <w:pPr>
            <w:pStyle w:val="TOC2"/>
            <w:tabs>
              <w:tab w:val="right" w:pos="8732" w:leader="dot"/>
            </w:tabs>
            <w:rPr/>
          </w:pPr>
          <w:hyperlink w:anchor="__RefHeading___Toc28127">
            <w:r>
              <w:rPr>
                <w:rStyle w:val="IndexLink"/>
                <w:rFonts w:hint="eastAsia"/>
              </w:rPr>
              <w:t xml:space="preserve">5.1 登录认证与状态管理实现</w:t>
            </w:r>
            <w:r>
              <w:rPr>
                <w:rStyle w:val="IndexLink"/>
                <w:rFonts w:hint="eastAsia"/>
              </w:rPr>
              <w:t/>
            </w:r>
            <w:r>
              <w:rPr>
                <w:rStyle w:val="IndexLink"/>
              </w:rPr>
              <w:tab/>
              <w:t>22</w:t>
            </w:r>
          </w:hyperlink>
        </w:p>
        <w:p>
          <w:pPr>
            <w:pStyle w:val="TOC3"/>
            <w:tabs>
              <w:tab w:val="right" w:pos="8732" w:leader="dot"/>
            </w:tabs>
            <w:rPr/>
          </w:pPr>
          <w:hyperlink w:anchor="__RefHeading___Toc24611">
            <w:r>
              <w:rPr>
                <w:rStyle w:val="IndexLink"/>
                <w:rFonts w:hint="eastAsia"/>
              </w:rPr>
              <w:t xml:space="preserve">5.1.1 登录认证实现</w:t>
            </w:r>
            <w:r>
              <w:rPr>
                <w:rStyle w:val="IndexLink"/>
                <w:rFonts w:hint="eastAsia"/>
              </w:rPr>
              <w:t/>
            </w:r>
            <w:r>
              <w:rPr>
                <w:rStyle w:val="IndexLink"/>
              </w:rPr>
              <w:tab/>
              <w:t>22</w:t>
            </w:r>
          </w:hyperlink>
        </w:p>
        <w:p>
          <w:pPr>
            <w:pStyle w:val="TOC3"/>
            <w:tabs>
              <w:tab w:val="right" w:pos="8732" w:leader="dot"/>
            </w:tabs>
            <w:rPr/>
          </w:pPr>
          <w:hyperlink w:anchor="__RefHeading___Toc14946">
            <w:r>
              <w:rPr>
                <w:rStyle w:val="IndexLink"/>
                <w:rFonts w:hint="eastAsia"/>
              </w:rPr>
              <w:t xml:space="preserve">5.1.2 登录状态持久化与页面跳转实现</w:t>
            </w:r>
            <w:r>
              <w:rPr>
                <w:rStyle w:val="IndexLink"/>
                <w:rFonts w:hint="eastAsia"/>
              </w:rPr>
              <w:t/>
            </w:r>
            <w:r>
              <w:rPr>
                <w:rStyle w:val="IndexLink"/>
              </w:rPr>
              <w:tab/>
              <w:t>24</w:t>
            </w:r>
          </w:hyperlink>
        </w:p>
        <w:p>
          <w:pPr>
            <w:pStyle w:val="TOC3"/>
            <w:tabs>
              <w:tab w:val="right" w:pos="8732" w:leader="dot"/>
            </w:tabs>
            <w:rPr/>
          </w:pPr>
          <w:hyperlink w:anchor="__RefHeading___Toc7858">
            <w:r>
              <w:rPr>
                <w:rStyle w:val="IndexLink"/>
                <w:rFonts w:hint="eastAsia"/>
              </w:rPr>
              <w:t xml:space="preserve">5.1.3 返回控制与安全区适配实现</w:t>
            </w:r>
            <w:r>
              <w:rPr>
                <w:rStyle w:val="IndexLink"/>
                <w:rFonts w:hint="eastAsia"/>
              </w:rPr>
              <w:t/>
            </w:r>
            <w:r>
              <w:rPr>
                <w:rStyle w:val="IndexLink"/>
              </w:rPr>
              <w:tab/>
              <w:t>25</w:t>
            </w:r>
          </w:hyperlink>
        </w:p>
        <w:p>
          <w:pPr>
            <w:pStyle w:val="TOC2"/>
            <w:tabs>
              <w:tab w:val="right" w:pos="8732" w:leader="dot"/>
            </w:tabs>
            <w:rPr/>
          </w:pPr>
          <w:hyperlink w:anchor="__RefHeading___Toc17931">
            <w:r>
              <w:rPr>
                <w:rStyle w:val="IndexLink"/>
                <w:rFonts w:hint="eastAsia"/>
              </w:rPr>
              <w:t xml:space="preserve">5.2 首页、搜索与推荐模块实现</w:t>
            </w:r>
            <w:r>
              <w:rPr>
                <w:rStyle w:val="IndexLink"/>
                <w:rFonts w:hint="eastAsia"/>
              </w:rPr>
              <w:t/>
            </w:r>
            <w:r>
              <w:rPr>
                <w:rStyle w:val="IndexLink"/>
              </w:rPr>
              <w:tab/>
              <w:t>25</w:t>
            </w:r>
          </w:hyperlink>
        </w:p>
        <w:p>
          <w:pPr>
            <w:pStyle w:val="TOC3"/>
            <w:tabs>
              <w:tab w:val="right" w:pos="8732" w:leader="dot"/>
            </w:tabs>
            <w:rPr/>
          </w:pPr>
          <w:hyperlink w:anchor="__RefHeading___Toc2769">
            <w:r>
              <w:rPr>
                <w:rStyle w:val="IndexLink"/>
                <w:rFonts w:hint="eastAsia"/>
              </w:rPr>
              <w:t xml:space="preserve">5.2.1 四标签主页与活动列表实现</w:t>
            </w:r>
            <w:r>
              <w:rPr>
                <w:rStyle w:val="IndexLink"/>
                <w:rFonts w:hint="eastAsia"/>
              </w:rPr>
              <w:t/>
            </w:r>
            <w:r>
              <w:rPr>
                <w:rStyle w:val="IndexLink"/>
              </w:rPr>
              <w:tab/>
              <w:t>25</w:t>
            </w:r>
          </w:hyperlink>
        </w:p>
        <w:p>
          <w:pPr>
            <w:pStyle w:val="TOC3"/>
            <w:tabs>
              <w:tab w:val="right" w:pos="8732" w:leader="dot"/>
            </w:tabs>
            <w:rPr/>
          </w:pPr>
          <w:hyperlink w:anchor="__RefHeading___Toc9467">
            <w:r>
              <w:rPr>
                <w:rStyle w:val="IndexLink"/>
                <w:rFonts w:hint="eastAsia"/>
              </w:rPr>
              <w:t xml:space="preserve">5.2.2 搜索、分类与推荐实现</w:t>
            </w:r>
            <w:r>
              <w:rPr>
                <w:rStyle w:val="IndexLink"/>
                <w:rFonts w:hint="eastAsia"/>
              </w:rPr>
              <w:t/>
            </w:r>
            <w:r>
              <w:rPr>
                <w:rStyle w:val="IndexLink"/>
              </w:rPr>
              <w:tab/>
              <w:t>26</w:t>
            </w:r>
          </w:hyperlink>
        </w:p>
        <w:p>
          <w:pPr>
            <w:pStyle w:val="TOC2"/>
            <w:tabs>
              <w:tab w:val="right" w:pos="8732" w:leader="dot"/>
            </w:tabs>
            <w:rPr/>
          </w:pPr>
          <w:hyperlink w:anchor="__RefHeading___Toc4667">
            <w:r>
              <w:rPr>
                <w:rStyle w:val="IndexLink"/>
                <w:rFonts w:hint="eastAsia"/>
              </w:rPr>
              <w:t xml:space="preserve">5.3 活动发布与维护模块实现</w:t>
            </w:r>
            <w:r>
              <w:rPr>
                <w:rStyle w:val="IndexLink"/>
                <w:rFonts w:hint="eastAsia"/>
              </w:rPr>
              <w:t/>
            </w:r>
            <w:r>
              <w:rPr>
                <w:rStyle w:val="IndexLink"/>
              </w:rPr>
              <w:tab/>
              <w:t>27</w:t>
            </w:r>
          </w:hyperlink>
        </w:p>
        <w:p>
          <w:pPr>
            <w:pStyle w:val="TOC3"/>
            <w:tabs>
              <w:tab w:val="right" w:pos="8732" w:leader="dot"/>
            </w:tabs>
            <w:rPr/>
          </w:pPr>
          <w:hyperlink w:anchor="__RefHeading___Toc30642">
            <w:r>
              <w:rPr>
                <w:rStyle w:val="IndexLink"/>
                <w:rFonts w:hint="eastAsia"/>
              </w:rPr>
              <w:t xml:space="preserve">5.3.1 活动发布实现</w:t>
            </w:r>
            <w:r>
              <w:rPr>
                <w:rStyle w:val="IndexLink"/>
                <w:rFonts w:hint="eastAsia"/>
              </w:rPr>
              <w:t/>
            </w:r>
            <w:r>
              <w:rPr>
                <w:rStyle w:val="IndexLink"/>
              </w:rPr>
              <w:tab/>
              <w:t>27</w:t>
            </w:r>
          </w:hyperlink>
        </w:p>
        <w:p>
          <w:pPr>
            <w:pStyle w:val="TOC3"/>
            <w:tabs>
              <w:tab w:val="right" w:pos="8732" w:leader="dot"/>
            </w:tabs>
            <w:rPr/>
          </w:pPr>
          <w:hyperlink w:anchor="__RefHeading___Toc24149">
            <w:r>
              <w:rPr>
                <w:rStyle w:val="IndexLink"/>
                <w:rFonts w:hint="eastAsia"/>
              </w:rPr>
              <w:t xml:space="preserve">5.3.2 活动编辑与删除实现</w:t>
            </w:r>
            <w:r>
              <w:rPr>
                <w:rStyle w:val="IndexLink"/>
                <w:rFonts w:hint="eastAsia"/>
              </w:rPr>
              <w:t/>
            </w:r>
            <w:r>
              <w:rPr>
                <w:rStyle w:val="IndexLink"/>
              </w:rPr>
              <w:tab/>
              <w:t>27</w:t>
            </w:r>
          </w:hyperlink>
        </w:p>
        <w:p>
          <w:pPr>
            <w:pStyle w:val="TOC2"/>
            <w:tabs>
              <w:tab w:val="right" w:pos="8732" w:leader="dot"/>
            </w:tabs>
            <w:rPr/>
          </w:pPr>
          <w:hyperlink w:anchor="__RefHeading___Toc18757">
            <w:r>
              <w:rPr>
                <w:rStyle w:val="IndexLink"/>
                <w:rFonts w:hint="eastAsia"/>
              </w:rPr>
              <w:t xml:space="preserve">5.4 活动详情与评论模块实现</w:t>
            </w:r>
            <w:r>
              <w:rPr>
                <w:rStyle w:val="IndexLink"/>
                <w:rFonts w:hint="eastAsia"/>
              </w:rPr>
              <w:t/>
            </w:r>
            <w:r>
              <w:rPr>
                <w:rStyle w:val="IndexLink"/>
              </w:rPr>
              <w:tab/>
              <w:t>29</w:t>
            </w:r>
          </w:hyperlink>
        </w:p>
        <w:p>
          <w:pPr>
            <w:pStyle w:val="TOC3"/>
            <w:tabs>
              <w:tab w:val="right" w:pos="8732" w:leader="dot"/>
            </w:tabs>
            <w:rPr/>
          </w:pPr>
          <w:hyperlink w:anchor="__RefHeading___Toc16414">
            <w:r>
              <w:rPr>
                <w:rStyle w:val="IndexLink"/>
                <w:rFonts w:hint="eastAsia"/>
              </w:rPr>
              <w:t xml:space="preserve">5.4.1 活动详情加载与数据规范化</w:t>
            </w:r>
            <w:r>
              <w:rPr>
                <w:rStyle w:val="IndexLink"/>
                <w:rFonts w:hint="eastAsia"/>
              </w:rPr>
              <w:t/>
            </w:r>
            <w:r>
              <w:rPr>
                <w:rStyle w:val="IndexLink"/>
              </w:rPr>
              <w:tab/>
              <w:t>29</w:t>
            </w:r>
          </w:hyperlink>
        </w:p>
        <w:p>
          <w:pPr>
            <w:pStyle w:val="TOC3"/>
            <w:tabs>
              <w:tab w:val="right" w:pos="8732" w:leader="dot"/>
            </w:tabs>
            <w:rPr/>
          </w:pPr>
          <w:hyperlink w:anchor="__RefHeading___Toc14340">
            <w:r>
              <w:rPr>
                <w:rStyle w:val="IndexLink"/>
                <w:rFonts w:hint="eastAsia"/>
              </w:rPr>
              <w:t xml:space="preserve">5.4.2 评论查询与发布实现</w:t>
            </w:r>
            <w:r>
              <w:rPr>
                <w:rStyle w:val="IndexLink"/>
                <w:rFonts w:hint="eastAsia"/>
              </w:rPr>
              <w:t/>
            </w:r>
            <w:r>
              <w:rPr>
                <w:rStyle w:val="IndexLink"/>
              </w:rPr>
              <w:tab/>
              <w:t>29</w:t>
            </w:r>
          </w:hyperlink>
        </w:p>
        <w:p>
          <w:pPr>
            <w:pStyle w:val="TOC2"/>
            <w:tabs>
              <w:tab w:val="right" w:pos="8732" w:leader="dot"/>
            </w:tabs>
            <w:rPr/>
          </w:pPr>
          <w:hyperlink w:anchor="__RefHeading___Toc28845">
            <w:r>
              <w:rPr>
                <w:rStyle w:val="IndexLink"/>
                <w:rFonts w:hint="eastAsia"/>
              </w:rPr>
              <w:t xml:space="preserve">5.5 活动报名与成员管理模块实现</w:t>
            </w:r>
            <w:r>
              <w:rPr>
                <w:rStyle w:val="IndexLink"/>
                <w:rFonts w:hint="eastAsia"/>
              </w:rPr>
              <w:t/>
            </w:r>
            <w:r>
              <w:rPr>
                <w:rStyle w:val="IndexLink"/>
              </w:rPr>
              <w:tab/>
              <w:t>31</w:t>
            </w:r>
          </w:hyperlink>
        </w:p>
        <w:p>
          <w:pPr>
            <w:pStyle w:val="TOC3"/>
            <w:tabs>
              <w:tab w:val="right" w:pos="8732" w:leader="dot"/>
            </w:tabs>
            <w:rPr/>
          </w:pPr>
          <w:hyperlink w:anchor="__RefHeading___Toc1169">
            <w:r>
              <w:rPr>
                <w:rStyle w:val="IndexLink"/>
                <w:rFonts w:hint="eastAsia"/>
              </w:rPr>
              <w:t xml:space="preserve">5.5.1 报名状态与成员列表实现</w:t>
            </w:r>
            <w:r>
              <w:rPr>
                <w:rStyle w:val="IndexLink"/>
                <w:rFonts w:hint="eastAsia"/>
              </w:rPr>
              <w:t/>
            </w:r>
            <w:r>
              <w:rPr>
                <w:rStyle w:val="IndexLink"/>
              </w:rPr>
              <w:tab/>
              <w:t>31</w:t>
            </w:r>
          </w:hyperlink>
        </w:p>
        <w:p>
          <w:pPr>
            <w:pStyle w:val="TOC3"/>
            <w:tabs>
              <w:tab w:val="right" w:pos="8732" w:leader="dot"/>
            </w:tabs>
            <w:rPr/>
          </w:pPr>
          <w:hyperlink w:anchor="__RefHeading___Toc29304">
            <w:r>
              <w:rPr>
                <w:rStyle w:val="IndexLink"/>
                <w:rFonts w:hint="eastAsia"/>
              </w:rPr>
              <w:t xml:space="preserve">5.5.2 发起者成员管理实现</w:t>
            </w:r>
            <w:r>
              <w:rPr>
                <w:rStyle w:val="IndexLink"/>
                <w:rFonts w:hint="eastAsia"/>
              </w:rPr>
              <w:t/>
            </w:r>
            <w:r>
              <w:rPr>
                <w:rStyle w:val="IndexLink"/>
              </w:rPr>
              <w:tab/>
              <w:t>32</w:t>
            </w:r>
          </w:hyperlink>
        </w:p>
        <w:p>
          <w:pPr>
            <w:pStyle w:val="TOC2"/>
            <w:tabs>
              <w:tab w:val="right" w:pos="8732" w:leader="dot"/>
            </w:tabs>
            <w:rPr/>
          </w:pPr>
          <w:hyperlink w:anchor="__RefHeading___Toc17020">
            <w:r>
              <w:rPr>
                <w:rStyle w:val="IndexLink"/>
                <w:rFonts w:hint="eastAsia"/>
              </w:rPr>
              <w:t xml:space="preserve">5.6 好友申请与好友列表模块实现</w:t>
            </w:r>
            <w:r>
              <w:rPr>
                <w:rStyle w:val="IndexLink"/>
                <w:rFonts w:hint="eastAsia"/>
              </w:rPr>
              <w:t/>
            </w:r>
            <w:r>
              <w:rPr>
                <w:rStyle w:val="IndexLink"/>
              </w:rPr>
              <w:tab/>
              <w:t>33</w:t>
            </w:r>
          </w:hyperlink>
        </w:p>
        <w:p>
          <w:pPr>
            <w:pStyle w:val="TOC3"/>
            <w:tabs>
              <w:tab w:val="right" w:pos="8732" w:leader="dot"/>
            </w:tabs>
            <w:rPr/>
          </w:pPr>
          <w:hyperlink w:anchor="__RefHeading___Toc504">
            <w:r>
              <w:rPr>
                <w:rStyle w:val="IndexLink"/>
                <w:rFonts w:hint="eastAsia"/>
              </w:rPr>
              <w:t xml:space="preserve">5.6.1 好友申请与状态处理实现</w:t>
            </w:r>
            <w:r>
              <w:rPr>
                <w:rStyle w:val="IndexLink"/>
                <w:rFonts w:hint="eastAsia"/>
              </w:rPr>
              <w:t/>
            </w:r>
            <w:r>
              <w:rPr>
                <w:rStyle w:val="IndexLink"/>
              </w:rPr>
              <w:tab/>
              <w:t>33</w:t>
            </w:r>
          </w:hyperlink>
        </w:p>
        <w:p>
          <w:pPr>
            <w:pStyle w:val="TOC3"/>
            <w:tabs>
              <w:tab w:val="right" w:pos="8732" w:leader="dot"/>
            </w:tabs>
            <w:rPr/>
          </w:pPr>
          <w:hyperlink w:anchor="__RefHeading___Toc32471">
            <w:r>
              <w:rPr>
                <w:rStyle w:val="IndexLink"/>
                <w:rFonts w:hint="eastAsia"/>
              </w:rPr>
              <w:t xml:space="preserve">5.6.2 申请通知与好友列表实现</w:t>
            </w:r>
            <w:r>
              <w:rPr>
                <w:rStyle w:val="IndexLink"/>
                <w:rFonts w:hint="eastAsia"/>
              </w:rPr>
              <w:t/>
            </w:r>
            <w:r>
              <w:rPr>
                <w:rStyle w:val="IndexLink"/>
              </w:rPr>
              <w:tab/>
              <w:t>35</w:t>
            </w:r>
          </w:hyperlink>
        </w:p>
        <w:p>
          <w:pPr>
            <w:pStyle w:val="TOC2"/>
            <w:tabs>
              <w:tab w:val="right" w:pos="8732" w:leader="dot"/>
            </w:tabs>
            <w:rPr/>
          </w:pPr>
          <w:hyperlink w:anchor="__RefHeading___Toc14452">
            <w:r>
              <w:rPr>
                <w:rStyle w:val="IndexLink"/>
                <w:rFonts w:hint="eastAsia"/>
              </w:rPr>
              <w:t xml:space="preserve">5.7 即时聊天模块实现</w:t>
            </w:r>
            <w:r>
              <w:rPr>
                <w:rStyle w:val="IndexLink"/>
                <w:rFonts w:hint="eastAsia"/>
              </w:rPr>
              <w:t/>
            </w:r>
            <w:r>
              <w:rPr>
                <w:rStyle w:val="IndexLink"/>
              </w:rPr>
              <w:tab/>
              <w:t>36</w:t>
            </w:r>
          </w:hyperlink>
        </w:p>
        <w:p>
          <w:pPr>
            <w:pStyle w:val="TOC3"/>
            <w:tabs>
              <w:tab w:val="right" w:pos="8732" w:leader="dot"/>
            </w:tabs>
            <w:rPr/>
          </w:pPr>
          <w:hyperlink w:anchor="__RefHeading___Toc5221">
            <w:r>
              <w:rPr>
                <w:rStyle w:val="IndexLink"/>
                <w:rFonts w:hint="eastAsia"/>
              </w:rPr>
              <w:t xml:space="preserve">5.7.1 聊天记录查询实现</w:t>
            </w:r>
            <w:r>
              <w:rPr>
                <w:rStyle w:val="IndexLink"/>
                <w:rFonts w:hint="eastAsia"/>
              </w:rPr>
              <w:t/>
            </w:r>
            <w:r>
              <w:rPr>
                <w:rStyle w:val="IndexLink"/>
              </w:rPr>
              <w:tab/>
              <w:t>36</w:t>
            </w:r>
          </w:hyperlink>
        </w:p>
        <w:p>
          <w:pPr>
            <w:pStyle w:val="TOC3"/>
            <w:tabs>
              <w:tab w:val="right" w:pos="8732" w:leader="dot"/>
            </w:tabs>
            <w:rPr/>
          </w:pPr>
          <w:hyperlink w:anchor="__RefHeading___Toc23015">
            <w:r>
              <w:rPr>
                <w:rStyle w:val="IndexLink"/>
                <w:rFonts w:hint="eastAsia"/>
              </w:rPr>
              <w:t xml:space="preserve">5.7.2 消息发送与会话更新实现</w:t>
            </w:r>
            <w:r>
              <w:rPr>
                <w:rStyle w:val="IndexLink"/>
                <w:rFonts w:hint="eastAsia"/>
              </w:rPr>
              <w:t/>
            </w:r>
            <w:r>
              <w:rPr>
                <w:rStyle w:val="IndexLink"/>
              </w:rPr>
              <w:tab/>
              <w:t>37</w:t>
            </w:r>
          </w:hyperlink>
        </w:p>
        <w:p>
          <w:pPr>
            <w:pStyle w:val="TOC2"/>
            <w:tabs>
              <w:tab w:val="right" w:pos="8732" w:leader="dot"/>
            </w:tabs>
            <w:rPr/>
          </w:pPr>
          <w:hyperlink w:anchor="__RefHeading___Toc25172">
            <w:r>
              <w:rPr>
                <w:rStyle w:val="IndexLink"/>
                <w:rFonts w:hint="eastAsia"/>
              </w:rPr>
              <w:t xml:space="preserve">5.8 个人中心与设置模块实现</w:t>
            </w:r>
            <w:r>
              <w:rPr>
                <w:rStyle w:val="IndexLink"/>
                <w:rFonts w:hint="eastAsia"/>
              </w:rPr>
              <w:t/>
            </w:r>
            <w:r>
              <w:rPr>
                <w:rStyle w:val="IndexLink"/>
              </w:rPr>
              <w:tab/>
              <w:t>37</w:t>
            </w:r>
          </w:hyperlink>
        </w:p>
        <w:p>
          <w:pPr>
            <w:pStyle w:val="TOC3"/>
            <w:tabs>
              <w:tab w:val="right" w:pos="8732" w:leader="dot"/>
            </w:tabs>
            <w:rPr/>
          </w:pPr>
          <w:hyperlink w:anchor="__RefHeading___Toc20324">
            <w:r>
              <w:rPr>
                <w:rStyle w:val="IndexLink"/>
                <w:rFonts w:hint="eastAsia"/>
              </w:rPr>
              <w:t xml:space="preserve">5.8.1 用户资料与头像上传实现</w:t>
            </w:r>
            <w:r>
              <w:rPr>
                <w:rStyle w:val="IndexLink"/>
                <w:rFonts w:hint="eastAsia"/>
              </w:rPr>
              <w:t/>
            </w:r>
            <w:r>
              <w:rPr>
                <w:rStyle w:val="IndexLink"/>
              </w:rPr>
              <w:tab/>
              <w:t>37</w:t>
            </w:r>
          </w:hyperlink>
        </w:p>
        <w:p>
          <w:pPr>
            <w:pStyle w:val="TOC3"/>
            <w:tabs>
              <w:tab w:val="right" w:pos="8732" w:leader="dot"/>
            </w:tabs>
            <w:rPr/>
          </w:pPr>
          <w:hyperlink w:anchor="__RefHeading___Toc412">
            <w:r>
              <w:rPr>
                <w:rStyle w:val="IndexLink"/>
                <w:rFonts w:eastAsia="宋体" w:cs="Times New Roman" w:hint="eastAsia"/>
                <w:kern w:val="2"/>
                <w:szCs w:val="20"/>
              </w:rPr>
              <w:t xml:space="preserve">5.8.2 密码修改实现</w:t>
            </w:r>
            <w:r>
              <w:rPr>
                <w:rStyle w:val="IndexLink"/>
                <w:rFonts w:ascii="Times New Roman" w:hAnsi="Times New Roman" w:cs="Times New Roman" w:hint="eastAsia"/>
                <w:kern w:val="2"/>
                <w:szCs w:val="20"/>
              </w:rPr>
              <w:t/>
            </w:r>
            <w:r>
              <w:rPr>
                <w:rStyle w:val="IndexLink"/>
              </w:rPr>
              <w:tab/>
              <w:t>37</w:t>
            </w:r>
          </w:hyperlink>
        </w:p>
        <w:p>
          <w:pPr>
            <w:pStyle w:val="TOC3"/>
            <w:tabs>
              <w:tab w:val="right" w:pos="8732" w:leader="dot"/>
            </w:tabs>
            <w:rPr/>
          </w:pPr>
          <w:hyperlink w:anchor="__RefHeading___Toc6510">
            <w:r>
              <w:rPr>
                <w:rStyle w:val="IndexLink"/>
                <w:rFonts w:hint="eastAsia"/>
              </w:rPr>
              <w:t xml:space="preserve">5.8.3 应用名称、图标与本地状态实现</w:t>
            </w:r>
            <w:r>
              <w:rPr>
                <w:rStyle w:val="IndexLink"/>
                <w:rFonts w:hint="eastAsia"/>
              </w:rPr>
              <w:t/>
            </w:r>
            <w:r>
              <w:rPr>
                <w:rStyle w:val="IndexLink"/>
              </w:rPr>
              <w:tab/>
              <w:t>38</w:t>
            </w:r>
          </w:hyperlink>
        </w:p>
        <w:p>
          <w:pPr>
            <w:pStyle w:val="TOC2"/>
            <w:tabs>
              <w:tab w:val="right" w:pos="8732" w:leader="dot"/>
            </w:tabs>
            <w:rPr/>
          </w:pPr>
          <w:hyperlink w:anchor="__RefHeading___Toc13943">
            <w:r>
              <w:rPr>
                <w:rStyle w:val="IndexLink"/>
                <w:rFonts w:eastAsia="黑体" w:cs="Times New Roman"/>
                <w:bCs/>
                <w:szCs w:val="28"/>
              </w:rPr>
              <w:t xml:space="preserve">5.9 附近活动与导航模块实现</w:t>
            </w:r>
            <w:r>
              <w:rPr>
                <w:rStyle w:val="IndexLink"/>
                <w:rFonts w:eastAsia="黑体" w:cs="黑体" w:hint="eastAsia" w:ascii="黑体" w:hAnsi="黑体"/>
                <w:bCs/>
                <w:szCs w:val="28"/>
              </w:rPr>
              <w:t xml:space="preserve"/>
            </w:r>
            <w:r>
              <w:rPr>
                <w:rStyle w:val="IndexLink"/>
                <w:rFonts w:ascii="宋体" w:hAnsi="宋体" w:cs="宋体" w:hint="eastAsia"/>
                <w:bCs/>
                <w:szCs w:val="28"/>
              </w:rPr>
              <w:t/>
            </w:r>
            <w:r>
              <w:rPr>
                <w:rStyle w:val="IndexLink"/>
              </w:rPr>
              <w:tab/>
              <w:t>38</w:t>
            </w:r>
          </w:hyperlink>
        </w:p>
        <w:p>
          <w:pPr>
            <w:pStyle w:val="TOC3"/>
            <w:tabs>
              <w:tab w:val="right" w:pos="8732" w:leader="dot"/>
            </w:tabs>
            <w:rPr/>
          </w:pPr>
          <w:hyperlink w:anchor="__RefHeading___Toc8720">
            <w:r>
              <w:rPr>
                <w:rStyle w:val="IndexLink"/>
                <w:rFonts w:hint="eastAsia"/>
              </w:rPr>
              <w:t xml:space="preserve">5.9.1 定位权限与附近活动查询实现</w:t>
            </w:r>
            <w:r>
              <w:rPr>
                <w:rStyle w:val="IndexLink"/>
                <w:rFonts w:hint="eastAsia"/>
              </w:rPr>
              <w:t/>
            </w:r>
            <w:r>
              <w:rPr>
                <w:rStyle w:val="IndexLink"/>
              </w:rPr>
              <w:tab/>
              <w:t>38</w:t>
            </w:r>
          </w:hyperlink>
        </w:p>
        <w:p>
          <w:pPr>
            <w:pStyle w:val="TOC3"/>
            <w:tabs>
              <w:tab w:val="right" w:pos="8732" w:leader="dot"/>
            </w:tabs>
            <w:rPr/>
          </w:pPr>
          <w:hyperlink w:anchor="__RefHeading___Toc1687">
            <w:r>
              <w:rPr>
                <w:rStyle w:val="IndexLink"/>
                <w:rFonts w:hint="eastAsia"/>
              </w:rPr>
              <w:t xml:space="preserve">5.9.2 活动位置导航实现</w:t>
            </w:r>
            <w:r>
              <w:rPr>
                <w:rStyle w:val="IndexLink"/>
                <w:rFonts w:hint="eastAsia"/>
              </w:rPr>
              <w:t/>
            </w:r>
            <w:r>
              <w:rPr>
                <w:rStyle w:val="IndexLink"/>
              </w:rPr>
              <w:tab/>
              <w:t>40</w:t>
            </w:r>
          </w:hyperlink>
        </w:p>
        <w:p>
          <w:pPr>
            <w:pStyle w:val="TOC1"/>
            <w:tabs>
              <w:tab w:val="right" w:pos="8732" w:leader="dot"/>
            </w:tabs>
            <w:rPr/>
          </w:pPr>
          <w:hyperlink w:anchor="__RefHeading___Toc21695">
            <w:r>
              <w:rPr>
                <w:rStyle w:val="IndexLink"/>
                <w:rFonts w:hint="eastAsia"/>
              </w:rPr>
              <w:t xml:space="preserve">6 系统测试</w:t>
            </w:r>
            <w:r>
              <w:rPr>
                <w:rStyle w:val="IndexLink"/>
                <w:rFonts w:hint="eastAsia"/>
              </w:rPr>
              <w:t/>
            </w:r>
            <w:r>
              <w:rPr>
                <w:rStyle w:val="IndexLink"/>
              </w:rPr>
              <w:tab/>
              <w:t>41</w:t>
            </w:r>
          </w:hyperlink>
        </w:p>
        <w:p>
          <w:pPr>
            <w:pStyle w:val="TOC2"/>
            <w:tabs>
              <w:tab w:val="right" w:pos="8732" w:leader="dot"/>
            </w:tabs>
            <w:rPr/>
          </w:pPr>
          <w:hyperlink w:anchor="__RefHeading___Toc25086">
            <w:r>
              <w:rPr>
                <w:rStyle w:val="IndexLink"/>
                <w:rFonts w:hint="eastAsia"/>
              </w:rPr>
              <w:t xml:space="preserve">6.1 系统测试的意义</w:t>
            </w:r>
            <w:r>
              <w:rPr>
                <w:rStyle w:val="IndexLink"/>
                <w:rFonts w:hint="eastAsia"/>
              </w:rPr>
              <w:t/>
            </w:r>
            <w:r>
              <w:rPr>
                <w:rStyle w:val="IndexLink"/>
              </w:rPr>
              <w:tab/>
              <w:t>41</w:t>
            </w:r>
          </w:hyperlink>
        </w:p>
        <w:p>
          <w:pPr>
            <w:pStyle w:val="TOC2"/>
            <w:tabs>
              <w:tab w:val="right" w:pos="8732" w:leader="dot"/>
            </w:tabs>
            <w:rPr/>
          </w:pPr>
          <w:hyperlink w:anchor="__RefHeading___Toc21069">
            <w:r>
              <w:rPr>
                <w:rStyle w:val="IndexLink"/>
                <w:rFonts w:hint="eastAsia"/>
              </w:rPr>
              <w:t xml:space="preserve">6.2 测试方法</w:t>
            </w:r>
            <w:r>
              <w:rPr>
                <w:rStyle w:val="IndexLink"/>
                <w:rFonts w:hint="eastAsia"/>
              </w:rPr>
              <w:t/>
            </w:r>
            <w:r>
              <w:rPr>
                <w:rStyle w:val="IndexLink"/>
              </w:rPr>
              <w:tab/>
              <w:t>41</w:t>
            </w:r>
          </w:hyperlink>
        </w:p>
        <w:p>
          <w:pPr>
            <w:pStyle w:val="TOC2"/>
            <w:tabs>
              <w:tab w:val="right" w:pos="8732" w:leader="dot"/>
            </w:tabs>
            <w:rPr/>
          </w:pPr>
          <w:hyperlink w:anchor="__RefHeading___Toc31654">
            <w:r>
              <w:rPr>
                <w:rStyle w:val="IndexLink"/>
                <w:rFonts w:hint="eastAsia"/>
              </w:rPr>
              <w:t xml:space="preserve">6.3 测试实例分析</w:t>
            </w:r>
            <w:r>
              <w:rPr>
                <w:rStyle w:val="IndexLink"/>
                <w:rFonts w:hint="eastAsia"/>
              </w:rPr>
              <w:t/>
            </w:r>
            <w:r>
              <w:rPr>
                <w:rStyle w:val="IndexLink"/>
              </w:rPr>
              <w:tab/>
              <w:t>42</w:t>
            </w:r>
          </w:hyperlink>
        </w:p>
        <w:p>
          <w:pPr>
            <w:pStyle w:val="TOC1"/>
            <w:tabs>
              <w:tab w:val="right" w:pos="8732" w:leader="dot"/>
            </w:tabs>
            <w:rPr/>
          </w:pPr>
          <w:hyperlink w:anchor="__RefHeading___Toc2424">
            <w:r>
              <w:rPr>
                <w:rStyle w:val="IndexLink"/>
                <w:rFonts w:cs="宋体" w:hint="eastAsia"/>
                <w:szCs w:val="28"/>
              </w:rPr>
              <w:t xml:space="preserve">7 结论</w:t>
            </w:r>
            <w:r>
              <w:rPr>
                <w:rStyle w:val="IndexLink"/>
                <w:rFonts w:cs="宋体"/>
                <w:szCs w:val="28"/>
              </w:rPr>
              <w:t xml:space="preserve"/>
            </w:r>
            <w:r>
              <w:rPr>
                <w:rStyle w:val="IndexLink"/>
                <w:rFonts w:cs="宋体" w:hint="eastAsia"/>
                <w:szCs w:val="28"/>
              </w:rPr>
              <w:t/>
            </w:r>
            <w:r>
              <w:rPr>
                <w:rStyle w:val="IndexLink"/>
              </w:rPr>
              <w:tab/>
              <w:t>44</w:t>
            </w:r>
          </w:hyperlink>
        </w:p>
        <w:p>
          <w:pPr>
            <w:pStyle w:val="TOC1"/>
            <w:tabs>
              <w:tab w:val="right" w:pos="8732" w:leader="dot"/>
            </w:tabs>
            <w:rPr/>
          </w:pPr>
          <w:hyperlink w:anchor="__RefHeading___Toc6237">
            <w:r>
              <w:rPr>
                <w:rStyle w:val="IndexLink"/>
                <w:rFonts w:hint="eastAsia"/>
                <w:szCs w:val="32"/>
              </w:rPr>
              <w:t xml:space="preserve">参考文献</w:t>
            </w:r>
            <w:r>
              <w:rPr>
                <w:rStyle w:val="IndexLink"/>
              </w:rPr>
              <w:tab/>
              <w:t>45</w:t>
            </w:r>
          </w:hyperlink>
        </w:p>
        <w:p>
          <w:pPr>
            <w:pStyle w:val="TOC1"/>
            <w:tabs>
              <w:tab w:val="right" w:pos="8732" w:leader="dot"/>
            </w:tabs>
            <w:rPr/>
          </w:pPr>
          <w:hyperlink w:anchor="__RefHeading___Toc210">
            <w:r>
              <w:rPr>
                <w:rStyle w:val="IndexLink"/>
                <w:rFonts w:hint="eastAsia"/>
              </w:rPr>
              <w:t xml:space="preserve">致  谢</w:t>
            </w:r>
            <w:r>
              <w:rPr>
                <w:rStyle w:val="IndexLink"/>
              </w:rPr>
              <w:t xml:space="preserve"/>
            </w:r>
            <w:r>
              <w:rPr>
                <w:rStyle w:val="IndexLink"/>
                <w:rFonts w:hint="eastAsia"/>
              </w:rPr>
              <w:t/>
            </w:r>
            <w:r>
              <w:rPr>
                <w:rStyle w:val="IndexLink"/>
              </w:rPr>
              <w:tab/>
              <w:t>45</w:t>
            </w:r>
          </w:hyperlink>
          <w:r>
            <w:rPr>
              <w:rStyle w:val="IndexLink"/>
            </w:rPr>
            <w:fldChar w:fldCharType="end"/>
          </w:r>
        </w:p>
      </w:sdtContent>
    </w:sdt>
    <w:p>
      <w:pPr>
        <w:pStyle w:val="TOC1"/>
        <w:tabs>
          <w:tab w:val="right" w:pos="9060" w:leader="dot"/>
        </w:tabs>
        <w:spacing w:lineRule="auto" w:line="360"/>
        <w:rPr>
          <w:rFonts w:ascii="黑体" w:hAnsi="黑体" w:eastAsia="黑体" w:cs="宋体" w:hint="eastAsia"/>
        </w:rPr>
      </w:pPr>
      <w:r>
        <w:rPr>
          <w:rFonts w:eastAsia="黑体" w:cs="宋体" w:hint="eastAsia" w:ascii="黑体" w:hAnsi="黑体"/>
        </w:rPr>
      </w:r>
    </w:p>
    <w:p>
      <w:pPr>
        <w:pStyle w:val="TOC1"/>
        <w:tabs>
          <w:tab w:val="right" w:pos="9060" w:leader="dot"/>
        </w:tabs>
        <w:spacing w:lineRule="exact" w:line="400"/>
        <w:rPr>
          <w:rFonts w:ascii="黑体" w:hAnsi="黑体" w:eastAsia="黑体" w:cs="宋体"/>
        </w:rPr>
      </w:pPr>
      <w:r>
        <w:rPr>
          <w:rFonts w:eastAsia="黑体" w:cs="宋体" w:ascii="黑体" w:hAnsi="黑体"/>
        </w:rPr>
      </w:r>
    </w:p>
    <w:p>
      <w:pPr>
        <w:pStyle w:val="TOC1"/>
        <w:tabs>
          <w:tab w:val="right" w:pos="9060" w:leader="dot"/>
        </w:tabs>
        <w:spacing w:lineRule="exact" w:line="400"/>
        <w:rPr>
          <w:rFonts w:ascii="黑体" w:hAnsi="黑体" w:eastAsia="黑体" w:cs="宋体"/>
        </w:rPr>
      </w:pPr>
      <w:r>
        <w:rPr>
          <w:rFonts w:eastAsia="黑体" w:cs="宋体" w:ascii="黑体" w:hAnsi="黑体"/>
        </w:rPr>
      </w:r>
    </w:p>
    <w:p>
      <w:pPr>
        <w:pStyle w:val="TOC1"/>
        <w:tabs>
          <w:tab w:val="right" w:pos="9060" w:leader="dot"/>
        </w:tabs>
        <w:spacing w:lineRule="exact" w:line="400"/>
        <w:rPr>
          <w:rFonts w:ascii="黑体" w:hAnsi="黑体" w:eastAsia="黑体" w:cs="宋体"/>
        </w:rPr>
      </w:pPr>
      <w:r>
        <w:rPr>
          <w:rFonts w:eastAsia="黑体" w:cs="宋体" w:ascii="黑体" w:hAnsi="黑体"/>
        </w:rPr>
      </w:r>
    </w:p>
    <w:p>
      <w:pPr>
        <w:pStyle w:val="TOC1"/>
        <w:tabs>
          <w:tab w:val="right" w:pos="9060" w:leader="dot"/>
        </w:tabs>
        <w:spacing w:lineRule="exact" w:line="400"/>
        <w:rPr>
          <w:rFonts w:ascii="黑体" w:hAnsi="黑体" w:eastAsia="黑体" w:cs="宋体"/>
        </w:rPr>
        <w:sectPr>
          <w:headerReference w:type="default" r:id="rId2"/>
          <w:headerReference w:type="first" r:id="rId3"/>
          <w:type w:val="nextPage"/>
          <w:pgSz w:w="11906" w:h="16838"/>
          <w:pgMar w:left="1587" w:right="1587" w:gutter="0" w:header="850" w:top="1418" w:footer="0" w:bottom="1418"/>
          <w:pgNumType w:start="1" w:fmt="decimal"/>
          <w:formProt w:val="false"/>
          <w:titlePg/>
          <w:textDirection w:val="lrTb"/>
          <w:docGrid w:type="default" w:linePitch="326" w:charSpace="4294965247"/>
        </w:sectPr>
      </w:pPr>
      <w:r>
        <w:rPr>
          <w:rFonts w:eastAsia="黑体" w:cs="宋体" w:ascii="黑体" w:hAnsi="黑体"/>
        </w:rPr>
      </w:r>
      <w:r/>
    </w:p>
    <w:p>
      <w:pPr>
        <w:pStyle w:val="Heading1"/>
        <w:keepNext w:val="true"/>
        <w:keepLines/>
        <w:pageBreakBefore w:val="false"/>
        <w:widowControl/>
        <w:kinsoku w:val="true"/>
        <w:overflowPunct w:val="true"/>
        <w:autoSpaceDE w:val="true"/>
        <w:bidi w:val="0"/>
        <w:snapToGrid w:val="true"/>
        <w:spacing w:before="327" w:after="327"/>
        <w:ind w:firstLineChars="200" w:startChars="0" w:start="0"/>
        <w:textAlignment w:val="auto"/>
        <w:rPr>
          <w:rFonts w:hint="eastAsia"/>
          <w:sz w:val="28"/>
          <w:szCs w:val="28"/>
        </w:rPr>
      </w:pPr>
      <w:bookmarkStart w:id="1" w:name="__RefHeading___Toc26652"/>
      <w:bookmarkEnd w:id="1"/>
      <w:r>
        <w:rPr>
          <w:rFonts w:hint="eastAsia"/>
          <w:sz w:val="28"/>
          <w:szCs w:val="28"/>
        </w:rPr>
        <w:t>1 概述</w:t>
      </w:r>
      <w:r>
        <w:rPr>
          <w:rFonts w:hint="eastAsia"/>
          <w:sz w:val="28"/>
          <w:szCs w:val="28"/>
        </w:rPr>
      </w:r>
    </w:p>
    <w:p>
      <w:pPr>
        <w:pStyle w:val="Heading2"/>
        <w:bidi w:val="0"/>
        <w:ind w:firstLineChars="200" w:startChars="0" w:start="0"/>
        <w:rPr>
          <w:rFonts w:hint="eastAsia"/>
        </w:rPr>
      </w:pPr>
      <w:bookmarkStart w:id="2" w:name="__RefHeading___Toc2262"/>
      <w:bookmarkEnd w:id="2"/>
      <w:r>
        <w:rPr>
          <w:rFonts w:hint="eastAsia"/>
        </w:rPr>
        <w:t>1.1 背景及意义</w:t>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高校学生具有跨专业、跨年级的兴趣交流需求，但活动信息常散落在群聊、朋友圈和线下海报中，用户难以快速筛选合适的活动，发起者也难以持续维护成员关系。</w:t>
      </w:r>
      <w:r>
        <w:rPr>
          <w:rFonts w:hint="eastAsia"/>
          <w:vertAlign w:val="superscript"/>
        </w:rPr>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“兴趣小队”将活动发现、发布、报名、评论、成员维护、好友申请、聊天以及位置导航整合到移动端，使“发现兴趣—参加活动—认识成员—继续交流”形成连续业务链路。</w:t>
      </w:r>
      <w:r>
        <w:rPr>
          <w:rFonts w:hint="eastAsia"/>
        </w:rPr>
      </w:r>
      <w:r>
        <w:rPr>
          <w:rFonts w:hint="eastAsia"/>
        </w:rPr>
      </w:r>
      <w:r>
        <w:rPr>
          <w:rFonts w:hint="eastAsia"/>
          <w:vertAlign w:val="superscript"/>
        </w:rPr>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基于HarmonyOS开发该应用，有助于验证Stage模型下ArkUI声明式界面、系统定位能力和移动端网络访问在校园兴趣社交场景中的应用价值。</w:t>
      </w:r>
      <w:r>
        <w:rPr>
          <w:rFonts w:hint="eastAsia"/>
        </w:rPr>
      </w:r>
      <w:r>
        <w:rPr>
          <w:rFonts w:hint="eastAsia"/>
        </w:rPr>
      </w:r>
    </w:p>
    <w:p>
      <w:pPr>
        <w:pStyle w:val="Heading2"/>
        <w:keepNext w:val="true"/>
        <w:keepLines/>
        <w:pageBreakBefore w:val="false"/>
        <w:widowControl/>
        <w:kinsoku w:val="true"/>
        <w:overflowPunct w:val="true"/>
        <w:autoSpaceDE w:val="true"/>
        <w:bidi w:val="0"/>
        <w:snapToGrid w:val="true"/>
        <w:ind w:firstLineChars="200" w:startChars="0" w:start="0"/>
        <w:textAlignment w:val="auto"/>
        <w:rPr>
          <w:rFonts w:hint="eastAsia"/>
        </w:rPr>
      </w:pPr>
      <w:bookmarkStart w:id="3" w:name="__RefHeading___Toc23473"/>
      <w:bookmarkEnd w:id="3"/>
      <w:r>
        <w:rPr>
          <w:rFonts w:hint="eastAsia"/>
        </w:rPr>
        <w:t>1.2 国内外研究现状</w:t>
      </w:r>
      <w:r>
        <w:rPr>
          <w:rFonts w:hint="eastAsia"/>
        </w:rPr>
      </w:r>
    </w:p>
    <w:p>
      <w:pPr>
        <w:pStyle w:val="Normal"/>
        <w:bidi w:val="0"/>
        <w:rPr>
          <w:rFonts w:hint="eastAsia"/>
        </w:rPr>
      </w:pPr>
      <w:r>
        <w:rPr>
          <w:rFonts w:hint="eastAsia"/>
        </w:rPr>
        <w:t>国外的Meetup、Eventbrite等平台较早形成基于兴趣和地理位置的活动组织模式，强调活动检索、参与管理和组织者工具；社交平台则通过群组与即时消息延续活动关系。</w:t>
      </w:r>
    </w:p>
    <w:p>
      <w:pPr>
        <w:pStyle w:val="Normal"/>
        <w:bidi w:val="0"/>
        <w:rPr>
          <w:rFonts w:hint="eastAsia"/>
        </w:rPr>
      </w:pPr>
      <w:r>
        <w:rPr>
          <w:rFonts w:hint="eastAsia"/>
        </w:rPr>
        <w:t>国内校园活动主要依赖综合社交平台、学校信息门户或小程序。综合平台覆盖广但场景不够聚焦，校园门户偏重通知发布，小程序的跨端能力较强但对HarmonyOS原生能力利用有限。</w:t>
      </w:r>
    </w:p>
    <w:p>
      <w:pPr>
        <w:pStyle w:val="Normal"/>
        <w:bidi w:val="0"/>
        <w:rPr>
          <w:rFonts w:eastAsia="宋体" w:hint="eastAsia"/>
        </w:rPr>
      </w:pPr>
      <w:r>
        <w:rPr>
          <w:rFonts w:hint="eastAsia"/>
        </w:rPr>
        <w:t>现有产品表明，活动信息结构化、地理位置服务与关系链沉淀是提升兴趣活动体验的关键。本项目以原生HarmonyOS客户端结合轻量Spring Boot后端，重点实现完整业务闭环而非复杂商业运营能力。</w:t>
      </w:r>
      <w:r>
        <w:rPr>
          <w:rFonts w:hint="eastAsia"/>
        </w:rPr>
      </w:r>
      <w:r>
        <w:rPr>
          <w:rFonts w:hint="eastAsia"/>
        </w:rPr>
      </w:r>
      <w:r>
        <w:rPr>
          <w:rFonts w:hint="eastAsia"/>
        </w:rPr>
      </w:r>
      <w:r>
        <w:rPr>
          <w:rFonts w:hint="eastAsia"/>
        </w:rPr>
      </w:r>
      <w:r>
        <w:rPr>
          <w:rFonts w:hint="eastAsia"/>
        </w:rPr>
      </w:r>
      <w:r>
        <w:rPr>
          <w:rFonts w:hint="eastAsia"/>
        </w:rPr>
      </w:r>
      <w:r>
        <w:rPr>
          <w:rFonts w:hint="eastAsia"/>
          <w:vertAlign w:val="superscript"/>
        </w:rPr>
      </w:r>
      <w:r>
        <w:rPr>
          <w:rFonts w:hint="eastAsia"/>
        </w:rPr>
      </w:r>
      <w:r>
        <w:rPr>
          <w:rFonts w:hint="eastAsia"/>
          <w:vertAlign w:val="superscript"/>
        </w:rPr>
      </w:r>
      <w:r>
        <w:rPr>
          <w:rFonts w:hint="eastAsia"/>
        </w:rPr>
      </w:r>
      <w:r>
        <w:rPr>
          <w:rFonts w:hint="eastAsia"/>
        </w:rPr>
      </w:r>
      <w:r>
        <w:rPr>
          <w:rFonts w:hint="eastAsia"/>
        </w:rPr>
      </w:r>
      <w:r>
        <w:rPr>
          <w:rFonts w:hint="eastAsia"/>
          <w:vertAlign w:val="superscript"/>
        </w:rPr>
      </w:r>
      <w:r>
        <w:rPr>
          <w:rFonts w:hint="eastAsia"/>
        </w:rPr>
      </w:r>
      <w:r>
        <w:rPr/>
      </w:r>
      <w:r>
        <w:rPr>
          <w:vertAlign w:val="superscript"/>
        </w:rPr>
      </w:r>
      <w:r>
        <w:rPr/>
      </w:r>
    </w:p>
    <w:p>
      <w:pPr>
        <w:pStyle w:val="Normal"/>
        <w:bidi w:val="0"/>
        <w:rPr>
          <w:rFonts w:hint="eastAsia"/>
        </w:rPr>
      </w:pPr>
      <w:r>
        <w:rPr>
          <w:rFonts w:hint="eastAsia"/>
        </w:rPr>
        <w:t>在隐私与安全方面，兴趣社交应用需要限制敏感字段输出、避免在客户端保存真实凭据，并对好友、成员等关系数据设置唯一约束，以降低重复状态和越权展示风险。</w:t>
      </w:r>
      <w:r>
        <w:rPr>
          <w:rFonts w:hint="eastAsia"/>
        </w:rPr>
      </w:r>
      <w:r>
        <w:rPr>
          <w:rFonts w:hint="eastAsia"/>
        </w:rPr>
      </w:r>
      <w:r>
        <w:rPr>
          <w:rFonts w:hint="eastAsia"/>
          <w:vertAlign w:val="superscript"/>
        </w:rPr>
      </w:r>
      <w:r>
        <w:rPr>
          <w:rFonts w:hint="eastAsia"/>
        </w:rPr>
      </w:r>
    </w:p>
    <w:p>
      <w:pPr>
        <w:pStyle w:val="Heading2"/>
        <w:bidi w:val="0"/>
        <w:ind w:firstLineChars="200" w:startChars="0" w:start="0"/>
        <w:rPr>
          <w:rFonts w:hint="eastAsia"/>
        </w:rPr>
      </w:pPr>
      <w:bookmarkStart w:id="4" w:name="__RefHeading___Toc885"/>
      <w:bookmarkEnd w:id="4"/>
      <w:r>
        <w:rPr>
          <w:rFonts w:hint="eastAsia"/>
        </w:rPr>
        <w:t>1.3 本项目主要工作</w:t>
      </w:r>
      <w:r>
        <w:rPr>
          <w:rFonts w:hint="eastAsia"/>
        </w:rPr>
      </w:r>
    </w:p>
    <w:p>
      <w:pPr>
        <w:pStyle w:val="Normal"/>
        <w:bidi w:val="0"/>
        <w:rPr>
          <w:rFonts w:hint="eastAsia"/>
        </w:rPr>
      </w:pPr>
      <w:r>
        <w:rPr>
          <w:rFonts w:hint="eastAsia"/>
        </w:rPr>
        <w:t>本项目围绕需求分析、体系结构、数据模型、客户端实现、服务端实现和测试验证开展工作，形成可在DevEco Studio 5.0.3.500中继续编译和调试的HarmonyOS工程。</w:t>
      </w:r>
    </w:p>
    <w:p>
      <w:pPr>
        <w:pStyle w:val="Normal"/>
        <w:numPr>
          <w:ilvl w:val="0"/>
          <w:numId w:val="0"/>
        </w:numPr>
        <w:bidi w:val="0"/>
        <w:ind w:firstLineChars="200" w:startChars="0" w:start="0" w:endChars="0" w:end="0"/>
        <w:rPr>
          <w:rFonts w:hint="eastAsia"/>
        </w:rPr>
      </w:pPr>
      <w:r>
        <w:rPr>
          <w:rFonts w:ascii="Times New Roman" w:hAnsi="Times New Roman" w:cs="Times New Roman" w:hint="eastAsia"/>
          <w:sz w:val="24"/>
          <w:szCs w:val="24"/>
        </w:rPr>
        <w:t>（1）完成账号体系。实现注册、登录、退出、用户信息查询、个人资料修改、头像上传和密码修改，并统一处理未登录状态。</w:t>
      </w:r>
      <w:r>
        <w:rPr>
          <w:rFonts w:eastAsia="宋体" w:cs="Times New Roman" w:hint="eastAsia"/>
          <w:sz w:val="24"/>
          <w:szCs w:val="24"/>
        </w:rPr>
      </w:r>
      <w:r>
        <w:rPr>
          <w:rFonts w:ascii="Times New Roman" w:hAnsi="Times New Roman" w:cs="Times New Roman" w:hint="eastAsia"/>
          <w:sz w:val="24"/>
          <w:szCs w:val="24"/>
        </w:rPr>
      </w:r>
      <w:r>
        <w:rPr>
          <w:rFonts w:hint="eastAsia"/>
        </w:rPr>
      </w:r>
    </w:p>
    <w:p>
      <w:pPr>
        <w:pStyle w:val="Normal"/>
        <w:numPr>
          <w:ilvl w:val="0"/>
          <w:numId w:val="0"/>
        </w:numPr>
        <w:bidi w:val="0"/>
        <w:ind w:firstLineChars="200" w:startChars="0" w:start="0" w:endChars="0" w:end="0"/>
        <w:rPr>
          <w:rFonts w:hint="eastAsia"/>
        </w:rPr>
      </w:pPr>
      <w:r>
        <w:rPr>
          <w:rFonts w:ascii="Times New Roman" w:hAnsi="Times New Roman" w:cs="Times New Roman" w:hint="eastAsia"/>
          <w:sz w:val="24"/>
          <w:szCs w:val="24"/>
        </w:rPr>
        <w:t>（2）完成活动业务。实现活动列表、搜索、分类、推荐、发布、编辑、删除、详情、报名、评论、成员列表及发起者成员管理。</w:t>
      </w:r>
      <w:r>
        <w:rPr>
          <w:rFonts w:eastAsia="宋体" w:cs="Times New Roman" w:hint="eastAsia"/>
          <w:sz w:val="24"/>
          <w:szCs w:val="24"/>
        </w:rPr>
      </w:r>
      <w:r>
        <w:rPr>
          <w:rFonts w:ascii="Times New Roman" w:hAnsi="Times New Roman" w:cs="Times New Roman" w:hint="eastAsia"/>
          <w:sz w:val="24"/>
          <w:szCs w:val="24"/>
        </w:rPr>
      </w:r>
      <w:r>
        <w:rPr>
          <w:rFonts w:hint="eastAsia"/>
        </w:rPr>
      </w:r>
      <w:r>
        <w:rPr/>
      </w:r>
      <w:r>
        <w:rPr>
          <w:vertAlign w:val="superscript"/>
        </w:rPr>
      </w:r>
      <w:r>
        <w:rPr/>
      </w:r>
      <w:r>
        <w:rPr>
          <w:rFonts w:hint="eastAsia"/>
        </w:rPr>
      </w:r>
    </w:p>
    <w:p>
      <w:pPr>
        <w:pStyle w:val="Normal"/>
        <w:numPr>
          <w:ilvl w:val="0"/>
          <w:numId w:val="0"/>
        </w:numPr>
        <w:bidi w:val="0"/>
        <w:ind w:firstLineChars="200" w:startChars="0" w:start="0" w:endChars="0" w:end="0"/>
        <w:rPr>
          <w:rFonts w:hint="eastAsia"/>
        </w:rPr>
      </w:pPr>
      <w:r>
        <w:rPr>
          <w:rFonts w:ascii="Times New Roman" w:hAnsi="Times New Roman" w:cs="Times New Roman" w:hint="eastAsia"/>
          <w:sz w:val="24"/>
          <w:szCs w:val="24"/>
        </w:rPr>
        <w:t>（3）完成社交业务。实现好友申请、申请状态查询、同意或拒绝、好友列表、聊天记录查询、消息发送和会话侧删除。</w:t>
      </w:r>
      <w:r>
        <w:rPr>
          <w:rFonts w:eastAsia="宋体" w:cs="Times New Roman" w:hint="eastAsia"/>
          <w:sz w:val="24"/>
          <w:szCs w:val="24"/>
        </w:rPr>
      </w:r>
      <w:r>
        <w:rPr>
          <w:rFonts w:ascii="Times New Roman" w:hAnsi="Times New Roman" w:cs="Times New Roman" w:hint="eastAsia"/>
          <w:sz w:val="24"/>
          <w:szCs w:val="24"/>
        </w:rPr>
      </w:r>
      <w:r>
        <w:rPr>
          <w:rFonts w:hint="eastAsia"/>
        </w:rPr>
      </w:r>
    </w:p>
    <w:p>
      <w:pPr>
        <w:pStyle w:val="Normal"/>
        <w:numPr>
          <w:ilvl w:val="0"/>
          <w:numId w:val="0"/>
        </w:numPr>
        <w:bidi w:val="0"/>
        <w:ind w:firstLineChars="200" w:startChars="0" w:start="0" w:endChars="0" w:end="0"/>
        <w:rPr>
          <w:rFonts w:hint="eastAsia"/>
        </w:rPr>
      </w:pPr>
      <w:r>
        <w:rPr>
          <w:rFonts w:ascii="Times New Roman" w:hAnsi="Times New Roman" w:cs="Times New Roman" w:hint="eastAsia"/>
          <w:sz w:val="24"/>
          <w:szCs w:val="24"/>
        </w:rPr>
        <w:t>（4）完成位置业务。实现运行时定位权限、附近活动查询、地图配置获取和活动地址导航，并针对权限拒绝或定位失败提供可理解的回退提示。</w:t>
      </w:r>
      <w:r>
        <w:rPr>
          <w:rFonts w:eastAsia="宋体" w:cs="Times New Roman" w:hint="eastAsia"/>
          <w:sz w:val="24"/>
          <w:szCs w:val="24"/>
        </w:rPr>
      </w:r>
      <w:r>
        <w:rPr>
          <w:rFonts w:ascii="Times New Roman" w:hAnsi="Times New Roman" w:cs="Times New Roman" w:hint="eastAsia"/>
          <w:sz w:val="24"/>
          <w:szCs w:val="24"/>
        </w:rPr>
      </w:r>
      <w:r>
        <w:rPr>
          <w:rFonts w:hint="eastAsia"/>
        </w:rPr>
      </w:r>
      <w:r>
        <w:rPr>
          <w:rFonts w:hint="eastAsia"/>
        </w:rPr>
      </w:r>
      <w:r>
        <w:rPr>
          <w:rFonts w:hint="eastAsia"/>
        </w:rPr>
      </w:r>
    </w:p>
    <w:p>
      <w:pPr>
        <w:pStyle w:val="Normal"/>
        <w:numPr>
          <w:ilvl w:val="0"/>
          <w:numId w:val="0"/>
        </w:numPr>
        <w:bidi w:val="0"/>
        <w:ind w:firstLineChars="200" w:startChars="0" w:start="0" w:endChars="0" w:end="0"/>
        <w:rPr>
          <w:rFonts w:hint="eastAsia"/>
        </w:rPr>
      </w:pPr>
      <w:r>
        <w:rPr>
          <w:rFonts w:ascii="Times New Roman" w:hAnsi="Times New Roman" w:cs="Times New Roman" w:hint="eastAsia"/>
          <w:sz w:val="24"/>
          <w:szCs w:val="24"/>
        </w:rPr>
        <w:t>（5）完成服务端和数据层。使用Spring Boot、JdbcClient和MySQL构建REST接口，保持统一响应协议，通过外键、索引、软删除和关系唯一约束保证数据一致性。</w:t>
      </w:r>
      <w:r>
        <w:rPr>
          <w:rFonts w:eastAsia="宋体" w:cs="Times New Roman" w:hint="eastAsia"/>
          <w:sz w:val="24"/>
          <w:szCs w:val="24"/>
        </w:rPr>
      </w:r>
      <w:r>
        <w:rPr>
          <w:rFonts w:ascii="Times New Roman" w:hAnsi="Times New Roman" w:cs="Times New Roman" w:hint="eastAsia"/>
          <w:sz w:val="24"/>
          <w:szCs w:val="24"/>
        </w:rPr>
      </w:r>
      <w:r>
        <w:rPr>
          <w:rFonts w:hint="eastAsia"/>
        </w:rPr>
      </w:r>
    </w:p>
    <w:p>
      <w:pPr>
        <w:pStyle w:val="Normal"/>
        <w:numPr>
          <w:ilvl w:val="0"/>
          <w:numId w:val="0"/>
        </w:numPr>
        <w:bidi w:val="0"/>
        <w:ind w:firstLineChars="200" w:startChars="0" w:start="0" w:endChars="0" w:end="0"/>
        <w:rPr>
          <w:rFonts w:hint="eastAsia"/>
        </w:rPr>
      </w:pPr>
      <w:r>
        <w:rPr>
          <w:rFonts w:hint="eastAsia"/>
        </w:rPr>
        <w:t>（6）完成测试与交付。通过MockMvc验证核心接口链路，整理需求、概要设计、详细设计和系统测试文档，并为原生界面和性能验收保留真实取证位置。</w:t>
      </w:r>
      <w:r>
        <w:rPr>
          <w:rFonts w:hint="eastAsia"/>
        </w:rPr>
      </w:r>
      <w:r>
        <w:rPr>
          <w:rFonts w:hint="eastAsia"/>
        </w:rPr>
      </w:r>
      <w:r>
        <w:rPr>
          <w:rFonts w:hint="eastAsia"/>
          <w:vertAlign w:val="superscript"/>
        </w:rPr>
      </w:r>
      <w:r>
        <w:rPr>
          <w:rFonts w:hint="eastAsia"/>
        </w:rPr>
      </w:r>
    </w:p>
    <w:p>
      <w:pPr>
        <w:pStyle w:val="Heading1"/>
        <w:bidi w:val="0"/>
        <w:ind w:firstLineChars="200" w:startChars="0" w:start="0"/>
        <w:rPr>
          <w:rFonts w:hint="eastAsia"/>
        </w:rPr>
      </w:pPr>
      <w:bookmarkStart w:id="5" w:name="__RefHeading___Toc11483"/>
      <w:r>
        <w:rPr>
          <w:rFonts w:hint="eastAsia"/>
        </w:rPr>
        <w:t>2 系统开发环境</w:t>
      </w:r>
      <w:r>
        <w:rPr>
          <w:rFonts w:hint="eastAsia"/>
        </w:rPr>
      </w:r>
      <w:bookmarkEnd w:id="5"/>
      <w:r>
        <w:rPr>
          <w:rFonts w:hint="eastAsia"/>
        </w:rPr>
      </w:r>
    </w:p>
    <w:p>
      <w:pPr>
        <w:pStyle w:val="Heading2"/>
        <w:bidi w:val="0"/>
        <w:ind w:firstLineChars="200" w:startChars="0" w:start="0"/>
        <w:rPr>
          <w:rFonts w:hint="eastAsia"/>
        </w:rPr>
      </w:pPr>
      <w:bookmarkStart w:id="6" w:name="__RefHeading___Toc2437"/>
      <w:bookmarkEnd w:id="6"/>
      <w:r>
        <w:rPr>
          <w:rFonts w:hint="eastAsia"/>
        </w:rPr>
        <w:t>2.1 HarmonyOS Stage模型与ArkTS/ArkUI技术</w:t>
      </w:r>
      <w:r>
        <w:rPr>
          <w:rFonts w:hint="eastAsia"/>
        </w:rPr>
      </w:r>
      <w:r>
        <w:rPr>
          <w:rFonts w:hint="eastAsia"/>
        </w:rPr>
      </w:r>
      <w:r>
        <w:rPr>
          <w:rFonts w:hint="eastAsia"/>
        </w:rPr>
      </w:r>
    </w:p>
    <w:p>
      <w:pPr>
        <w:pStyle w:val="Normal"/>
        <w:bidi w:val="0"/>
        <w:rPr>
          <w:rFonts w:hint="eastAsia"/>
        </w:rPr>
      </w:pPr>
      <w:r>
        <w:rPr>
          <w:rFonts w:hint="eastAsia"/>
        </w:rPr>
        <w:t>HarmonyOS客户端采用Stage模型组织应用生命周期，由EntryAbility启动页面并配置路由。页面与组件使用ArkTS编写，通过ArkUI声明式语法构造布局、状态与事件。</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vertAlign w:val="superscript"/>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Heading2"/>
        <w:bidi w:val="0"/>
        <w:ind w:firstLineChars="200" w:startChars="0" w:start="0"/>
        <w:rPr>
          <w:rFonts w:hint="eastAsia"/>
        </w:rPr>
      </w:pPr>
      <w:bookmarkStart w:id="7" w:name="__RefHeading___Toc30761"/>
      <w:bookmarkEnd w:id="7"/>
      <w:r>
        <w:rPr>
          <w:rFonts w:hint="eastAsia"/>
        </w:rPr>
        <w:t>2.2 Java与Spring Boot技术</w:t>
      </w:r>
      <w:r>
        <w:rPr>
          <w:rFonts w:hint="eastAsia"/>
        </w:rPr>
      </w:r>
    </w:p>
    <w:p>
      <w:pPr>
        <w:pStyle w:val="Normal"/>
        <w:bidi w:val="0"/>
        <w:rPr>
          <w:rFonts w:hint="eastAsia"/>
        </w:rPr>
      </w:pPr>
      <w:r>
        <w:rPr>
          <w:rFonts w:hint="eastAsia"/>
        </w:rPr>
        <w:t>服务端基于Java 17和Spring Boot 3.3.13。Controller负责协议适配，Service负责业务校验与SQL调用，JdbcClient用于参数化访问数据库，统一响应对象负责封装执行结果。</w:t>
      </w:r>
      <w:r>
        <w:rPr>
          <w:rFonts w:hint="eastAsia"/>
        </w:rPr>
      </w:r>
      <w:r>
        <w:rPr>
          <w:rFonts w:hint="eastAsia"/>
        </w:rPr>
      </w:r>
    </w:p>
    <w:p>
      <w:pPr>
        <w:pStyle w:val="Heading2"/>
        <w:bidi w:val="0"/>
        <w:ind w:firstLineChars="200" w:startChars="0" w:start="0"/>
        <w:rPr>
          <w:rFonts w:hint="eastAsia"/>
        </w:rPr>
      </w:pPr>
      <w:bookmarkStart w:id="8" w:name="__RefHeading___Toc12485"/>
      <w:bookmarkEnd w:id="8"/>
      <w:r>
        <w:rPr>
          <w:rFonts w:hint="eastAsia"/>
        </w:rPr>
        <w:t>2.3 MySQL数据库</w:t>
      </w:r>
      <w:r>
        <w:rPr>
          <w:rFonts w:hint="eastAsia"/>
        </w:rPr>
      </w:r>
      <w:r>
        <w:rPr>
          <w:rFonts w:hint="eastAsia"/>
        </w:rPr>
      </w:r>
      <w:r>
        <w:rPr>
          <w:rFonts w:hint="eastAsia"/>
        </w:rPr>
      </w:r>
    </w:p>
    <w:p>
      <w:pPr>
        <w:pStyle w:val="Normal"/>
        <w:bidi w:val="0"/>
        <w:rPr>
          <w:rFonts w:hint="eastAsia"/>
        </w:rPr>
      </w:pPr>
      <w:r>
        <w:rPr>
          <w:rFonts w:hint="eastAsia"/>
        </w:rPr>
        <w:t>MySQL 8.0保存用户、活动、评论、成员、好友和聊天记录。表结构通过主键、外键、普通索引与唯一索引描述数据关系，开发测试可使用H2的MySQL兼容模式。</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vertAlign w:val="superscript"/>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Heading2"/>
        <w:bidi w:val="0"/>
        <w:ind w:firstLineChars="200" w:startChars="0" w:start="0"/>
        <w:rPr>
          <w:rFonts w:hint="eastAsia"/>
        </w:rPr>
      </w:pPr>
      <w:bookmarkStart w:id="9" w:name="__RefHeading___Toc515"/>
      <w:bookmarkEnd w:id="9"/>
      <w:r>
        <w:rPr>
          <w:rFonts w:hint="eastAsia"/>
        </w:rPr>
        <w:t>2.4 系统开发与运行相关技术</w:t>
      </w:r>
      <w:r>
        <w:rPr>
          <w:rFonts w:hint="eastAsia"/>
        </w:rPr>
      </w:r>
    </w:p>
    <w:p>
      <w:pPr>
        <w:pStyle w:val="Normal"/>
        <w:bidi w:val="0"/>
        <w:rPr>
          <w:rFonts w:hint="eastAsia"/>
        </w:rPr>
      </w:pPr>
      <w:r>
        <w:rPr>
          <w:rFonts w:hint="eastAsia"/>
        </w:rPr>
        <w:t>开发工具为DevEco Studio 5.0.3.500，目标API为HarmonyOS API 12；后端使用Maven 3.9.11构建，默认服务端口为8081，数据库默认端口为3307。</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vertAlign w:val="superscript"/>
        </w:rPr>
      </w:r>
      <w:r>
        <w:rPr>
          <w:rFonts w:hint="eastAsia"/>
        </w:rPr>
      </w:r>
    </w:p>
    <w:p>
      <w:pPr>
        <w:pStyle w:val="Normal"/>
        <w:bidi w:val="0"/>
        <w:rPr>
          <w:rFonts w:hint="eastAsia"/>
        </w:rPr>
      </w:pPr>
      <w:r>
        <w:rPr>
          <w:rFonts w:hint="eastAsia"/>
        </w:rPr>
        <w:t>客户端以HTTP/JSON调用服务端，基础地址集中配置，避免在多个页面重复硬编码。后端上传目录、数据库地址、用户名和地图服务凭据均支持通过环境变量注入。</w:t>
      </w:r>
      <w:r>
        <w:rPr>
          <w:rFonts w:hint="eastAsia"/>
        </w:rPr>
      </w:r>
      <w:r>
        <w:rPr>
          <w:rFonts w:hint="eastAsia"/>
        </w:rPr>
      </w:r>
    </w:p>
    <w:p>
      <w:pPr>
        <w:pStyle w:val="Normal"/>
        <w:bidi w:val="0"/>
        <w:rPr>
          <w:rFonts w:hint="eastAsia"/>
        </w:rPr>
      </w:pPr>
      <w:r>
        <w:rPr>
          <w:rFonts w:hint="eastAsia"/>
        </w:rPr>
        <w:t>Git与GitHub用于版本管理。文档中只描述环境变量名称，不写入真实密码、令牌或地图密钥。</w:t>
      </w:r>
      <w:r>
        <w:rPr>
          <w:rFonts w:hint="eastAsia"/>
          <w:vertAlign w:val="superscript"/>
        </w:rPr>
      </w:r>
      <w:r>
        <w:rPr>
          <w:rFonts w:hint="eastAsia"/>
        </w:rPr>
      </w:r>
      <w:r>
        <w:rPr/>
      </w:r>
      <w:r>
        <w:rPr>
          <w:rFonts w:hint="eastAsia"/>
        </w:rPr>
      </w:r>
      <w:r>
        <w:rPr>
          <w:rFonts w:hint="eastAsia"/>
          <w:vertAlign w:val="superscript"/>
        </w:rPr>
      </w:r>
      <w:r>
        <w:rPr>
          <w:rFonts w:hint="eastAsia"/>
        </w:rPr>
      </w:r>
    </w:p>
    <w:p>
      <w:pPr>
        <w:pStyle w:val="Heading1"/>
        <w:bidi w:val="0"/>
        <w:ind w:firstLineChars="200" w:startChars="0" w:start="0"/>
        <w:rPr>
          <w:rFonts w:hint="eastAsia"/>
        </w:rPr>
      </w:pPr>
      <w:bookmarkStart w:id="10" w:name="__RefHeading___Toc17160"/>
      <w:bookmarkEnd w:id="10"/>
      <w:r>
        <w:rPr>
          <w:rFonts w:hint="eastAsia"/>
        </w:rPr>
        <w:t>3 系统分析</w:t>
      </w:r>
      <w:r>
        <w:rPr>
          <w:rFonts w:hint="eastAsia"/>
        </w:rPr>
      </w:r>
    </w:p>
    <w:p>
      <w:pPr>
        <w:pStyle w:val="Heading2"/>
        <w:bidi w:val="0"/>
        <w:ind w:firstLineChars="200" w:startChars="0" w:start="0"/>
        <w:rPr>
          <w:rFonts w:hint="eastAsia"/>
        </w:rPr>
      </w:pPr>
      <w:bookmarkStart w:id="11" w:name="__RefHeading___Toc12271"/>
      <w:bookmarkEnd w:id="11"/>
      <w:r>
        <w:rPr>
          <w:rFonts w:hint="eastAsia"/>
        </w:rPr>
        <w:t>3.1 可行性分析</w:t>
      </w:r>
      <w:r>
        <w:rPr>
          <w:rFonts w:hint="eastAsia"/>
        </w:rPr>
      </w:r>
    </w:p>
    <w:p>
      <w:pPr>
        <w:pStyle w:val="Heading3"/>
        <w:bidi w:val="0"/>
        <w:ind w:firstLineChars="200" w:startChars="0" w:start="0"/>
        <w:rPr>
          <w:rFonts w:hint="eastAsia"/>
          <w:lang w:val="en-US" w:eastAsia="en-US"/>
        </w:rPr>
      </w:pPr>
      <w:bookmarkStart w:id="12" w:name="__RefHeading___Toc11972"/>
      <w:bookmarkEnd w:id="12"/>
      <w:r>
        <w:rPr>
          <w:rFonts w:hint="eastAsia"/>
          <w:lang w:val="en-US" w:eastAsia="en-US"/>
        </w:rPr>
        <w:t>3.1.1 技术可行性</w:t>
      </w:r>
      <w:r>
        <w:rPr>
          <w:rFonts w:hint="eastAsia"/>
          <w:lang w:val="en-US" w:eastAsia="en-US"/>
        </w:rPr>
      </w:r>
    </w:p>
    <w:p>
      <w:pPr>
        <w:pStyle w:val="Normal"/>
        <w:bidi w:val="0"/>
        <w:rPr>
          <w:rFonts w:hint="eastAsia"/>
          <w:lang w:val="en-US" w:eastAsia="en-US"/>
        </w:rPr>
      </w:pPr>
      <w:r>
        <w:rPr>
          <w:rFonts w:hint="eastAsia"/>
          <w:lang w:val="en-US" w:eastAsia="en-US"/>
        </w:rPr>
        <w:t>ArkTS、ArkUI、Spring Boot、JdbcClient和MySQL均能覆盖本系统所需的界面、网络、业务处理与数据持久化能力。客户端与服务端接口已完成联调设计，后端核心链路具备自动化测试证据。</w:t>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p>
    <w:p>
      <w:pPr>
        <w:pStyle w:val="Heading3"/>
        <w:bidi w:val="0"/>
        <w:ind w:firstLineChars="200" w:startChars="0" w:start="0"/>
        <w:rPr>
          <w:rFonts w:hint="eastAsia"/>
          <w:lang w:val="en-US" w:eastAsia="en-US"/>
        </w:rPr>
      </w:pPr>
      <w:bookmarkStart w:id="13" w:name="__RefHeading___Toc8529"/>
      <w:bookmarkEnd w:id="13"/>
      <w:r>
        <w:rPr>
          <w:rFonts w:hint="eastAsia"/>
          <w:lang w:val="en-US" w:eastAsia="en-US"/>
        </w:rPr>
        <w:t>3.1.2 操作可行性</w:t>
      </w:r>
      <w:r>
        <w:rPr>
          <w:rFonts w:hint="eastAsia"/>
          <w:lang w:val="en-US" w:eastAsia="en-US"/>
        </w:rPr>
      </w:r>
    </w:p>
    <w:p>
      <w:pPr>
        <w:pStyle w:val="Normal"/>
        <w:bidi w:val="0"/>
        <w:rPr>
          <w:rFonts w:hint="eastAsia"/>
          <w:lang w:val="en-US" w:eastAsia="en-US"/>
        </w:rPr>
      </w:pPr>
      <w:r>
        <w:rPr>
          <w:rFonts w:hint="eastAsia"/>
          <w:lang w:val="en-US" w:eastAsia="en-US"/>
        </w:rPr>
        <w:t>客户端采用四标签主框架，活动、好友和个人中心均提供明确入口；未登录场景使用统一提示组件，用户可通过返回按钮、标签切换和页面路由完成常用操作。</w:t>
      </w:r>
      <w:r>
        <w:rPr>
          <w:rFonts w:hint="eastAsia"/>
          <w:lang w:val="en-US" w:eastAsia="en-US"/>
        </w:rPr>
      </w:r>
      <w:r>
        <w:rPr>
          <w:rFonts w:hint="eastAsia"/>
          <w:lang w:val="en-US" w:eastAsia="en-US"/>
        </w:rPr>
      </w:r>
    </w:p>
    <w:p>
      <w:pPr>
        <w:pStyle w:val="Heading3"/>
        <w:bidi w:val="0"/>
        <w:ind w:firstLineChars="200" w:startChars="0" w:start="0"/>
        <w:rPr>
          <w:rFonts w:hint="eastAsia"/>
          <w:lang w:val="en-US" w:eastAsia="en-US"/>
        </w:rPr>
      </w:pPr>
      <w:bookmarkStart w:id="14" w:name="__RefHeading___Toc32121"/>
      <w:bookmarkEnd w:id="14"/>
      <w:r>
        <w:rPr>
          <w:rFonts w:hint="eastAsia"/>
          <w:lang w:val="en-US" w:eastAsia="en-US"/>
        </w:rPr>
        <w:t>3.1.3 经济可行性</w:t>
      </w:r>
      <w:r>
        <w:rPr>
          <w:rFonts w:hint="eastAsia"/>
          <w:lang w:val="en-US" w:eastAsia="en-US"/>
        </w:rPr>
      </w:r>
    </w:p>
    <w:p>
      <w:pPr>
        <w:pStyle w:val="Normal"/>
        <w:bidi w:val="0"/>
        <w:rPr>
          <w:rFonts w:hint="eastAsia"/>
          <w:lang w:val="en-US" w:eastAsia="en-US"/>
        </w:rPr>
      </w:pPr>
      <w:r>
        <w:rPr>
          <w:rFonts w:hint="eastAsia"/>
          <w:lang w:val="en-US" w:eastAsia="en-US"/>
        </w:rPr>
        <w:t>项目主要依赖开源框架和现有开发设备，不需要额外商业授权。部署成本主要来自可选的云服务器、域名和数据库资源，毕业设计阶段可以本地或低配云主机完成。</w:t>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r>
        <w:rPr>
          <w:rFonts w:hint="eastAsia"/>
          <w:lang w:val="en-US" w:eastAsia="en-US"/>
        </w:rPr>
      </w:r>
    </w:p>
    <w:p>
      <w:pPr>
        <w:pStyle w:val="Heading2"/>
        <w:bidi w:val="0"/>
        <w:ind w:firstLineChars="200" w:startChars="0" w:start="0"/>
        <w:rPr>
          <w:rFonts w:hint="eastAsia"/>
        </w:rPr>
      </w:pPr>
      <w:bookmarkStart w:id="15" w:name="__RefHeading___Toc2761"/>
      <w:bookmarkEnd w:id="15"/>
      <w:r>
        <w:rPr>
          <w:rFonts w:hint="eastAsia"/>
        </w:rPr>
        <w:t>3.2 用例需求分析</w:t>
      </w:r>
      <w:r>
        <w:rPr>
          <w:rFonts w:hint="eastAsia"/>
        </w:rPr>
      </w:r>
    </w:p>
    <w:p>
      <w:pPr>
        <w:pStyle w:val="Normal"/>
        <w:bidi w:val="0"/>
        <w:rPr>
          <w:rFonts w:hint="eastAsia"/>
          <w:lang w:val="en-GB"/>
        </w:rPr>
      </w:pPr>
      <w:r>
        <w:rPr>
          <w:rFonts w:hint="eastAsia"/>
          <w:lang w:val="en-GB"/>
        </w:rPr>
        <w:t>系统围绕未登录用户、注册用户、活动发起者和社交用户分析功能需求。不同角色并非独立权限账户，而是同一用户在不同业务状态下承担的操作职责。</w:t>
      </w:r>
      <w:r>
        <w:rPr>
          <w:rFonts w:hint="eastAsia"/>
          <w:lang w:val="en-GB"/>
        </w:rPr>
      </w:r>
      <w:r>
        <w:rPr>
          <w:rFonts w:hint="eastAsia"/>
          <w:lang w:val="en-GB"/>
        </w:rPr>
      </w:r>
    </w:p>
    <w:p>
      <w:pPr>
        <w:pStyle w:val="Heading3"/>
        <w:bidi w:val="0"/>
        <w:ind w:firstLineChars="200" w:startChars="0" w:start="0"/>
        <w:rPr>
          <w:rFonts w:eastAsia="宋体" w:hint="eastAsia"/>
        </w:rPr>
      </w:pPr>
      <w:bookmarkStart w:id="16" w:name="__RefHeading___Toc1522"/>
      <w:bookmarkEnd w:id="16"/>
      <w:r>
        <w:rPr>
          <w:rFonts w:hint="eastAsia"/>
          <w:lang w:val="en-GB"/>
        </w:rPr>
        <w:t>3.2.1 未登录用户用例图</w:t>
      </w:r>
      <w:r>
        <w:rPr>
          <w:rFonts w:hint="eastAsia"/>
        </w:rPr>
      </w:r>
      <w:r>
        <w:rPr>
          <w:rFonts w:hint="eastAsia"/>
          <w:lang w:val="en-GB"/>
        </w:rPr>
      </w:r>
      <w:r>
        <w:rPr>
          <w:rFonts w:hint="eastAsia"/>
          <w:lang w:val="en-GB"/>
        </w:rPr>
      </w:r>
      <w:r>
        <w:rPr>
          <w:rFonts w:hint="eastAsia"/>
        </w:rPr>
      </w:r>
    </w:p>
    <w:p>
      <w:pPr>
        <w:pStyle w:val="Normal"/>
        <w:bidi w:val="0"/>
        <w:rPr>
          <w:rFonts w:hint="eastAsia"/>
          <w:lang w:val="en-GB"/>
        </w:rPr>
      </w:pPr>
      <w:r>
        <w:rPr>
          <w:rFonts w:hint="eastAsia"/>
          <w:lang w:val="en-GB"/>
        </w:rPr>
        <w:t>未登录用户可以查看登录注册入口，但访问活动发布、报名、好友和个人中心等需要身份的功能时，系统展示统一登录提示，避免空白页面或未经认证的数据操作。</w:t>
      </w:r>
      <w:r>
        <w:rPr>
          <w:rFonts w:hint="eastAsia"/>
          <w:lang w:val="en-GB"/>
        </w:rPr>
      </w:r>
      <w:r>
        <w:rPr>
          <w:rFonts w:hint="eastAsia"/>
        </w:rPr>
      </w:r>
      <w:r>
        <w:rPr>
          <w:rFonts w:hint="eastAsia"/>
          <w:lang w:val="en-GB"/>
        </w:rPr>
      </w:r>
    </w:p>
    <w:p>
      <w:pPr>
        <w:pStyle w:val="Normal"/>
        <w:spacing w:lineRule="auto" w:line="240"/>
        <w:ind w:endChars="0" w:end="0"/>
        <w:jc w:val="center"/>
        <w:rPr>
          <w:rFonts w:eastAsia="宋体" w:cs="宋体" w:hint="eastAsia"/>
          <w:lang w:val="en-GB"/>
        </w:rPr>
      </w:pPr>
      <w:r>
        <w:rPr>
          <w:rFonts w:eastAsia="宋体" w:cs="宋体" w:hint="eastAsia"/>
          <w:lang w:val="en-GB"/>
        </w:rPr>
        <w:drawing>
          <wp:inline distT="0" distB="0" distL="0" distR="0">
            <wp:extent cx="3012440" cy="2741295"/>
            <wp:effectExtent l="0" t="0" r="0" b="0"/>
            <wp:docPr id="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1"/>
                    <pic:cNvPicPr>
                      <a:picLocks noChangeAspect="1" noChangeArrowheads="1"/>
                    </pic:cNvPicPr>
                  </pic:nvPicPr>
                  <pic:blipFill>
                    <a:blip r:embed="rId4"/>
                    <a:srcRect l="565" t="-7" r="565" b="-7"/>
                    <a:stretch>
                      <a:fillRect/>
                    </a:stretch>
                  </pic:blipFill>
                  <pic:spPr bwMode="auto">
                    <a:xfrm>
                      <a:off x="0" y="0"/>
                      <a:ext cx="3012440" cy="2741295"/>
                    </a:xfrm>
                    <a:prstGeom prst="rect">
                      <a:avLst/>
                    </a:prstGeom>
                    <a:noFill/>
                  </pic:spPr>
                </pic:pic>
              </a:graphicData>
            </a:graphic>
          </wp:inline>
        </w:drawing>
      </w:r>
    </w:p>
    <w:p>
      <w:pPr>
        <w:pStyle w:val="Style21"/>
        <w:bidi w:val="0"/>
        <w:rPr>
          <w:rFonts w:hint="eastAsia"/>
          <w:lang w:val="en-GB"/>
        </w:rPr>
      </w:pPr>
      <w:r>
        <w:rPr>
          <w:rFonts w:hint="eastAsia"/>
          <w:lang w:val="en-GB"/>
        </w:rPr>
        <w:t>图3-1 未登录用户用例图</w:t>
      </w:r>
      <w:r>
        <w:rPr>
          <w:rFonts w:hint="eastAsia"/>
          <w:lang w:val="en-GB"/>
        </w:rPr>
      </w:r>
      <w:r>
        <w:rPr>
          <w:rFonts w:hint="eastAsia"/>
        </w:rPr>
      </w:r>
      <w:r>
        <w:rPr>
          <w:rFonts w:hint="eastAsia"/>
          <w:lang w:val="en-GB"/>
        </w:rPr>
      </w:r>
      <w:r>
        <w:rPr>
          <w:rFonts w:hint="eastAsia"/>
          <w:lang w:val="en-GB"/>
        </w:rPr>
      </w:r>
    </w:p>
    <w:p>
      <w:pPr>
        <w:pStyle w:val="Heading3"/>
        <w:bidi w:val="0"/>
        <w:ind w:firstLineChars="200" w:startChars="0" w:start="0"/>
        <w:rPr>
          <w:rFonts w:eastAsia="宋体" w:hint="eastAsia"/>
        </w:rPr>
      </w:pPr>
      <w:bookmarkStart w:id="17" w:name="__RefHeading___Toc20953"/>
      <w:bookmarkEnd w:id="17"/>
      <w:r>
        <w:rPr>
          <w:rFonts w:hint="eastAsia"/>
          <w:lang w:val="en-GB"/>
        </w:rPr>
        <w:t>3.2.2 注册用户用例图</w:t>
      </w:r>
      <w:r>
        <w:rPr>
          <w:rFonts w:hint="eastAsia"/>
        </w:rPr>
      </w:r>
      <w:r>
        <w:rPr>
          <w:rFonts w:hint="eastAsia"/>
          <w:lang w:val="en-GB"/>
        </w:rPr>
      </w:r>
      <w:r>
        <w:rPr>
          <w:rFonts w:hint="eastAsia"/>
          <w:lang w:val="en-GB"/>
        </w:rPr>
      </w:r>
      <w:r>
        <w:rPr>
          <w:rFonts w:hint="eastAsia"/>
        </w:rPr>
      </w:r>
    </w:p>
    <w:p>
      <w:pPr>
        <w:pStyle w:val="Normal"/>
        <w:spacing w:lineRule="exact" w:line="400"/>
        <w:ind w:endChars="0" w:end="0"/>
        <w:rPr>
          <w:rFonts w:cs="宋体" w:hint="eastAsia"/>
          <w:lang w:val="en-GB"/>
        </w:rPr>
      </w:pPr>
      <w:r>
        <w:rPr>
          <w:rFonts w:cs="宋体" w:hint="eastAsia"/>
          <w:lang w:val="en-GB"/>
        </w:rPr>
        <w:t>注册用户可以浏览、搜索和查看活动，查看推荐结果与附近活动，完善个人资料，并可进一步报名、评论或建立好友关系。</w:t>
      </w:r>
      <w:r>
        <w:rPr>
          <w:rFonts w:cs="宋体" w:hint="eastAsia"/>
          <w:lang w:val="en-GB"/>
        </w:rPr>
      </w:r>
      <w:r>
        <w:rPr>
          <w:rFonts w:cs="宋体" w:hint="eastAsia"/>
        </w:rPr>
      </w:r>
      <w:r>
        <w:rPr>
          <w:rFonts w:cs="宋体" w:hint="eastAsia"/>
          <w:lang w:val="en-GB"/>
        </w:rPr>
      </w:r>
    </w:p>
    <w:p>
      <w:pPr>
        <w:pStyle w:val="Normal"/>
        <w:spacing w:lineRule="auto" w:line="240"/>
        <w:ind w:endChars="0" w:end="0"/>
        <w:jc w:val="center"/>
        <w:rPr>
          <w:rFonts w:eastAsia="宋体" w:cs="宋体" w:hint="eastAsia"/>
          <w:lang w:val="en-GB"/>
        </w:rPr>
      </w:pPr>
      <w:r>
        <w:rPr>
          <w:rFonts w:eastAsia="宋体" w:cs="宋体" w:hint="eastAsia"/>
          <w:lang w:val="en-GB"/>
        </w:rPr>
        <w:drawing>
          <wp:inline distT="0" distB="0" distL="0" distR="0">
            <wp:extent cx="3688715" cy="4441825"/>
            <wp:effectExtent l="0" t="0" r="0" b="0"/>
            <wp:docPr id="2"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7"/>
                    <pic:cNvPicPr>
                      <a:picLocks noChangeAspect="1" noChangeArrowheads="1"/>
                    </pic:cNvPicPr>
                  </pic:nvPicPr>
                  <pic:blipFill>
                    <a:blip r:embed="rId5"/>
                    <a:srcRect l="-9" t="-7" r="-9" b="-7"/>
                    <a:stretch>
                      <a:fillRect/>
                    </a:stretch>
                  </pic:blipFill>
                  <pic:spPr bwMode="auto">
                    <a:xfrm>
                      <a:off x="0" y="0"/>
                      <a:ext cx="3688715" cy="4441825"/>
                    </a:xfrm>
                    <a:prstGeom prst="rect">
                      <a:avLst/>
                    </a:prstGeom>
                    <a:noFill/>
                  </pic:spPr>
                </pic:pic>
              </a:graphicData>
            </a:graphic>
          </wp:inline>
        </w:drawing>
      </w:r>
    </w:p>
    <w:p>
      <w:pPr>
        <w:pStyle w:val="Style21"/>
        <w:bidi w:val="0"/>
        <w:rPr>
          <w:rFonts w:hint="eastAsia"/>
          <w:lang w:val="en-GB"/>
        </w:rPr>
      </w:pPr>
      <w:r>
        <w:rPr>
          <w:rFonts w:hint="eastAsia"/>
          <w:lang w:val="en-GB"/>
        </w:rPr>
        <w:t>图3-2 注册用户用例图</w:t>
      </w:r>
      <w:r>
        <w:rPr>
          <w:rFonts w:hint="eastAsia"/>
          <w:lang w:val="en-GB"/>
        </w:rPr>
      </w:r>
      <w:r>
        <w:rPr>
          <w:rFonts w:hint="eastAsia"/>
        </w:rPr>
      </w:r>
      <w:r>
        <w:rPr>
          <w:rFonts w:hint="eastAsia"/>
          <w:lang w:val="en-GB"/>
        </w:rPr>
      </w:r>
      <w:r>
        <w:rPr>
          <w:rFonts w:hint="eastAsia"/>
          <w:lang w:val="en-GB"/>
        </w:rPr>
      </w:r>
    </w:p>
    <w:p>
      <w:pPr>
        <w:pStyle w:val="Heading3"/>
        <w:bidi w:val="0"/>
        <w:ind w:firstLineChars="200" w:startChars="0" w:start="0"/>
        <w:rPr>
          <w:rFonts w:eastAsia="宋体" w:hint="eastAsia"/>
        </w:rPr>
      </w:pPr>
      <w:bookmarkStart w:id="18" w:name="__RefHeading___Toc494"/>
      <w:bookmarkEnd w:id="18"/>
      <w:r>
        <w:rPr>
          <w:rFonts w:hint="eastAsia"/>
          <w:lang w:val="en-GB"/>
        </w:rPr>
        <w:t>3.2.3 活动发起者用例图</w:t>
      </w:r>
      <w:r>
        <w:rPr>
          <w:rFonts w:hint="eastAsia"/>
        </w:rPr>
      </w:r>
      <w:r>
        <w:rPr>
          <w:rFonts w:hint="eastAsia"/>
          <w:lang w:val="en-GB"/>
        </w:rPr>
      </w:r>
      <w:r>
        <w:rPr>
          <w:rFonts w:hint="eastAsia"/>
          <w:lang w:val="en-GB"/>
        </w:rPr>
      </w:r>
      <w:r>
        <w:rPr>
          <w:rFonts w:hint="eastAsia"/>
        </w:rPr>
      </w:r>
    </w:p>
    <w:p>
      <w:pPr>
        <w:pStyle w:val="Normal"/>
        <w:spacing w:lineRule="exact" w:line="400"/>
        <w:ind w:endChars="0" w:end="0"/>
        <w:rPr>
          <w:rFonts w:cs="宋体" w:hint="eastAsia"/>
          <w:lang w:val="en-GB"/>
        </w:rPr>
      </w:pPr>
      <w:r>
        <w:rPr>
          <w:rFonts w:cs="宋体" w:hint="eastAsia"/>
          <w:lang w:val="en-GB"/>
        </w:rPr>
        <w:t>活动发起者可以创建、编辑和删除本人活动，查看活动详情和成员列表，并按用户编号向活动中补充成员。活动所有权由活动的userId与当前登录用户编号比较确定。</w:t>
      </w:r>
      <w:r>
        <w:rPr>
          <w:rFonts w:cs="宋体" w:hint="eastAsia"/>
          <w:lang w:val="en-GB"/>
        </w:rPr>
      </w:r>
      <w:r>
        <w:rPr>
          <w:rFonts w:cs="宋体" w:hint="eastAsia"/>
          <w:lang w:val="en-GB"/>
        </w:rPr>
      </w:r>
      <w:r>
        <w:rPr>
          <w:rFonts w:cs="宋体" w:hint="eastAsia"/>
          <w:lang w:val="en-GB"/>
        </w:rPr>
      </w:r>
      <w:r>
        <w:rPr>
          <w:rFonts w:cs="宋体" w:hint="eastAsia"/>
        </w:rPr>
      </w:r>
      <w:r>
        <w:rPr>
          <w:rFonts w:cs="宋体" w:hint="eastAsia"/>
          <w:lang w:val="en-GB"/>
        </w:rPr>
      </w:r>
    </w:p>
    <w:p>
      <w:pPr>
        <w:pStyle w:val="Normal"/>
        <w:spacing w:lineRule="auto" w:line="240"/>
        <w:ind w:endChars="0" w:end="0"/>
        <w:jc w:val="center"/>
        <w:rPr>
          <w:rFonts w:eastAsia="宋体" w:cs="宋体" w:hint="eastAsia"/>
          <w:lang w:val="en-GB"/>
        </w:rPr>
      </w:pPr>
      <w:r>
        <w:rPr>
          <w:rFonts w:eastAsia="宋体" w:cs="宋体" w:hint="eastAsia"/>
          <w:lang w:val="en-GB"/>
        </w:rPr>
        <w:drawing>
          <wp:inline distT="0" distB="0" distL="0" distR="0">
            <wp:extent cx="3589655" cy="3377565"/>
            <wp:effectExtent l="0" t="0" r="0" b="0"/>
            <wp:docPr id="3"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92"/>
                    <pic:cNvPicPr>
                      <a:picLocks noChangeAspect="1" noChangeArrowheads="1"/>
                    </pic:cNvPicPr>
                  </pic:nvPicPr>
                  <pic:blipFill>
                    <a:blip r:embed="rId6"/>
                    <a:srcRect l="-4" t="-4" r="-4" b="-4"/>
                    <a:stretch>
                      <a:fillRect/>
                    </a:stretch>
                  </pic:blipFill>
                  <pic:spPr bwMode="auto">
                    <a:xfrm>
                      <a:off x="0" y="0"/>
                      <a:ext cx="3589655" cy="3377565"/>
                    </a:xfrm>
                    <a:prstGeom prst="rect">
                      <a:avLst/>
                    </a:prstGeom>
                    <a:noFill/>
                  </pic:spPr>
                </pic:pic>
              </a:graphicData>
            </a:graphic>
          </wp:inline>
        </w:drawing>
      </w:r>
    </w:p>
    <w:p>
      <w:pPr>
        <w:pStyle w:val="Style21"/>
        <w:bidi w:val="0"/>
        <w:rPr>
          <w:rFonts w:cs="宋体" w:hint="eastAsia"/>
          <w:lang w:val="en-GB"/>
        </w:rPr>
      </w:pPr>
      <w:r>
        <w:rPr>
          <w:rFonts w:hint="eastAsia"/>
          <w:lang w:val="en-GB"/>
        </w:rPr>
        <w:t>图3-3 活动发起者用例图</w:t>
      </w:r>
      <w:r>
        <w:rPr>
          <w:rFonts w:hint="eastAsia"/>
          <w:lang w:val="en-GB"/>
        </w:rPr>
      </w:r>
      <w:r>
        <w:rPr>
          <w:rFonts w:hint="eastAsia"/>
        </w:rPr>
      </w:r>
      <w:r>
        <w:rPr>
          <w:rFonts w:hint="eastAsia"/>
          <w:lang w:val="en-GB"/>
        </w:rPr>
      </w:r>
      <w:r>
        <w:rPr>
          <w:rFonts w:hint="eastAsia"/>
          <w:lang w:val="en-GB"/>
        </w:rPr>
      </w:r>
    </w:p>
    <w:p>
      <w:pPr>
        <w:pStyle w:val="Heading3"/>
        <w:bidi w:val="0"/>
        <w:ind w:firstLineChars="200" w:startChars="0" w:start="0"/>
        <w:rPr>
          <w:rFonts w:eastAsia="宋体" w:hint="eastAsia"/>
        </w:rPr>
      </w:pPr>
      <w:bookmarkStart w:id="19" w:name="__RefHeading___Toc4740"/>
      <w:bookmarkEnd w:id="19"/>
      <w:r>
        <w:rPr>
          <w:rFonts w:hint="eastAsia"/>
          <w:lang w:val="en-GB"/>
        </w:rPr>
        <w:t>3.2.4 社交用户用例图</w:t>
      </w:r>
      <w:r>
        <w:rPr>
          <w:rFonts w:hint="eastAsia"/>
        </w:rPr>
      </w:r>
      <w:r>
        <w:rPr>
          <w:rFonts w:hint="eastAsia"/>
          <w:lang w:val="en-GB"/>
        </w:rPr>
      </w:r>
      <w:r>
        <w:rPr>
          <w:rFonts w:hint="eastAsia"/>
          <w:lang w:val="en-GB"/>
        </w:rPr>
      </w:r>
      <w:r>
        <w:rPr>
          <w:rFonts w:hint="eastAsia"/>
        </w:rPr>
      </w:r>
    </w:p>
    <w:p>
      <w:pPr>
        <w:pStyle w:val="Normal"/>
        <w:spacing w:lineRule="exact" w:line="400"/>
        <w:ind w:endChars="0" w:end="0"/>
        <w:rPr>
          <w:rFonts w:cs="宋体" w:hint="eastAsia"/>
          <w:lang w:val="en-GB"/>
        </w:rPr>
      </w:pPr>
      <w:r>
        <w:rPr>
          <w:rFonts w:cs="宋体" w:hint="eastAsia"/>
          <w:lang w:val="en-GB"/>
        </w:rPr>
        <w:t>社交用户可从活动成员信息发起好友申请，在通知页面处理申请，进入好友列表并打开一对一聊天。申请状态在发起方与接收方查询时保持一致。</w:t>
      </w:r>
      <w:r>
        <w:rPr>
          <w:rFonts w:cs="宋体" w:hint="eastAsia"/>
          <w:lang w:val="en-GB"/>
        </w:rPr>
      </w:r>
      <w:r>
        <w:rPr>
          <w:rFonts w:cs="宋体" w:hint="eastAsia"/>
        </w:rPr>
      </w:r>
      <w:r>
        <w:rPr>
          <w:rFonts w:cs="宋体" w:hint="eastAsia"/>
          <w:lang w:val="en-GB"/>
        </w:rPr>
      </w:r>
    </w:p>
    <w:p>
      <w:pPr>
        <w:pStyle w:val="Normal"/>
        <w:spacing w:lineRule="auto" w:line="240"/>
        <w:ind w:endChars="0" w:end="0"/>
        <w:jc w:val="center"/>
        <w:rPr>
          <w:rFonts w:eastAsia="宋体" w:cs="宋体" w:hint="eastAsia"/>
          <w:lang w:val="en-GB"/>
        </w:rPr>
      </w:pPr>
      <w:r>
        <w:rPr>
          <w:rFonts w:eastAsia="宋体" w:cs="宋体" w:hint="eastAsia"/>
          <w:lang w:val="en-GB"/>
        </w:rPr>
        <w:drawing>
          <wp:inline distT="0" distB="0" distL="0" distR="0">
            <wp:extent cx="3335655" cy="3312795"/>
            <wp:effectExtent l="0" t="0" r="0" b="0"/>
            <wp:docPr id="4"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93"/>
                    <pic:cNvPicPr>
                      <a:picLocks noChangeAspect="1" noChangeArrowheads="1"/>
                    </pic:cNvPicPr>
                  </pic:nvPicPr>
                  <pic:blipFill>
                    <a:blip r:embed="rId7"/>
                    <a:srcRect l="-4" t="-4" r="-4" b="-4"/>
                    <a:stretch>
                      <a:fillRect/>
                    </a:stretch>
                  </pic:blipFill>
                  <pic:spPr bwMode="auto">
                    <a:xfrm>
                      <a:off x="0" y="0"/>
                      <a:ext cx="3335655" cy="3312795"/>
                    </a:xfrm>
                    <a:prstGeom prst="rect">
                      <a:avLst/>
                    </a:prstGeom>
                    <a:noFill/>
                  </pic:spPr>
                </pic:pic>
              </a:graphicData>
            </a:graphic>
          </wp:inline>
        </w:drawing>
      </w:r>
    </w:p>
    <w:p>
      <w:pPr>
        <w:pStyle w:val="Style21"/>
        <w:bidi w:val="0"/>
        <w:rPr>
          <w:rFonts w:hint="eastAsia"/>
        </w:rPr>
      </w:pPr>
      <w:r>
        <w:rPr>
          <w:rFonts w:hint="eastAsia"/>
          <w:lang w:val="en-GB"/>
        </w:rPr>
        <w:t>图3-4 社交用户用例图</w:t>
      </w:r>
      <w:r>
        <w:rPr>
          <w:rFonts w:hint="eastAsia"/>
          <w:lang w:val="en-GB"/>
        </w:rPr>
      </w:r>
      <w:r>
        <w:rPr>
          <w:rFonts w:hint="eastAsia"/>
        </w:rPr>
      </w:r>
      <w:r>
        <w:rPr>
          <w:rFonts w:hint="eastAsia"/>
          <w:lang w:val="en-GB"/>
        </w:rPr>
      </w:r>
      <w:r>
        <w:rPr>
          <w:rFonts w:hint="eastAsia"/>
          <w:lang w:val="en-GB"/>
        </w:rPr>
      </w:r>
    </w:p>
    <w:p>
      <w:pPr>
        <w:pStyle w:val="Heading2"/>
        <w:widowControl w:val="false"/>
        <w:tabs>
          <w:tab w:val="clear" w:pos="377"/>
        </w:tabs>
        <w:spacing w:lineRule="exact" w:line="400" w:before="240" w:after="240"/>
        <w:ind w:firstLineChars="200" w:startChars="0" w:start="0"/>
        <w:jc w:val="start"/>
        <w:rPr>
          <w:rFonts w:eastAsia="黑体" w:cs="宋体" w:hint="eastAsia"/>
          <w:kern w:val="2"/>
          <w:szCs w:val="44"/>
        </w:rPr>
      </w:pPr>
      <w:bookmarkStart w:id="20" w:name="__RefHeading___Toc10676"/>
      <w:r>
        <w:rPr>
          <w:rFonts w:cs="宋体" w:hint="eastAsia"/>
          <w:kern w:val="2"/>
          <w:szCs w:val="44"/>
          <w:lang w:val="en-US" w:eastAsia="en-US"/>
        </w:rPr>
        <w:t>3.3 系统流程分析</w:t>
      </w:r>
      <w:r>
        <w:rPr>
          <w:rFonts w:cs="宋体" w:hint="eastAsia"/>
          <w:kern w:val="2"/>
          <w:szCs w:val="44"/>
        </w:rPr>
      </w:r>
      <w:r>
        <w:rPr>
          <w:rFonts w:cs="宋体" w:hint="eastAsia"/>
          <w:kern w:val="2"/>
          <w:szCs w:val="44"/>
          <w:lang w:val="en-US" w:eastAsia="en-US"/>
        </w:rPr>
      </w:r>
      <w:bookmarkEnd w:id="20"/>
      <w:r>
        <w:rPr>
          <w:rFonts w:cs="宋体" w:hint="eastAsia"/>
          <w:kern w:val="2"/>
          <w:szCs w:val="44"/>
        </w:rPr>
      </w:r>
    </w:p>
    <w:p>
      <w:pPr>
        <w:pStyle w:val="Heading3"/>
        <w:bidi w:val="0"/>
        <w:ind w:firstLineChars="200" w:startChars="0" w:start="0"/>
        <w:rPr>
          <w:rFonts w:hint="eastAsia"/>
          <w:lang w:val="en-US" w:eastAsia="en-US"/>
        </w:rPr>
      </w:pPr>
      <w:bookmarkStart w:id="21" w:name="__RefHeading___Toc18168"/>
      <w:bookmarkEnd w:id="21"/>
      <w:r>
        <w:rPr>
          <w:rFonts w:hint="eastAsia"/>
          <w:lang w:val="en-US" w:eastAsia="en-US"/>
        </w:rPr>
        <w:t>3.3.1 开发流程</w:t>
      </w:r>
      <w:r>
        <w:rPr>
          <w:rFonts w:hint="eastAsia"/>
        </w:rPr>
      </w:r>
      <w:r>
        <w:rPr>
          <w:rFonts w:hint="eastAsia"/>
          <w:lang w:val="en-US" w:eastAsia="en-US"/>
        </w:rPr>
      </w:r>
      <w:r>
        <w:rPr>
          <w:rFonts w:hint="eastAsia"/>
          <w:lang w:val="en-US" w:eastAsia="en-US"/>
        </w:rPr>
      </w:r>
    </w:p>
    <w:p>
      <w:pPr>
        <w:pStyle w:val="Normal"/>
        <w:bidi w:val="0"/>
        <w:rPr>
          <w:rFonts w:hint="eastAsia"/>
        </w:rPr>
      </w:pPr>
      <w:r>
        <w:rPr>
          <w:rFonts w:hint="eastAsia"/>
          <w:lang w:val="en-US" w:eastAsia="en-US"/>
        </w:rPr>
        <w:t>项目采用“需求分析—概要设计—详细设计—编码—联调—测试—文档交付”的迭代开发方式。客户端页面与后端接口按照业务模块同步推进，出现接口或状态问题时先以统一协议定位再进行局部修复。</w:t>
      </w:r>
      <w:r>
        <w:rPr>
          <w:rFonts w:hint="eastAsia"/>
        </w:rPr>
      </w:r>
      <w:r>
        <w:rPr>
          <w:rFonts w:hint="eastAsia"/>
        </w:rPr>
      </w:r>
      <w:r>
        <w:rPr>
          <w:rFonts w:hint="eastAsia"/>
        </w:rPr>
      </w:r>
    </w:p>
    <w:p>
      <w:pPr>
        <w:pStyle w:val="Style22"/>
        <w:ind w:endChars="0" w:end="0"/>
        <w:rPr>
          <w:rFonts w:eastAsia="宋体" w:cs="宋体" w:hint="eastAsia"/>
        </w:rPr>
      </w:pPr>
      <w:r>
        <w:rPr>
          <w:rFonts w:eastAsia="宋体" w:cs="宋体" w:hint="eastAsia"/>
        </w:rPr>
        <w:drawing>
          <wp:inline distT="0" distB="0" distL="0" distR="0">
            <wp:extent cx="2632710" cy="4178300"/>
            <wp:effectExtent l="0" t="0" r="0" b="0"/>
            <wp:docPr id="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6"/>
                    <pic:cNvPicPr>
                      <a:picLocks noChangeAspect="1" noChangeArrowheads="1"/>
                    </pic:cNvPicPr>
                  </pic:nvPicPr>
                  <pic:blipFill>
                    <a:blip r:embed="rId8"/>
                    <a:srcRect l="-8" t="-3" r="-8" b="-3"/>
                    <a:stretch>
                      <a:fillRect/>
                    </a:stretch>
                  </pic:blipFill>
                  <pic:spPr bwMode="auto">
                    <a:xfrm>
                      <a:off x="0" y="0"/>
                      <a:ext cx="2632710" cy="4178300"/>
                    </a:xfrm>
                    <a:prstGeom prst="rect">
                      <a:avLst/>
                    </a:prstGeom>
                    <a:noFill/>
                  </pic:spPr>
                </pic:pic>
              </a:graphicData>
            </a:graphic>
          </wp:inline>
        </w:drawing>
      </w:r>
    </w:p>
    <w:p>
      <w:pPr>
        <w:pStyle w:val="Style21"/>
        <w:bidi w:val="0"/>
        <w:rPr>
          <w:rFonts w:hint="eastAsia"/>
          <w:lang w:val="en-US" w:eastAsia="en-US"/>
        </w:rPr>
      </w:pPr>
      <w:r>
        <w:rPr>
          <w:rFonts w:hint="eastAsia"/>
        </w:rPr>
        <w:t>图3-5 系统开发流程图</w:t>
      </w:r>
      <w:r>
        <w:rPr>
          <w:rFonts w:hint="eastAsia"/>
        </w:rPr>
      </w:r>
      <w:r>
        <w:rPr>
          <w:rFonts w:hint="eastAsia"/>
        </w:rPr>
      </w:r>
    </w:p>
    <w:p>
      <w:pPr>
        <w:pStyle w:val="Heading3"/>
        <w:bidi w:val="0"/>
        <w:ind w:firstLineChars="200" w:startChars="0" w:start="0"/>
        <w:rPr>
          <w:rFonts w:hint="eastAsia"/>
          <w:lang w:val="en-US" w:eastAsia="en-US"/>
        </w:rPr>
      </w:pPr>
      <w:bookmarkStart w:id="22" w:name="__RefHeading___Toc19870"/>
      <w:bookmarkEnd w:id="22"/>
      <w:r>
        <w:rPr>
          <w:rFonts w:hint="eastAsia"/>
          <w:lang w:val="en-US" w:eastAsia="en-US"/>
        </w:rPr>
        <w:t>3.3.2 用户注册登录流程</w:t>
      </w:r>
      <w:r>
        <w:rPr>
          <w:rFonts w:hint="eastAsia"/>
        </w:rPr>
      </w:r>
      <w:r>
        <w:rPr>
          <w:rFonts w:hint="eastAsia"/>
          <w:lang w:val="en-US" w:eastAsia="en-US"/>
        </w:rPr>
      </w:r>
      <w:r>
        <w:rPr>
          <w:rFonts w:hint="eastAsia"/>
          <w:lang w:val="en-US" w:eastAsia="en-US"/>
        </w:rPr>
      </w:r>
    </w:p>
    <w:p>
      <w:pPr>
        <w:pStyle w:val="Normal"/>
        <w:keepNext w:val="false"/>
        <w:keepLines w:val="false"/>
        <w:pageBreakBefore w:val="false"/>
        <w:widowControl/>
        <w:kinsoku w:val="true"/>
        <w:overflowPunct w:val="true"/>
        <w:autoSpaceDE w:val="true"/>
        <w:bidi w:val="0"/>
        <w:snapToGrid w:val="true"/>
        <w:ind w:endChars="0" w:end="0"/>
        <w:textAlignment w:val="auto"/>
        <w:rPr>
          <w:rFonts w:ascii="宋体" w:hAnsi="宋体" w:eastAsia="宋体" w:cs="宋体" w:hint="eastAsia"/>
        </w:rPr>
      </w:pPr>
      <w:r>
        <w:rPr>
          <w:rFonts w:ascii="宋体" w:hAnsi="宋体" w:cs="宋体" w:hint="eastAsia"/>
          <w:lang w:val="en-US" w:eastAsia="en-US"/>
        </w:rPr>
        <w:t>用户在登录页输入账号和密码，客户端进行非空校验后调用登录接口。服务端验证用户记录和密码摘要，成功后返回不包含password字段的公开用户对象，客户端保存用户状态并进入主页。</w:t>
      </w:r>
      <w:r>
        <w:rPr>
          <w:rFonts w:eastAsia="宋体" w:cs="宋体" w:hint="eastAsia" w:ascii="宋体" w:hAnsi="宋体"/>
          <w:lang w:val="en-US" w:eastAsia="en-US"/>
        </w:rPr>
      </w:r>
      <w:r>
        <w:rPr>
          <w:rFonts w:ascii="宋体" w:hAnsi="宋体" w:cs="宋体" w:hint="eastAsia"/>
          <w:lang w:val="en-US" w:eastAsia="en-US"/>
        </w:rPr>
      </w:r>
      <w:r>
        <w:rPr>
          <w:rFonts w:eastAsia="宋体" w:cs="宋体" w:hint="eastAsia" w:ascii="宋体" w:hAnsi="宋体"/>
          <w:lang w:val="en-US" w:eastAsia="en-US"/>
        </w:rPr>
      </w:r>
      <w:r>
        <w:rPr>
          <w:rFonts w:ascii="宋体" w:hAnsi="宋体" w:cs="宋体" w:hint="eastAsia"/>
          <w:lang w:val="en-US" w:eastAsia="en-US"/>
        </w:rPr>
      </w:r>
      <w:r>
        <w:rPr>
          <w:rFonts w:eastAsia="宋体" w:cs="宋体" w:hint="eastAsia" w:ascii="宋体" w:hAnsi="宋体"/>
          <w:lang w:val="en-US" w:eastAsia="en-US"/>
        </w:rPr>
      </w:r>
      <w:r>
        <w:rPr>
          <w:rFonts w:ascii="宋体" w:hAnsi="宋体" w:cs="宋体" w:hint="eastAsia"/>
          <w:lang w:val="en-US" w:eastAsia="en-US"/>
        </w:rPr>
      </w:r>
      <w:r>
        <w:rPr>
          <w:rFonts w:ascii="宋体" w:hAnsi="宋体" w:cs="宋体" w:hint="eastAsia"/>
        </w:rPr>
      </w:r>
      <w:r>
        <w:rPr>
          <w:rFonts w:eastAsia="宋体" w:cs="宋体" w:hint="eastAsia" w:ascii="宋体" w:hAnsi="宋体"/>
        </w:rPr>
      </w:r>
      <w:r>
        <w:rPr>
          <w:rFonts w:cs="宋体" w:hint="eastAsia" w:ascii="宋体" w:hAnsi="宋体"/>
        </w:rPr>
      </w:r>
      <w:r>
        <w:rPr>
          <w:rFonts w:ascii="宋体" w:hAnsi="宋体" w:cs="宋体" w:hint="eastAsia"/>
        </w:rPr>
      </w:r>
    </w:p>
    <w:p>
      <w:pPr>
        <w:pStyle w:val="Style16"/>
        <w:keepNext w:val="false"/>
        <w:keepLines w:val="false"/>
        <w:pageBreakBefore w:val="false"/>
        <w:widowControl/>
        <w:kinsoku w:val="true"/>
        <w:overflowPunct w:val="true"/>
        <w:autoSpaceDE w:val="true"/>
        <w:bidi w:val="0"/>
        <w:snapToGrid w:val="true"/>
        <w:spacing w:lineRule="auto" w:line="240"/>
        <w:ind w:endChars="0" w:end="0"/>
        <w:jc w:val="center"/>
        <w:textAlignment w:val="auto"/>
        <w:rPr>
          <w:rFonts w:eastAsia="宋体" w:cs="宋体" w:hint="eastAsia"/>
        </w:rPr>
      </w:pPr>
      <w:r>
        <w:rPr>
          <w:rFonts w:eastAsia="宋体" w:cs="宋体" w:hint="eastAsia"/>
        </w:rPr>
        <w:drawing>
          <wp:inline distT="0" distB="0" distL="0" distR="0">
            <wp:extent cx="2540635" cy="5868035"/>
            <wp:effectExtent l="0" t="0" r="0" b="0"/>
            <wp:docPr id="6"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0"/>
                    <pic:cNvPicPr>
                      <a:picLocks noChangeAspect="1" noChangeArrowheads="1"/>
                    </pic:cNvPicPr>
                  </pic:nvPicPr>
                  <pic:blipFill>
                    <a:blip r:embed="rId9"/>
                    <a:srcRect l="-14" t="-6" r="-14" b="4716"/>
                    <a:stretch>
                      <a:fillRect/>
                    </a:stretch>
                  </pic:blipFill>
                  <pic:spPr bwMode="auto">
                    <a:xfrm>
                      <a:off x="0" y="0"/>
                      <a:ext cx="2540635" cy="5868035"/>
                    </a:xfrm>
                    <a:prstGeom prst="rect">
                      <a:avLst/>
                    </a:prstGeom>
                    <a:noFill/>
                  </pic:spPr>
                </pic:pic>
              </a:graphicData>
            </a:graphic>
          </wp:inline>
        </w:drawing>
      </w:r>
    </w:p>
    <w:p>
      <w:pPr>
        <w:pStyle w:val="Style21"/>
        <w:bidi w:val="0"/>
        <w:rPr>
          <w:rFonts w:hint="eastAsia"/>
          <w:lang w:val="en-US" w:eastAsia="en-US"/>
        </w:rPr>
      </w:pPr>
      <w:r>
        <w:rPr>
          <w:rFonts w:hint="eastAsia"/>
        </w:rPr>
        <w:t>图3-6 用户注册登录顺序图</w:t>
      </w:r>
      <w:r>
        <w:rPr>
          <w:rFonts w:hint="eastAsia"/>
        </w:rPr>
      </w:r>
      <w:r>
        <w:rPr>
          <w:rFonts w:hint="eastAsia"/>
        </w:rPr>
      </w:r>
    </w:p>
    <w:p>
      <w:pPr>
        <w:pStyle w:val="Heading3"/>
        <w:bidi w:val="0"/>
        <w:ind w:firstLineChars="200" w:startChars="0" w:start="0"/>
        <w:rPr>
          <w:rFonts w:hint="eastAsia"/>
          <w:lang w:val="en-US" w:eastAsia="en-US"/>
        </w:rPr>
      </w:pPr>
      <w:bookmarkStart w:id="23" w:name="__RefHeading___Toc18827"/>
      <w:bookmarkEnd w:id="23"/>
      <w:r>
        <w:rPr>
          <w:rFonts w:hint="eastAsia"/>
          <w:lang w:val="en-US" w:eastAsia="en-US"/>
        </w:rPr>
        <w:t>3.3.3 主要业务流程</w:t>
      </w:r>
      <w:r>
        <w:rPr>
          <w:rFonts w:hint="eastAsia"/>
        </w:rPr>
      </w:r>
      <w:r>
        <w:rPr>
          <w:rFonts w:hint="eastAsia"/>
          <w:lang w:val="en-US" w:eastAsia="en-US"/>
        </w:rPr>
      </w:r>
      <w:r>
        <w:rPr>
          <w:rFonts w:hint="eastAsia"/>
          <w:lang w:val="en-US" w:eastAsia="en-US"/>
        </w:rPr>
      </w:r>
    </w:p>
    <w:p>
      <w:pPr>
        <w:pStyle w:val="Normal"/>
        <w:bidi w:val="0"/>
        <w:rPr>
          <w:rFonts w:hint="eastAsia"/>
        </w:rPr>
      </w:pPr>
      <w:r>
        <w:rPr>
          <w:rFonts w:hint="eastAsia"/>
        </w:rPr>
        <w:t>活动发布与检索流程。用户填写活动名称、介绍、地址、时间及位置后提交，服务端写入it_event；首页、搜索页和推荐入口再通过列表接口读取有效活动。具体流程如图3-7所示。</w:t>
      </w:r>
      <w:r>
        <w:rPr>
          <w:rFonts w:hint="eastAsia"/>
        </w:rPr>
      </w:r>
      <w:r>
        <w:rPr>
          <w:rFonts w:hint="eastAsia"/>
        </w:rPr>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spacing w:lineRule="auto" w:line="240"/>
        <w:ind w:endChars="0" w:end="0"/>
        <w:jc w:val="center"/>
        <w:textAlignment w:val="auto"/>
        <w:rPr>
          <w:rFonts w:eastAsia="宋体" w:cs="宋体" w:hint="eastAsia"/>
        </w:rPr>
      </w:pPr>
      <w:r>
        <w:rPr>
          <w:rFonts w:eastAsia="宋体" w:cs="宋体" w:hint="eastAsia"/>
        </w:rPr>
      </w:r>
    </w:p>
    <w:p>
      <w:pPr>
        <w:pStyle w:val="Normal"/>
        <w:spacing w:lineRule="auto" w:line="240"/>
        <w:ind w:endChars="0" w:end="0"/>
        <w:jc w:val="center"/>
        <w:rPr>
          <w:rFonts w:eastAsia="宋体" w:cs="宋体" w:hint="eastAsia"/>
        </w:rPr>
      </w:pPr>
      <w:r>
        <w:rPr>
          <w:rFonts w:eastAsia="宋体" w:cs="宋体" w:hint="eastAsia"/>
        </w:rPr>
        <w:drawing>
          <wp:inline distT="0" distB="0" distL="0" distR="0">
            <wp:extent cx="3263265" cy="3801110"/>
            <wp:effectExtent l="0" t="0" r="0" b="0"/>
            <wp:docPr id="7"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1"/>
                    <pic:cNvPicPr>
                      <a:picLocks noChangeAspect="1" noChangeArrowheads="1"/>
                    </pic:cNvPicPr>
                  </pic:nvPicPr>
                  <pic:blipFill>
                    <a:blip r:embed="rId10"/>
                    <a:srcRect l="-14" t="-7" r="-14" b="-7"/>
                    <a:stretch>
                      <a:fillRect/>
                    </a:stretch>
                  </pic:blipFill>
                  <pic:spPr bwMode="auto">
                    <a:xfrm>
                      <a:off x="0" y="0"/>
                      <a:ext cx="3263265" cy="3801110"/>
                    </a:xfrm>
                    <a:prstGeom prst="rect">
                      <a:avLst/>
                    </a:prstGeom>
                    <a:noFill/>
                  </pic:spPr>
                </pic:pic>
              </a:graphicData>
            </a:graphic>
          </wp:inline>
        </w:drawing>
      </w:r>
    </w:p>
    <w:p>
      <w:pPr>
        <w:pStyle w:val="Style21"/>
        <w:bidi w:val="0"/>
        <w:rPr>
          <w:rFonts w:cs="宋体" w:hint="eastAsia"/>
          <w:sz w:val="21"/>
          <w:szCs w:val="21"/>
        </w:rPr>
      </w:pPr>
      <w:r>
        <w:rPr>
          <w:rFonts w:hint="eastAsia"/>
        </w:rPr>
        <w:t>图3-7 活动发布与检索顺序图</w:t>
      </w:r>
      <w:r>
        <w:rPr>
          <w:rFonts w:hint="eastAsia"/>
        </w:rPr>
      </w:r>
      <w:r>
        <w:rPr>
          <w:rFonts w:hint="eastAsia"/>
        </w:rPr>
      </w:r>
    </w:p>
    <w:p>
      <w:pPr>
        <w:pStyle w:val="Normal"/>
        <w:numPr>
          <w:ilvl w:val="0"/>
          <w:numId w:val="2"/>
        </w:numPr>
        <w:bidi w:val="0"/>
        <w:rPr>
          <w:rFonts w:hint="eastAsia"/>
        </w:rPr>
      </w:pPr>
      <w:r>
        <w:rPr>
          <w:rFonts w:hint="eastAsia"/>
        </w:rPr>
        <w:t>活动详情、报名与评论流程。详情页根据活动编号加载活动对象，同时查询报名状态和评论；报名接口通过唯一约束防止重复成员记录，评论保存后重新刷新列表。具体流程如图3-8所示。</w:t>
      </w:r>
      <w:r>
        <w:rPr>
          <w:rFonts w:hint="eastAsia"/>
        </w:rPr>
      </w:r>
      <w:r>
        <w:rPr>
          <w:rFonts w:hint="eastAsia"/>
        </w:rPr>
      </w:r>
    </w:p>
    <w:p>
      <w:pPr>
        <w:pStyle w:val="Normal"/>
        <w:numPr>
          <w:ilvl w:val="0"/>
          <w:numId w:val="0"/>
        </w:numPr>
        <w:bidi w:val="0"/>
        <w:spacing w:lineRule="exact" w:line="400"/>
        <w:ind w:hangingChars="0" w:hanging="0" w:start="0"/>
        <w:jc w:val="both"/>
        <w:rPr>
          <w:rFonts w:hint="eastAsia"/>
        </w:rPr>
      </w:pPr>
      <w:r>
        <w:rPr>
          <w:rFonts w:hint="eastAsia"/>
        </w:rPr>
      </w:r>
    </w:p>
    <w:p>
      <w:pPr>
        <w:pStyle w:val="Normal"/>
        <w:numPr>
          <w:ilvl w:val="0"/>
          <w:numId w:val="0"/>
        </w:numPr>
        <w:spacing w:lineRule="auto" w:line="240"/>
        <w:ind w:hangingChars="0" w:hanging="0" w:start="0"/>
        <w:jc w:val="center"/>
        <w:rPr>
          <w:rFonts w:eastAsia="宋体" w:cs="宋体" w:hint="eastAsia"/>
          <w:sz w:val="21"/>
          <w:szCs w:val="21"/>
        </w:rPr>
      </w:pPr>
      <w:r>
        <w:rPr>
          <w:rFonts w:eastAsia="宋体" w:cs="宋体" w:hint="eastAsia"/>
          <w:sz w:val="21"/>
          <w:szCs w:val="21"/>
        </w:rPr>
        <w:drawing>
          <wp:inline distT="0" distB="0" distL="0" distR="0">
            <wp:extent cx="2685415" cy="2706370"/>
            <wp:effectExtent l="0" t="0" r="0" b="0"/>
            <wp:docPr id="8"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2"/>
                    <pic:cNvPicPr>
                      <a:picLocks noChangeAspect="1" noChangeArrowheads="1"/>
                    </pic:cNvPicPr>
                  </pic:nvPicPr>
                  <pic:blipFill>
                    <a:blip r:embed="rId11"/>
                    <a:srcRect l="-14" t="-11" r="-14" b="8411"/>
                    <a:stretch>
                      <a:fillRect/>
                    </a:stretch>
                  </pic:blipFill>
                  <pic:spPr bwMode="auto">
                    <a:xfrm>
                      <a:off x="0" y="0"/>
                      <a:ext cx="2685415" cy="2706370"/>
                    </a:xfrm>
                    <a:prstGeom prst="rect">
                      <a:avLst/>
                    </a:prstGeom>
                    <a:noFill/>
                  </pic:spPr>
                </pic:pic>
              </a:graphicData>
            </a:graphic>
          </wp:inline>
        </w:drawing>
      </w:r>
    </w:p>
    <w:p>
      <w:pPr>
        <w:pStyle w:val="Style21"/>
        <w:bidi w:val="0"/>
        <w:rPr>
          <w:rFonts w:cs="宋体" w:hint="eastAsia"/>
          <w:sz w:val="21"/>
          <w:szCs w:val="21"/>
        </w:rPr>
      </w:pPr>
      <w:r>
        <w:rPr>
          <w:rFonts w:hint="eastAsia"/>
        </w:rPr>
        <w:t>图3-8 活动详情、报名与评论顺序图</w:t>
      </w:r>
      <w:r>
        <w:rPr>
          <w:rFonts w:hint="eastAsia"/>
        </w:rPr>
      </w:r>
      <w:r>
        <w:rPr>
          <w:rFonts w:hint="eastAsia"/>
        </w:rPr>
      </w:r>
    </w:p>
    <w:p>
      <w:pPr>
        <w:pStyle w:val="Normal"/>
        <w:numPr>
          <w:ilvl w:val="0"/>
          <w:numId w:val="2"/>
        </w:numPr>
        <w:bidi w:val="0"/>
        <w:rPr>
          <w:rFonts w:hint="eastAsia"/>
        </w:rPr>
      </w:pPr>
      <w:r>
        <w:rPr>
          <w:rFonts w:hint="eastAsia"/>
        </w:rPr>
        <w:t>好友申请流程。用户从成员信息发起申请，接收方在申请通知页选择同意或拒绝，服务端更新关系状态；状态为好友后双方可进入聊天。具体流程如图3-9所示。</w:t>
      </w:r>
      <w:r>
        <w:rPr>
          <w:rFonts w:hint="eastAsia"/>
        </w:rPr>
      </w:r>
      <w:r>
        <w:rPr>
          <w:rFonts w:hint="eastAsia"/>
        </w:rPr>
      </w:r>
    </w:p>
    <w:p>
      <w:pPr>
        <w:pStyle w:val="Normal"/>
        <w:numPr>
          <w:ilvl w:val="0"/>
          <w:numId w:val="0"/>
        </w:numPr>
        <w:spacing w:lineRule="auto" w:line="240"/>
        <w:ind w:firstLineChars="0" w:firstLine="0" w:startChars="200" w:endChars="0" w:end="0"/>
        <w:jc w:val="center"/>
        <w:rPr>
          <w:rFonts w:eastAsia="宋体" w:cs="宋体" w:hint="eastAsia"/>
        </w:rPr>
      </w:pPr>
      <w:r>
        <w:rPr>
          <w:rFonts w:eastAsia="宋体" w:cs="宋体" w:hint="eastAsia"/>
        </w:rPr>
        <w:drawing>
          <wp:inline distT="0" distB="0" distL="0" distR="0">
            <wp:extent cx="2195195" cy="3394075"/>
            <wp:effectExtent l="0" t="0" r="0" b="0"/>
            <wp:docPr id="9"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4"/>
                    <pic:cNvPicPr>
                      <a:picLocks noChangeAspect="1" noChangeArrowheads="1"/>
                    </pic:cNvPicPr>
                  </pic:nvPicPr>
                  <pic:blipFill>
                    <a:blip r:embed="rId12"/>
                    <a:srcRect l="-4" t="-3" r="-4" b="-3"/>
                    <a:stretch>
                      <a:fillRect/>
                    </a:stretch>
                  </pic:blipFill>
                  <pic:spPr bwMode="auto">
                    <a:xfrm>
                      <a:off x="0" y="0"/>
                      <a:ext cx="2195195" cy="3394075"/>
                    </a:xfrm>
                    <a:prstGeom prst="rect">
                      <a:avLst/>
                    </a:prstGeom>
                    <a:noFill/>
                  </pic:spPr>
                </pic:pic>
              </a:graphicData>
            </a:graphic>
          </wp:inline>
        </w:drawing>
      </w:r>
    </w:p>
    <w:p>
      <w:pPr>
        <w:pStyle w:val="Style21"/>
        <w:bidi w:val="0"/>
        <w:rPr>
          <w:rFonts w:hint="eastAsia"/>
        </w:rPr>
      </w:pPr>
      <w:r>
        <w:rPr>
          <w:rFonts w:hint="eastAsia"/>
        </w:rPr>
        <w:t>图3-9 好友申请与处理顺序图</w:t>
      </w:r>
      <w:r>
        <w:rPr>
          <w:rFonts w:hint="eastAsia"/>
        </w:rPr>
      </w:r>
      <w:r>
        <w:rPr>
          <w:rFonts w:hint="eastAsia"/>
        </w:rPr>
      </w:r>
    </w:p>
    <w:p>
      <w:pPr>
        <w:pStyle w:val="Normal"/>
        <w:numPr>
          <w:ilvl w:val="0"/>
          <w:numId w:val="2"/>
        </w:numPr>
        <w:bidi w:val="0"/>
        <w:rPr>
          <w:rFonts w:hint="eastAsia"/>
        </w:rPr>
      </w:pPr>
      <w:r>
        <w:rPr>
          <w:rFonts w:hint="eastAsia"/>
        </w:rPr>
        <w:t>聊天流程。客户端按双方用户编号读取会话历史，发送消息后将新记录持久化到it_chat并刷新当前会话。具体流程如图3-10所示。</w:t>
      </w:r>
      <w:r>
        <w:rPr>
          <w:rFonts w:hint="eastAsia"/>
        </w:rPr>
      </w:r>
      <w:r>
        <w:rPr>
          <w:rFonts w:hint="eastAsia"/>
        </w:rPr>
      </w:r>
    </w:p>
    <w:p>
      <w:pPr>
        <w:pStyle w:val="Normal"/>
        <w:numPr>
          <w:ilvl w:val="0"/>
          <w:numId w:val="0"/>
        </w:numPr>
        <w:spacing w:lineRule="auto" w:line="240"/>
        <w:ind w:firstLineChars="0" w:firstLine="0" w:startChars="200" w:endChars="0" w:end="0"/>
        <w:jc w:val="center"/>
        <w:rPr>
          <w:rFonts w:eastAsia="宋体" w:cs="宋体" w:hint="eastAsia"/>
        </w:rPr>
      </w:pPr>
      <w:r>
        <w:rPr>
          <w:rFonts w:eastAsia="宋体" w:cs="宋体" w:hint="eastAsia"/>
        </w:rPr>
        <w:drawing>
          <wp:inline distT="0" distB="0" distL="0" distR="0">
            <wp:extent cx="2690495" cy="2574925"/>
            <wp:effectExtent l="0" t="0" r="0" b="0"/>
            <wp:docPr id="10"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5"/>
                    <pic:cNvPicPr>
                      <a:picLocks noChangeAspect="1" noChangeArrowheads="1"/>
                    </pic:cNvPicPr>
                  </pic:nvPicPr>
                  <pic:blipFill>
                    <a:blip r:embed="rId13"/>
                    <a:srcRect l="-13" t="-12" r="-13" b="11332"/>
                    <a:stretch>
                      <a:fillRect/>
                    </a:stretch>
                  </pic:blipFill>
                  <pic:spPr bwMode="auto">
                    <a:xfrm>
                      <a:off x="0" y="0"/>
                      <a:ext cx="2690495" cy="2574925"/>
                    </a:xfrm>
                    <a:prstGeom prst="rect">
                      <a:avLst/>
                    </a:prstGeom>
                    <a:noFill/>
                  </pic:spPr>
                </pic:pic>
              </a:graphicData>
            </a:graphic>
          </wp:inline>
        </w:drawing>
      </w:r>
    </w:p>
    <w:p>
      <w:pPr>
        <w:pStyle w:val="Style21"/>
        <w:bidi w:val="0"/>
        <w:rPr>
          <w:rFonts w:hint="eastAsia"/>
        </w:rPr>
      </w:pPr>
      <w:r>
        <w:rPr>
          <w:rFonts w:hint="eastAsia"/>
        </w:rPr>
        <w:t>图3-10 好友聊天顺序图</w:t>
      </w:r>
      <w:r>
        <w:rPr>
          <w:rFonts w:hint="eastAsia"/>
        </w:rPr>
      </w:r>
      <w:r>
        <w:rPr>
          <w:rFonts w:hint="eastAsia"/>
        </w:rPr>
      </w:r>
    </w:p>
    <w:p>
      <w:pPr>
        <w:pStyle w:val="Normal"/>
        <w:bidi w:val="0"/>
        <w:rPr>
          <w:rFonts w:hint="eastAsia"/>
        </w:rPr>
      </w:pPr>
      <w:r>
        <w:rPr>
          <w:rFonts w:hint="eastAsia"/>
        </w:rPr>
        <w:t>附近活动与导航流程。客户端取得运行时定位权限和当前位置后，将经纬度及距离条件传给服务端；用户选择活动地址后进入导航页加载地图配置。具体流程如图3-11所示。</w:t>
      </w:r>
      <w:r>
        <w:rPr>
          <w:rFonts w:hint="eastAsia"/>
        </w:rPr>
      </w:r>
      <w:r>
        <w:rPr>
          <w:rFonts w:hint="eastAsia"/>
        </w:rPr>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spacing w:lineRule="auto" w:line="240"/>
        <w:jc w:val="center"/>
        <w:textAlignment w:val="auto"/>
        <w:rPr>
          <w:rFonts w:eastAsia="宋体" w:cs="宋体" w:hint="eastAsia"/>
        </w:rPr>
      </w:pPr>
      <w:r>
        <w:rPr>
          <w:rFonts w:eastAsia="宋体" w:cs="宋体" w:hint="eastAsia"/>
        </w:rPr>
        <w:drawing>
          <wp:inline distT="0" distB="0" distL="0" distR="0">
            <wp:extent cx="2178050" cy="3340100"/>
            <wp:effectExtent l="0" t="0" r="0" b="0"/>
            <wp:docPr id="11"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6"/>
                    <pic:cNvPicPr>
                      <a:picLocks noChangeAspect="1" noChangeArrowheads="1"/>
                    </pic:cNvPicPr>
                  </pic:nvPicPr>
                  <pic:blipFill>
                    <a:blip r:embed="rId14"/>
                    <a:srcRect l="-17" t="-11" r="-17" b="-11"/>
                    <a:stretch>
                      <a:fillRect/>
                    </a:stretch>
                  </pic:blipFill>
                  <pic:spPr bwMode="auto">
                    <a:xfrm>
                      <a:off x="0" y="0"/>
                      <a:ext cx="2178050" cy="3340100"/>
                    </a:xfrm>
                    <a:prstGeom prst="rect">
                      <a:avLst/>
                    </a:prstGeom>
                    <a:noFill/>
                  </pic:spPr>
                </pic:pic>
              </a:graphicData>
            </a:graphic>
          </wp:inline>
        </w:drawing>
      </w:r>
    </w:p>
    <w:p>
      <w:pPr>
        <w:pStyle w:val="Style21"/>
        <w:bidi w:val="0"/>
        <w:rPr>
          <w:rFonts w:hint="eastAsia"/>
        </w:rPr>
      </w:pPr>
      <w:r>
        <w:rPr>
          <w:rFonts w:hint="eastAsia"/>
        </w:rPr>
        <w:t>图3-11 附近活动与导航顺序图</w:t>
      </w:r>
      <w:r>
        <w:rPr>
          <w:rFonts w:hint="eastAsia"/>
        </w:rPr>
      </w:r>
      <w:r>
        <w:rPr>
          <w:rFonts w:hint="eastAsia"/>
        </w:rPr>
      </w:r>
    </w:p>
    <w:p>
      <w:pPr>
        <w:pStyle w:val="Heading1"/>
        <w:keepNext w:val="false"/>
        <w:keepLines w:val="false"/>
        <w:spacing w:lineRule="exact" w:line="400" w:before="240" w:after="240"/>
        <w:ind w:firstLineChars="200" w:startChars="0" w:start="0"/>
        <w:jc w:val="start"/>
        <w:rPr>
          <w:rFonts w:cs="宋体" w:hint="eastAsia"/>
          <w:sz w:val="28"/>
          <w:szCs w:val="28"/>
        </w:rPr>
      </w:pPr>
      <w:bookmarkStart w:id="24" w:name="__RefHeading___Toc25757"/>
      <w:bookmarkEnd w:id="24"/>
      <w:r>
        <w:rPr>
          <w:rFonts w:cs="宋体" w:hint="eastAsia"/>
          <w:sz w:val="28"/>
          <w:szCs w:val="28"/>
        </w:rPr>
        <w:t>4 系统设计</w:t>
      </w:r>
      <w:r>
        <w:rPr>
          <w:rFonts w:cs="宋体" w:hint="eastAsia"/>
          <w:sz w:val="28"/>
          <w:szCs w:val="28"/>
        </w:rPr>
      </w:r>
    </w:p>
    <w:p>
      <w:pPr>
        <w:pStyle w:val="Heading2"/>
        <w:bidi w:val="0"/>
        <w:ind w:firstLineChars="200" w:startChars="0" w:start="0"/>
        <w:rPr>
          <w:rFonts w:hint="eastAsia"/>
        </w:rPr>
      </w:pPr>
      <w:bookmarkStart w:id="25" w:name="__RefHeading___Toc27531"/>
      <w:bookmarkEnd w:id="25"/>
      <w:r>
        <w:rPr>
          <w:rFonts w:hint="eastAsia"/>
        </w:rPr>
        <w:t>4.1 系统总体结构设计</w:t>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系统采用三层协同结构：HarmonyOS客户端负责用户交互、页面状态和系统能力调用；Spring Boot服务端负责参数校验、业务规则和统一响应；MySQL负责业务数据持久化。</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客户端包含pages、view、component、api、utils与viewmodel等目录。页面层负责路由页面，视图组件承载四标签内容，API层封装业务请求，工具层提供HTTP、定位、上传和用户状态能力。</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spacing w:lineRule="auto" w:line="240"/>
        <w:ind w:endChars="0" w:end="0"/>
        <w:jc w:val="center"/>
        <w:textAlignment w:val="auto"/>
        <w:rPr>
          <w:rFonts w:eastAsia="宋体" w:hint="eastAsia"/>
        </w:rPr>
      </w:pPr>
      <w:r>
        <w:rPr>
          <w:rFonts w:eastAsia="宋体" w:hint="eastAsia"/>
        </w:rPr>
        <w:drawing>
          <wp:inline distT="0" distB="0" distL="0" distR="0">
            <wp:extent cx="3966845" cy="1844040"/>
            <wp:effectExtent l="0" t="0" r="0" b="0"/>
            <wp:docPr id="1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1"/>
                    <pic:cNvPicPr>
                      <a:picLocks noChangeAspect="1" noChangeArrowheads="1"/>
                    </pic:cNvPicPr>
                  </pic:nvPicPr>
                  <pic:blipFill>
                    <a:blip r:embed="rId15"/>
                    <a:srcRect l="-7" t="-12" r="-7" b="-12"/>
                    <a:stretch>
                      <a:fillRect/>
                    </a:stretch>
                  </pic:blipFill>
                  <pic:spPr bwMode="auto">
                    <a:xfrm>
                      <a:off x="0" y="0"/>
                      <a:ext cx="3966845" cy="1844040"/>
                    </a:xfrm>
                    <a:prstGeom prst="rect">
                      <a:avLst/>
                    </a:prstGeom>
                    <a:noFill/>
                  </pic:spPr>
                </pic:pic>
              </a:graphicData>
            </a:graphic>
          </wp:inline>
        </w:drawing>
      </w:r>
    </w:p>
    <w:p>
      <w:pPr>
        <w:pStyle w:val="Style21"/>
        <w:bidi w:val="0"/>
        <w:rPr>
          <w:rFonts w:hint="eastAsia"/>
        </w:rPr>
      </w:pPr>
      <w:r>
        <w:rPr>
          <w:rFonts w:hint="eastAsia"/>
        </w:rPr>
        <w:t>图4-1 系统总体结构图</w:t>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endChars="0" w:end="0"/>
        <w:jc w:val="both"/>
        <w:textAlignment w:val="auto"/>
        <w:rPr>
          <w:rFonts w:hint="eastAsia"/>
        </w:rPr>
      </w:pPr>
      <w:r>
        <w:rPr>
          <w:rFonts w:hint="eastAsia"/>
        </w:rPr>
        <w:t>服务端以controller、service、model和config分层。控制器保持与客户端路径兼容，服务层集中处理数据查询和状态转换，模型层区分请求载荷、公开用户对象与组合视图。</w:t>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endChars="0" w:end="0"/>
        <w:jc w:val="both"/>
        <w:textAlignment w:val="auto"/>
        <w:rPr>
          <w:rFonts w:hint="eastAsia"/>
        </w:rPr>
      </w:pPr>
      <w:r>
        <w:rPr>
          <w:rFonts w:hint="eastAsia"/>
        </w:rPr>
        <w:t>系统总体结构如图4-1所示。</w:t>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endChars="0" w:end="0"/>
        <w:jc w:val="center"/>
        <w:textAlignment w:val="auto"/>
        <w:rPr>
          <w:rFonts w:hint="eastAsia"/>
        </w:rPr>
      </w:pPr>
      <w:r>
        <w:rPr>
          <w:rFonts w:hint="eastAsia"/>
        </w:rPr>
        <w:drawing>
          <wp:inline distT="0" distB="0" distL="0" distR="0">
            <wp:extent cx="2665730" cy="2954655"/>
            <wp:effectExtent l="0" t="0" r="0" b="0"/>
            <wp:docPr id="13"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5"/>
                    <pic:cNvPicPr>
                      <a:picLocks noChangeAspect="1" noChangeArrowheads="1"/>
                    </pic:cNvPicPr>
                  </pic:nvPicPr>
                  <pic:blipFill>
                    <a:blip r:embed="rId16"/>
                    <a:srcRect l="-5" t="5251" r="-5" b="21359"/>
                    <a:stretch>
                      <a:fillRect/>
                    </a:stretch>
                  </pic:blipFill>
                  <pic:spPr bwMode="auto">
                    <a:xfrm>
                      <a:off x="0" y="0"/>
                      <a:ext cx="2665730" cy="2954655"/>
                    </a:xfrm>
                    <a:prstGeom prst="rect">
                      <a:avLst/>
                    </a:prstGeom>
                    <a:noFill/>
                  </pic:spPr>
                </pic:pic>
              </a:graphicData>
            </a:graphic>
          </wp:inline>
        </w:drawing>
      </w:r>
    </w:p>
    <w:p>
      <w:pPr>
        <w:pStyle w:val="Style21"/>
        <w:bidi w:val="0"/>
        <w:jc w:val="center"/>
        <w:rPr>
          <w:rFonts w:hint="eastAsia"/>
        </w:rPr>
      </w:pPr>
      <w:r>
        <w:rPr>
          <w:rFonts w:hint="eastAsia"/>
        </w:rPr>
        <w:t>图4-2 服务端分层结构图</w:t>
      </w:r>
      <w:r>
        <w:rPr>
          <w:rFonts w:hint="eastAsia"/>
        </w:rPr>
      </w:r>
      <w:r>
        <w:rPr>
          <w:rFonts w:hint="eastAsia"/>
        </w:rPr>
      </w:r>
    </w:p>
    <w:p>
      <w:pPr>
        <w:pStyle w:val="Heading2"/>
        <w:bidi w:val="0"/>
        <w:ind w:firstLineChars="200" w:startChars="0" w:start="0"/>
        <w:rPr>
          <w:rFonts w:hint="eastAsia"/>
        </w:rPr>
      </w:pPr>
      <w:bookmarkStart w:id="26" w:name="__RefHeading___Toc69"/>
      <w:bookmarkEnd w:id="26"/>
      <w:r>
        <w:rPr>
          <w:rFonts w:hint="eastAsia"/>
        </w:rPr>
        <w:t>4.2 系统功能设计</w:t>
      </w:r>
      <w:r>
        <w:rPr>
          <w:rFonts w:hint="eastAsia"/>
        </w:rPr>
      </w:r>
    </w:p>
    <w:p>
      <w:pPr>
        <w:pStyle w:val="Normal"/>
        <w:keepNext w:val="false"/>
        <w:keepLines w:val="false"/>
        <w:pageBreakBefore w:val="false"/>
        <w:widowControl/>
        <w:kinsoku w:val="true"/>
        <w:overflowPunct w:val="true"/>
        <w:autoSpaceDE w:val="true"/>
        <w:bidi w:val="0"/>
        <w:snapToGrid w:val="true"/>
        <w:ind w:endChars="0" w:end="0"/>
        <w:jc w:val="start"/>
        <w:textAlignment w:val="auto"/>
        <w:rPr>
          <w:rFonts w:hint="eastAsia"/>
        </w:rPr>
      </w:pPr>
      <w:r>
        <w:rPr>
          <w:rFonts w:hint="eastAsia"/>
        </w:rPr>
        <w:t>系统按账号、活动发现、活动维护、详情评论、成员、好友、聊天、个人设置和位置服务划分九个模块。模块之间通过用户编号、活动编号及统一请求对象关联。</w:t>
      </w:r>
      <w:r>
        <w:rPr>
          <w:rFonts w:hint="eastAsia"/>
        </w:rPr>
      </w:r>
      <w:r>
        <w:rPr>
          <w:rFonts w:hint="eastAsia"/>
        </w:rPr>
      </w:r>
      <w:r>
        <w:rPr>
          <w:rFonts w:hint="eastAsia"/>
        </w:rPr>
      </w:r>
      <w:r>
        <w:rPr>
          <w:rFonts w:hint="eastAsia"/>
        </w:rPr>
      </w:r>
      <w:r>
        <w:rPr>
          <w:rFonts w:hint="eastAsia"/>
        </w:rPr>
      </w:r>
      <w:r>
        <w:rPr>
          <w:rFonts w:hint="eastAsia"/>
        </w:rPr>
      </w:r>
    </w:p>
    <w:p>
      <w:pPr>
        <w:pStyle w:val="Heading3"/>
        <w:bidi w:val="0"/>
        <w:ind w:firstLineChars="200" w:startChars="0" w:start="0"/>
        <w:rPr>
          <w:rFonts w:hint="eastAsia"/>
        </w:rPr>
      </w:pPr>
      <w:bookmarkStart w:id="27" w:name="__RefHeading___Toc28600"/>
      <w:bookmarkEnd w:id="27"/>
      <w:r>
        <w:rPr>
          <w:rFonts w:hint="eastAsia"/>
        </w:rPr>
        <w:t>4.2.1 账号认证与个人资料模块</w:t>
      </w:r>
      <w:r>
        <w:rPr>
          <w:rFonts w:hint="eastAsia"/>
        </w:rPr>
      </w:r>
    </w:p>
    <w:p>
      <w:pPr>
        <w:pStyle w:val="Normal"/>
        <w:keepNext w:val="false"/>
        <w:keepLines w:val="false"/>
        <w:pageBreakBefore w:val="false"/>
        <w:widowControl/>
        <w:kinsoku w:val="true"/>
        <w:overflowPunct w:val="true"/>
        <w:autoSpaceDE w:val="true"/>
        <w:bidi w:val="0"/>
        <w:snapToGrid w:val="true"/>
        <w:ind w:endChars="0" w:end="0"/>
        <w:jc w:val="start"/>
        <w:textAlignment w:val="auto"/>
        <w:rPr>
          <w:rFonts w:hint="eastAsia"/>
        </w:rPr>
      </w:pPr>
      <w:r>
        <w:rPr>
          <w:rFonts w:hint="eastAsia"/>
        </w:rPr>
        <w:t>账号模块负责注册、登录、退出、公开用户信息、资料更新和密码修改。UserController与UserService完成服务端处理，LoginApi和UserApi负责客户端调用。</w:t>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ind w:endChars="0" w:end="0"/>
        <w:jc w:val="start"/>
        <w:textAlignment w:val="auto"/>
        <w:rPr>
          <w:rFonts w:hint="eastAsia"/>
        </w:rPr>
      </w:pPr>
      <w:r>
        <w:rPr>
          <w:rFonts w:hint="eastAsia"/>
        </w:rPr>
      </w:r>
    </w:p>
    <w:p>
      <w:pPr>
        <w:pStyle w:val="Style31"/>
        <w:bidi w:val="0"/>
        <w:rPr>
          <w:rFonts w:hint="eastAsia"/>
        </w:rPr>
      </w:pPr>
      <w:r>
        <w:rPr>
          <w:rFonts w:hint="eastAsia"/>
        </w:rPr>
        <w:t>表4-1 账号认证与个人资料模块类/方法设计</w:t>
      </w:r>
      <w:r>
        <w:rPr>
          <w:rFonts w:hint="eastAsia"/>
        </w:rPr>
      </w:r>
      <w:r>
        <w:rPr>
          <w:rFonts w:hint="eastAsia"/>
        </w:rPr>
      </w:r>
      <w:r>
        <w:rPr>
          <w:rFonts w:hint="eastAsia"/>
        </w:rPr>
      </w:r>
      <w:r>
        <w:rPr>
          <w:rFonts w:hint="eastAsia"/>
        </w:rPr>
      </w:r>
    </w:p>
    <w:tbl>
      <w:tblPr>
        <w:tblW w:w="8729" w:type="dxa"/>
        <w:jc w:val="start"/>
        <w:tblInd w:w="0" w:type="dxa"/>
        <w:tblLayout w:type="fixed"/>
        <w:tblCellMar>
          <w:top w:w="15" w:type="dxa"/>
          <w:start w:w="15" w:type="dxa"/>
          <w:bottom w:w="15" w:type="dxa"/>
          <w:end w:w="15" w:type="dxa"/>
        </w:tblCellMar>
      </w:tblPr>
      <w:tblGrid>
        <w:gridCol w:w="2144"/>
        <w:gridCol w:w="2829"/>
        <w:gridCol w:w="3756"/>
      </w:tblGrid>
      <w:tr>
        <w:trPr>
          <w:tblHeader w:val="true"/>
          <w:trHeight w:val="397" w:hRule="exact"/>
        </w:trPr>
        <w:tc>
          <w:tcPr>
            <w:tcW w:w="214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类名称</w:t>
            </w:r>
          </w:p>
        </w:tc>
        <w:tc>
          <w:tcPr>
            <w:tcW w:w="2829"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相关方法名</w:t>
            </w:r>
          </w:p>
        </w:tc>
        <w:tc>
          <w:tcPr>
            <w:tcW w:w="375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类说明</w:t>
            </w:r>
          </w:p>
        </w:tc>
      </w:tr>
      <w:tr>
        <w:trPr>
          <w:trHeight w:val="394" w:hRule="exact"/>
        </w:trPr>
        <w:tc>
          <w:tcPr>
            <w:tcW w:w="214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LoginApi</w:t>
            </w:r>
          </w:p>
        </w:tc>
        <w:tc>
          <w:tcPr>
            <w:tcW w:w="282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login(), register()</w:t>
            </w:r>
            <w:r>
              <w:rPr>
                <w:rFonts w:hint="eastAsia"/>
                <w:lang w:val="en-US"/>
              </w:rPr>
            </w:r>
            <w:r>
              <w:rPr>
                <w:rFonts w:hint="eastAsia"/>
                <w:lang w:val="en-US"/>
              </w:rPr>
            </w:r>
          </w:p>
        </w:tc>
        <w:tc>
          <w:tcPr>
            <w:tcW w:w="375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封装登录与注册请求</w:t>
            </w:r>
          </w:p>
        </w:tc>
      </w:tr>
      <w:tr>
        <w:trPr>
          <w:trHeight w:val="427" w:hRule="exact"/>
        </w:trPr>
        <w:tc>
          <w:tcPr>
            <w:tcW w:w="214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UserController</w:t>
            </w:r>
          </w:p>
        </w:tc>
        <w:tc>
          <w:tcPr>
            <w:tcW w:w="282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login(), reg(), info()</w:t>
            </w:r>
            <w:r>
              <w:rPr>
                <w:rFonts w:hint="eastAsia"/>
                <w:lang w:val="en-US"/>
              </w:rPr>
            </w:r>
            <w:r>
              <w:rPr>
                <w:rFonts w:hint="eastAsia"/>
                <w:lang w:val="en-US"/>
              </w:rPr>
            </w:r>
          </w:p>
        </w:tc>
        <w:tc>
          <w:tcPr>
            <w:tcW w:w="375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接收账号相关HTTP请求</w:t>
            </w:r>
          </w:p>
        </w:tc>
      </w:tr>
      <w:tr>
        <w:trPr>
          <w:trHeight w:val="371" w:hRule="exact"/>
        </w:trPr>
        <w:tc>
          <w:tcPr>
            <w:tcW w:w="214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UserService</w:t>
            </w:r>
          </w:p>
        </w:tc>
        <w:tc>
          <w:tcPr>
            <w:tcW w:w="282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login(), register(), updateProfile()</w:t>
            </w:r>
            <w:r>
              <w:rPr>
                <w:rFonts w:hint="eastAsia"/>
                <w:lang w:val="en-US"/>
              </w:rPr>
            </w:r>
            <w:r>
              <w:rPr>
                <w:rFonts w:hint="eastAsia"/>
                <w:lang w:val="en-US"/>
              </w:rPr>
            </w:r>
          </w:p>
        </w:tc>
        <w:tc>
          <w:tcPr>
            <w:tcW w:w="375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400"/>
              <w:jc w:val="center"/>
              <w:textAlignment w:val="auto"/>
              <w:rPr>
                <w:rFonts w:hint="eastAsia"/>
              </w:rPr>
            </w:pPr>
            <w:r>
              <w:rPr>
                <w:rFonts w:hint="eastAsia"/>
                <w:lang w:val="en-US"/>
              </w:rPr>
              <w:t>账号校验与公开用户转换</w:t>
            </w:r>
            <w:r>
              <w:rPr>
                <w:rFonts w:hint="eastAsia"/>
                <w:lang w:val="en-US"/>
              </w:rPr>
            </w:r>
            <w:r>
              <w:rPr>
                <w:rFonts w:hint="eastAsia"/>
                <w:lang w:val="en-US"/>
              </w:rPr>
            </w:r>
          </w:p>
        </w:tc>
      </w:tr>
    </w:tbl>
    <w:p>
      <w:pPr>
        <w:pStyle w:val="Heading3"/>
        <w:bidi w:val="0"/>
        <w:ind w:firstLineChars="200" w:startChars="0" w:start="0"/>
        <w:rPr>
          <w:rFonts w:hint="eastAsia"/>
        </w:rPr>
      </w:pPr>
      <w:bookmarkStart w:id="28" w:name="__RefHeading___Toc23019"/>
      <w:bookmarkEnd w:id="28"/>
      <w:r>
        <w:rPr>
          <w:rFonts w:hint="eastAsia"/>
        </w:rPr>
        <w:t>4.2.2 首页、搜索与推荐模块</w:t>
      </w:r>
      <w:r>
        <w:rPr>
          <w:rFonts w:hint="eastAsia"/>
        </w:rPr>
      </w:r>
    </w:p>
    <w:p>
      <w:pPr>
        <w:pStyle w:val="Normal"/>
        <w:bidi w:val="0"/>
        <w:rPr>
          <w:rFonts w:hint="eastAsia"/>
        </w:rPr>
      </w:pPr>
      <w:r>
        <w:rPr>
          <w:rFonts w:hint="eastAsia"/>
        </w:rPr>
        <w:t>首页模块通过HomeViewComponent展示分类入口、推荐区域和活动列表，EventListPage承载关键字与分类结果，EventApi统一提供列表、搜索和推荐请求。</w:t>
      </w:r>
      <w:r>
        <w:rPr>
          <w:rFonts w:hint="eastAsia"/>
        </w:rPr>
      </w:r>
      <w:r>
        <w:rPr>
          <w:rFonts w:hint="eastAsia"/>
        </w:rPr>
      </w:r>
    </w:p>
    <w:p>
      <w:pPr>
        <w:pStyle w:val="Style31"/>
        <w:bidi w:val="0"/>
        <w:rPr>
          <w:rFonts w:hint="eastAsia"/>
        </w:rPr>
      </w:pPr>
      <w:r>
        <w:rPr>
          <w:rFonts w:hint="eastAsia"/>
        </w:rPr>
        <w:t>表4-2 首页、搜索与推荐模块类/方法设计</w:t>
      </w:r>
      <w:r>
        <w:rPr>
          <w:rFonts w:hint="eastAsia"/>
        </w:rPr>
      </w:r>
      <w:r>
        <w:rPr>
          <w:rFonts w:hint="eastAsia"/>
        </w:rPr>
      </w:r>
      <w:r>
        <w:rPr>
          <w:rFonts w:hint="eastAsia"/>
        </w:rPr>
      </w:r>
      <w:r>
        <w:rPr>
          <w:rFonts w:hint="eastAsia"/>
        </w:rPr>
      </w:r>
    </w:p>
    <w:tbl>
      <w:tblPr>
        <w:tblW w:w="8729" w:type="dxa"/>
        <w:jc w:val="start"/>
        <w:tblInd w:w="0" w:type="dxa"/>
        <w:tblLayout w:type="fixed"/>
        <w:tblCellMar>
          <w:top w:w="15" w:type="dxa"/>
          <w:start w:w="15" w:type="dxa"/>
          <w:bottom w:w="15" w:type="dxa"/>
          <w:end w:w="15" w:type="dxa"/>
        </w:tblCellMar>
      </w:tblPr>
      <w:tblGrid>
        <w:gridCol w:w="2144"/>
        <w:gridCol w:w="3215"/>
        <w:gridCol w:w="3370"/>
      </w:tblGrid>
      <w:tr>
        <w:trPr>
          <w:trHeight w:val="391" w:hRule="atLeast"/>
        </w:trPr>
        <w:tc>
          <w:tcPr>
            <w:tcW w:w="2144"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rPr>
            </w:pPr>
            <w:r>
              <w:rPr>
                <w:rFonts w:hint="eastAsia"/>
                <w:lang w:val="en-US"/>
              </w:rPr>
              <w:t>类名称</w:t>
            </w:r>
          </w:p>
        </w:tc>
        <w:tc>
          <w:tcPr>
            <w:tcW w:w="3215"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rPr>
            </w:pPr>
            <w:r>
              <w:rPr>
                <w:rFonts w:hint="eastAsia"/>
                <w:lang w:val="en-US"/>
              </w:rPr>
              <w:t>相关方法名</w:t>
            </w:r>
          </w:p>
        </w:tc>
        <w:tc>
          <w:tcPr>
            <w:tcW w:w="3370"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rPr>
            </w:pPr>
            <w:r>
              <w:rPr>
                <w:rFonts w:hint="eastAsia"/>
                <w:lang w:val="en-US"/>
              </w:rPr>
              <w:t>类说明</w:t>
            </w:r>
          </w:p>
        </w:tc>
      </w:tr>
      <w:tr>
        <w:trPr>
          <w:trHeight w:val="384" w:hRule="atLeast"/>
        </w:trPr>
        <w:tc>
          <w:tcPr>
            <w:tcW w:w="214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HomeViewComponent</w:t>
            </w:r>
          </w:p>
        </w:tc>
        <w:tc>
          <w:tcPr>
            <w:tcW w:w="3215"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aboutToAppear(), loadEvents()</w:t>
            </w:r>
          </w:p>
        </w:tc>
        <w:tc>
          <w:tcPr>
            <w:tcW w:w="3370"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首页分类、推荐与列表</w:t>
            </w:r>
          </w:p>
        </w:tc>
      </w:tr>
      <w:tr>
        <w:trPr>
          <w:trHeight w:val="559" w:hRule="atLeast"/>
        </w:trPr>
        <w:tc>
          <w:tcPr>
            <w:tcW w:w="214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EventListPage</w:t>
            </w:r>
          </w:p>
        </w:tc>
        <w:tc>
          <w:tcPr>
            <w:tcW w:w="3215"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loadEvents()</w:t>
            </w:r>
            <w:r>
              <w:rPr>
                <w:rFonts w:hint="eastAsia"/>
                <w:lang w:val="en-US"/>
              </w:rPr>
            </w:r>
            <w:r>
              <w:rPr>
                <w:rFonts w:hint="eastAsia"/>
                <w:lang w:val="en-US"/>
              </w:rPr>
            </w:r>
          </w:p>
        </w:tc>
        <w:tc>
          <w:tcPr>
            <w:tcW w:w="3370"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承载关键字和分类结果</w:t>
            </w:r>
            <w:r>
              <w:rPr>
                <w:rFonts w:hint="eastAsia"/>
                <w:lang w:val="en-US"/>
              </w:rPr>
            </w:r>
            <w:r>
              <w:rPr>
                <w:rFonts w:hint="eastAsia"/>
                <w:lang w:val="en-US"/>
              </w:rPr>
            </w:r>
          </w:p>
        </w:tc>
      </w:tr>
      <w:tr>
        <w:trPr>
          <w:trHeight w:val="383" w:hRule="atLeast"/>
        </w:trPr>
        <w:tc>
          <w:tcPr>
            <w:tcW w:w="214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EventApi</w:t>
            </w:r>
          </w:p>
        </w:tc>
        <w:tc>
          <w:tcPr>
            <w:tcW w:w="3215"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list(), recommend(), searchEventInfoList()</w:t>
            </w:r>
            <w:r>
              <w:rPr>
                <w:rFonts w:hint="eastAsia"/>
                <w:lang w:val="en-US"/>
              </w:rPr>
            </w:r>
            <w:r>
              <w:rPr>
                <w:rFonts w:hint="eastAsia"/>
                <w:lang w:val="en-US"/>
              </w:rPr>
            </w:r>
          </w:p>
        </w:tc>
        <w:tc>
          <w:tcPr>
            <w:tcW w:w="3370"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rPr>
            </w:pPr>
            <w:r>
              <w:rPr>
                <w:rFonts w:hint="eastAsia"/>
                <w:lang w:val="en-US"/>
              </w:rPr>
              <w:t>活动查询接口封装</w:t>
            </w:r>
          </w:p>
        </w:tc>
      </w:tr>
    </w:tbl>
    <w:p>
      <w:pPr>
        <w:pStyle w:val="Heading3"/>
        <w:bidi w:val="0"/>
        <w:ind w:firstLineChars="200" w:startChars="0" w:start="0"/>
        <w:rPr>
          <w:rFonts w:hint="eastAsia"/>
        </w:rPr>
      </w:pPr>
      <w:bookmarkStart w:id="29" w:name="__RefHeading___Toc27998"/>
      <w:bookmarkEnd w:id="29"/>
      <w:r>
        <w:rPr>
          <w:rFonts w:hint="eastAsia"/>
        </w:rPr>
        <w:t>4.2.3 活动发布与维护模块</w:t>
      </w:r>
      <w:r>
        <w:rPr>
          <w:rFonts w:hint="eastAsia"/>
        </w:rPr>
      </w:r>
    </w:p>
    <w:p>
      <w:pPr>
        <w:pStyle w:val="Normal"/>
        <w:bidi w:val="0"/>
        <w:rPr>
          <w:rFonts w:hint="eastAsia"/>
        </w:rPr>
      </w:pPr>
      <w:r>
        <w:rPr>
          <w:rFonts w:hint="eastAsia"/>
        </w:rPr>
        <w:t>EventEditPage同时支持新增与编辑模式。新增时写入当前用户编号及活动信息；编辑和删除只针对已有活动，删除采用if_delete软删除避免直接破坏关联记录。</w:t>
      </w:r>
    </w:p>
    <w:p>
      <w:pPr>
        <w:pStyle w:val="Style31"/>
        <w:bidi w:val="0"/>
        <w:rPr>
          <w:rFonts w:hint="eastAsia"/>
        </w:rPr>
      </w:pPr>
      <w:r>
        <w:rPr>
          <w:rFonts w:hint="eastAsia"/>
        </w:rPr>
        <w:t>表4-3 活动发布与维护模块类/方法设计</w:t>
      </w:r>
      <w:r>
        <w:rPr>
          <w:rFonts w:hint="eastAsia"/>
        </w:rPr>
      </w:r>
      <w:r>
        <w:rPr>
          <w:rFonts w:hint="eastAsia"/>
        </w:rPr>
      </w:r>
      <w:r>
        <w:rPr>
          <w:rFonts w:hint="eastAsia"/>
        </w:rPr>
      </w:r>
      <w:r>
        <w:rPr>
          <w:rFonts w:hint="eastAsia"/>
        </w:rPr>
      </w:r>
    </w:p>
    <w:tbl>
      <w:tblPr>
        <w:tblW w:w="8729" w:type="dxa"/>
        <w:jc w:val="start"/>
        <w:tblInd w:w="87" w:type="dxa"/>
        <w:tblLayout w:type="fixed"/>
        <w:tblCellMar>
          <w:top w:w="50" w:type="dxa"/>
          <w:start w:w="90" w:type="dxa"/>
          <w:bottom w:w="50" w:type="dxa"/>
          <w:end w:w="90" w:type="dxa"/>
        </w:tblCellMar>
      </w:tblPr>
      <w:tblGrid>
        <w:gridCol w:w="2151"/>
        <w:gridCol w:w="3490"/>
        <w:gridCol w:w="3088"/>
      </w:tblGrid>
      <w:tr>
        <w:trPr>
          <w:trHeight w:val="355" w:hRule="atLeast"/>
        </w:trPr>
        <w:tc>
          <w:tcPr>
            <w:tcW w:w="2151"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rPr>
            </w:pPr>
            <w:r>
              <w:rPr>
                <w:rFonts w:hint="eastAsia"/>
                <w:lang w:val="en-US"/>
              </w:rPr>
              <w:t>类名称</w:t>
            </w:r>
          </w:p>
        </w:tc>
        <w:tc>
          <w:tcPr>
            <w:tcW w:w="3490"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rPr>
            </w:pPr>
            <w:r>
              <w:rPr>
                <w:rFonts w:hint="eastAsia"/>
                <w:lang w:val="en-US"/>
              </w:rPr>
              <w:t>相关方法名</w:t>
            </w:r>
          </w:p>
        </w:tc>
        <w:tc>
          <w:tcPr>
            <w:tcW w:w="3088"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rPr>
            </w:pPr>
            <w:r>
              <w:rPr>
                <w:rFonts w:hint="eastAsia"/>
                <w:lang w:val="en-US"/>
              </w:rPr>
              <w:t>类说明</w:t>
            </w:r>
          </w:p>
        </w:tc>
      </w:tr>
      <w:tr>
        <w:trPr>
          <w:trHeight w:val="436" w:hRule="atLeast"/>
        </w:trPr>
        <w:tc>
          <w:tcPr>
            <w:tcW w:w="215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EventEditPage</w:t>
            </w:r>
          </w:p>
        </w:tc>
        <w:tc>
          <w:tcPr>
            <w:tcW w:w="34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submit(), loadEditData()</w:t>
            </w:r>
            <w:r>
              <w:rPr>
                <w:rFonts w:hint="eastAsia"/>
                <w:lang w:val="en-US"/>
              </w:rPr>
            </w:r>
            <w:r>
              <w:rPr>
                <w:rFonts w:hint="eastAsia"/>
                <w:lang w:val="en-US"/>
              </w:rPr>
            </w:r>
          </w:p>
        </w:tc>
        <w:tc>
          <w:tcPr>
            <w:tcW w:w="308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活动发布与编辑页面</w:t>
            </w:r>
          </w:p>
        </w:tc>
      </w:tr>
      <w:tr>
        <w:trPr>
          <w:trHeight w:val="782" w:hRule="atLeast"/>
        </w:trPr>
        <w:tc>
          <w:tcPr>
            <w:tcW w:w="215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EventController</w:t>
            </w:r>
          </w:p>
        </w:tc>
        <w:tc>
          <w:tcPr>
            <w:tcW w:w="34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insert(), edit(), delete()</w:t>
            </w:r>
            <w:r>
              <w:rPr>
                <w:rFonts w:hint="eastAsia"/>
                <w:lang w:val="en-US"/>
              </w:rPr>
            </w:r>
            <w:r>
              <w:rPr>
                <w:rFonts w:hint="eastAsia"/>
                <w:lang w:val="en-US"/>
              </w:rPr>
            </w:r>
            <w:r>
              <w:rPr>
                <w:rFonts w:hint="eastAsia"/>
                <w:lang w:val="en-US"/>
              </w:rPr>
            </w:r>
            <w:r>
              <w:rPr>
                <w:rFonts w:hint="eastAsia"/>
                <w:lang w:val="en-US"/>
              </w:rPr>
            </w:r>
          </w:p>
        </w:tc>
        <w:tc>
          <w:tcPr>
            <w:tcW w:w="308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活动维护控制器</w:t>
            </w:r>
          </w:p>
        </w:tc>
      </w:tr>
      <w:tr>
        <w:trPr/>
        <w:tc>
          <w:tcPr>
            <w:tcW w:w="215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EventService</w:t>
            </w:r>
          </w:p>
        </w:tc>
        <w:tc>
          <w:tcPr>
            <w:tcW w:w="34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create(), update(), delete()</w:t>
            </w:r>
          </w:p>
        </w:tc>
        <w:tc>
          <w:tcPr>
            <w:tcW w:w="308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活动持久化与软删除</w:t>
            </w:r>
          </w:p>
        </w:tc>
      </w:tr>
      <w:tr>
        <w:trPr/>
        <w:tc>
          <w:tcPr>
            <w:tcW w:w="215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MyEventPage</w:t>
            </w:r>
          </w:p>
        </w:tc>
        <w:tc>
          <w:tcPr>
            <w:tcW w:w="34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loadMyEvents()</w:t>
            </w:r>
            <w:r>
              <w:rPr>
                <w:rFonts w:hint="eastAsia"/>
                <w:lang w:val="en-US"/>
              </w:rPr>
            </w:r>
            <w:r>
              <w:rPr>
                <w:rFonts w:hint="eastAsia"/>
                <w:lang w:val="en-US"/>
              </w:rPr>
            </w:r>
            <w:r>
              <w:rPr>
                <w:rFonts w:hint="eastAsia"/>
                <w:lang w:val="en-US"/>
              </w:rPr>
            </w:r>
            <w:r>
              <w:rPr>
                <w:rFonts w:hint="eastAsia"/>
                <w:lang w:val="en-US"/>
              </w:rPr>
            </w:r>
          </w:p>
        </w:tc>
        <w:tc>
          <w:tcPr>
            <w:tcW w:w="308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当前用户活动管理</w:t>
            </w:r>
          </w:p>
        </w:tc>
      </w:tr>
    </w:tbl>
    <w:p>
      <w:pPr>
        <w:pStyle w:val="Heading3"/>
        <w:bidi w:val="0"/>
        <w:ind w:firstLineChars="200" w:startChars="0" w:start="0"/>
        <w:rPr>
          <w:rFonts w:hint="eastAsia"/>
        </w:rPr>
      </w:pPr>
      <w:bookmarkStart w:id="30" w:name="__RefHeading___Toc2506"/>
      <w:bookmarkEnd w:id="30"/>
      <w:r>
        <w:rPr>
          <w:rFonts w:hint="eastAsia"/>
        </w:rPr>
        <w:t>4.2.4 活动详情与评论模块</w:t>
      </w:r>
      <w:r>
        <w:rPr>
          <w:rFonts w:hint="eastAsia"/>
        </w:rPr>
      </w:r>
    </w:p>
    <w:p>
      <w:pPr>
        <w:pStyle w:val="Normal"/>
        <w:bidi w:val="0"/>
        <w:rPr>
          <w:rFonts w:hint="eastAsia"/>
        </w:rPr>
      </w:pPr>
      <w:r>
        <w:rPr>
          <w:rFonts w:hint="eastAsia"/>
        </w:rPr>
        <w:t>EventInfoPage接收路由参数后加载活动详情，并在显示前对可选字段进行规范化，降低空字段或路由对象不完整导致的渲染异常。</w:t>
      </w:r>
    </w:p>
    <w:p>
      <w:pPr>
        <w:pStyle w:val="Normal"/>
        <w:bidi w:val="0"/>
        <w:rPr>
          <w:rFonts w:hint="eastAsia"/>
        </w:rPr>
      </w:pPr>
      <w:r>
        <w:rPr>
          <w:rFonts w:hint="eastAsia"/>
        </w:rPr>
        <w:t>评论列表按活动编号查询，提交评论时携带当前用户编号、活动编号和文本内容，成功后更新页面数据。</w:t>
      </w:r>
    </w:p>
    <w:p>
      <w:pPr>
        <w:pStyle w:val="Normal"/>
        <w:bidi w:val="0"/>
        <w:rPr>
          <w:rFonts w:hint="eastAsia"/>
        </w:rPr>
      </w:pPr>
      <w:r>
        <w:rPr>
          <w:rFonts w:hint="eastAsia"/>
        </w:rPr>
        <w:t>详情与评论模块的类和方法设计见表4-4。</w:t>
      </w:r>
    </w:p>
    <w:p>
      <w:pPr>
        <w:pStyle w:val="Style31"/>
        <w:bidi w:val="0"/>
        <w:rPr>
          <w:rFonts w:hint="eastAsia"/>
        </w:rPr>
      </w:pPr>
      <w:r>
        <w:rPr>
          <w:rFonts w:hint="eastAsia"/>
        </w:rPr>
        <w:t>表4-4 活动详情与评论模块类/方法设计</w:t>
      </w:r>
      <w:r>
        <w:rPr>
          <w:rFonts w:hint="eastAsia"/>
        </w:rPr>
      </w:r>
      <w:r>
        <w:rPr>
          <w:rFonts w:hint="eastAsia"/>
        </w:rPr>
      </w:r>
      <w:r>
        <w:rPr>
          <w:rFonts w:hint="eastAsia"/>
        </w:rPr>
      </w:r>
      <w:r>
        <w:rPr>
          <w:rFonts w:hint="eastAsia"/>
        </w:rPr>
      </w:r>
    </w:p>
    <w:tbl>
      <w:tblPr>
        <w:tblW w:w="8738" w:type="dxa"/>
        <w:jc w:val="start"/>
        <w:tblInd w:w="85" w:type="dxa"/>
        <w:tblLayout w:type="fixed"/>
        <w:tblCellMar>
          <w:top w:w="50" w:type="dxa"/>
          <w:start w:w="90" w:type="dxa"/>
          <w:bottom w:w="50" w:type="dxa"/>
          <w:end w:w="90" w:type="dxa"/>
        </w:tblCellMar>
      </w:tblPr>
      <w:tblGrid>
        <w:gridCol w:w="2317"/>
        <w:gridCol w:w="3686"/>
        <w:gridCol w:w="2735"/>
      </w:tblGrid>
      <w:tr>
        <w:trPr/>
        <w:tc>
          <w:tcPr>
            <w:tcW w:w="2317"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类名称</w:t>
            </w:r>
          </w:p>
        </w:tc>
        <w:tc>
          <w:tcPr>
            <w:tcW w:w="368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相关方法名</w:t>
            </w:r>
          </w:p>
        </w:tc>
        <w:tc>
          <w:tcPr>
            <w:tcW w:w="273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类说明</w:t>
            </w:r>
          </w:p>
        </w:tc>
      </w:tr>
      <w:tr>
        <w:trPr/>
        <w:tc>
          <w:tcPr>
            <w:tcW w:w="231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EventInfoPage</w:t>
            </w:r>
          </w:p>
        </w:tc>
        <w:tc>
          <w:tcPr>
            <w:tcW w:w="368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loadEvent(), loadComments()</w:t>
            </w:r>
          </w:p>
        </w:tc>
        <w:tc>
          <w:tcPr>
            <w:tcW w:w="27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详情、报名和评论页面</w:t>
            </w:r>
          </w:p>
        </w:tc>
      </w:tr>
      <w:tr>
        <w:trPr/>
        <w:tc>
          <w:tcPr>
            <w:tcW w:w="231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EventCommentController</w:t>
            </w:r>
          </w:p>
        </w:tc>
        <w:tc>
          <w:tcPr>
            <w:tcW w:w="368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listByEventId(), insert()</w:t>
            </w:r>
            <w:r>
              <w:rPr>
                <w:rFonts w:hint="eastAsia"/>
                <w:lang w:val="en-US"/>
              </w:rPr>
            </w:r>
            <w:r>
              <w:rPr>
                <w:rFonts w:hint="eastAsia"/>
                <w:lang w:val="en-US"/>
              </w:rPr>
            </w:r>
            <w:r>
              <w:rPr>
                <w:rFonts w:hint="eastAsia"/>
                <w:lang w:val="en-US"/>
              </w:rPr>
            </w:r>
            <w:r>
              <w:rPr>
                <w:rFonts w:hint="eastAsia"/>
                <w:lang w:val="en-US"/>
              </w:rPr>
            </w:r>
          </w:p>
        </w:tc>
        <w:tc>
          <w:tcPr>
            <w:tcW w:w="27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评论接口控制器</w:t>
            </w:r>
          </w:p>
        </w:tc>
      </w:tr>
      <w:tr>
        <w:trPr/>
        <w:tc>
          <w:tcPr>
            <w:tcW w:w="231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EventService</w:t>
            </w:r>
          </w:p>
        </w:tc>
        <w:tc>
          <w:tcPr>
            <w:tcW w:w="368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lang w:val="en-US"/>
              </w:rPr>
            </w:pPr>
            <w:r>
              <w:rPr>
                <w:rFonts w:hint="eastAsia"/>
                <w:lang w:val="en-US"/>
              </w:rPr>
              <w:t>findById(), comments(), addComment()</w:t>
            </w:r>
            <w:r>
              <w:rPr>
                <w:rFonts w:hint="eastAsia"/>
                <w:lang w:val="en-US"/>
              </w:rPr>
            </w:r>
            <w:r>
              <w:rPr>
                <w:rFonts w:hint="eastAsia"/>
                <w:lang w:val="en-US"/>
              </w:rPr>
            </w:r>
          </w:p>
        </w:tc>
        <w:tc>
          <w:tcPr>
            <w:tcW w:w="27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详情与评论服务</w:t>
            </w:r>
          </w:p>
        </w:tc>
      </w:tr>
      <w:tr>
        <w:trPr/>
        <w:tc>
          <w:tcPr>
            <w:tcW w:w="231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EventComment</w:t>
            </w:r>
          </w:p>
        </w:tc>
        <w:tc>
          <w:tcPr>
            <w:tcW w:w="368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eventId, userId, content</w:t>
            </w:r>
            <w:r>
              <w:rPr>
                <w:rFonts w:hint="eastAsia"/>
                <w:lang w:val="en-US"/>
              </w:rPr>
            </w:r>
            <w:r>
              <w:rPr>
                <w:rFonts w:hint="eastAsia"/>
                <w:lang w:val="en-US"/>
              </w:rPr>
            </w:r>
          </w:p>
        </w:tc>
        <w:tc>
          <w:tcPr>
            <w:tcW w:w="27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评论视图模型</w:t>
            </w:r>
          </w:p>
        </w:tc>
      </w:tr>
    </w:tbl>
    <w:p>
      <w:pPr>
        <w:pStyle w:val="Heading3"/>
        <w:bidi w:val="0"/>
        <w:ind w:firstLineChars="200" w:startChars="0" w:start="0"/>
        <w:rPr>
          <w:rFonts w:hint="eastAsia"/>
        </w:rPr>
      </w:pPr>
      <w:bookmarkStart w:id="31" w:name="__RefHeading___Toc2409"/>
      <w:bookmarkEnd w:id="31"/>
      <w:r>
        <w:rPr>
          <w:rFonts w:hint="eastAsia"/>
        </w:rPr>
        <w:t>4.2.5 活动报名与成员管理模块</w:t>
      </w:r>
      <w:r>
        <w:rPr>
          <w:rFonts w:hint="eastAsia"/>
        </w:rPr>
      </w:r>
    </w:p>
    <w:p>
      <w:pPr>
        <w:pStyle w:val="Normal"/>
        <w:bidi w:val="0"/>
        <w:rPr>
          <w:rFonts w:hint="eastAsia"/>
        </w:rPr>
      </w:pPr>
      <w:r>
        <w:rPr>
          <w:rFonts w:hint="eastAsia"/>
        </w:rPr>
        <w:t>成员模块维护“未报名、已报名、活动发起者”三种操作状态。EventMemberController提供报名切换、成员列表和我的小队列表接口，唯一索引保证同一用户不会重复加入同一活动。</w:t>
      </w:r>
    </w:p>
    <w:p>
      <w:pPr>
        <w:pStyle w:val="Style31"/>
        <w:bidi w:val="0"/>
        <w:rPr>
          <w:rFonts w:hint="eastAsia"/>
        </w:rPr>
      </w:pPr>
      <w:r>
        <w:rPr>
          <w:rFonts w:hint="eastAsia"/>
        </w:rPr>
        <w:t>表4-5 活动报名与成员管理模块类/方法设计</w:t>
      </w:r>
      <w:r>
        <w:rPr>
          <w:rFonts w:hint="eastAsia"/>
        </w:rPr>
      </w:r>
      <w:r>
        <w:rPr>
          <w:rFonts w:hint="eastAsia"/>
        </w:rPr>
      </w:r>
      <w:r>
        <w:rPr>
          <w:rFonts w:hint="eastAsia"/>
        </w:rPr>
      </w:r>
      <w:r>
        <w:rPr>
          <w:rFonts w:hint="eastAsia"/>
        </w:rPr>
      </w:r>
    </w:p>
    <w:tbl>
      <w:tblPr>
        <w:tblW w:w="8747" w:type="dxa"/>
        <w:jc w:val="start"/>
        <w:tblInd w:w="85" w:type="dxa"/>
        <w:tblLayout w:type="fixed"/>
        <w:tblCellMar>
          <w:top w:w="50" w:type="dxa"/>
          <w:start w:w="90" w:type="dxa"/>
          <w:bottom w:w="50" w:type="dxa"/>
          <w:end w:w="90" w:type="dxa"/>
        </w:tblCellMar>
      </w:tblPr>
      <w:tblGrid>
        <w:gridCol w:w="2611"/>
        <w:gridCol w:w="3515"/>
        <w:gridCol w:w="2621"/>
      </w:tblGrid>
      <w:tr>
        <w:trPr/>
        <w:tc>
          <w:tcPr>
            <w:tcW w:w="2611"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bidi w:val="0"/>
              <w:jc w:val="center"/>
              <w:rPr>
                <w:rFonts w:hint="eastAsia"/>
              </w:rPr>
            </w:pPr>
            <w:r>
              <w:rPr>
                <w:rFonts w:hint="eastAsia"/>
                <w:lang w:val="en-US"/>
              </w:rPr>
              <w:t>类名称</w:t>
            </w:r>
          </w:p>
        </w:tc>
        <w:tc>
          <w:tcPr>
            <w:tcW w:w="3515"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bidi w:val="0"/>
              <w:jc w:val="center"/>
              <w:rPr>
                <w:rFonts w:hint="eastAsia"/>
              </w:rPr>
            </w:pPr>
            <w:r>
              <w:rPr>
                <w:rFonts w:hint="eastAsia"/>
                <w:lang w:val="en-US"/>
              </w:rPr>
              <w:t>相关方法名</w:t>
            </w:r>
          </w:p>
        </w:tc>
        <w:tc>
          <w:tcPr>
            <w:tcW w:w="2621"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bidi w:val="0"/>
              <w:jc w:val="center"/>
              <w:rPr>
                <w:rFonts w:hint="eastAsia"/>
              </w:rPr>
            </w:pPr>
            <w:r>
              <w:rPr>
                <w:rFonts w:hint="eastAsia"/>
                <w:lang w:val="en-US"/>
              </w:rPr>
              <w:t>类说明</w:t>
            </w:r>
          </w:p>
        </w:tc>
      </w:tr>
      <w:tr>
        <w:trPr/>
        <w:tc>
          <w:tcPr>
            <w:tcW w:w="261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TeamListPage</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loadMembers(), addMember()</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成员列表与发起者管理</w:t>
            </w:r>
          </w:p>
        </w:tc>
      </w:tr>
      <w:tr>
        <w:trPr/>
        <w:tc>
          <w:tcPr>
            <w:tcW w:w="261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EventMemberController</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join(), list(), teamList()</w:t>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成员关系控制器</w:t>
            </w:r>
          </w:p>
        </w:tc>
      </w:tr>
      <w:tr>
        <w:trPr/>
        <w:tc>
          <w:tcPr>
            <w:tcW w:w="261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EventService</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toggleMembership(), members(), teams()</w:t>
            </w:r>
            <w:r>
              <w:rPr>
                <w:rFonts w:hint="eastAsia"/>
                <w:lang w:val="en-US"/>
              </w:rPr>
            </w:r>
            <w:r>
              <w:rPr>
                <w:rFonts w:hint="eastAsia"/>
                <w:lang w:val="en-US"/>
              </w:rPr>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成员关系业务</w:t>
            </w:r>
          </w:p>
        </w:tc>
      </w:tr>
      <w:tr>
        <w:trPr/>
        <w:tc>
          <w:tcPr>
            <w:tcW w:w="261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EventMember</w:t>
            </w:r>
          </w:p>
        </w:tc>
        <w:tc>
          <w:tcPr>
            <w:tcW w:w="351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eventId, userId, currentUserOwner</w:t>
            </w:r>
            <w:r>
              <w:rPr>
                <w:rFonts w:hint="eastAsia"/>
                <w:lang w:val="en-US"/>
              </w:rPr>
            </w:r>
            <w:r>
              <w:rPr>
                <w:rFonts w:hint="eastAsia"/>
                <w:lang w:val="en-US"/>
              </w:rPr>
            </w:r>
            <w:r>
              <w:rPr>
                <w:rFonts w:hint="eastAsia"/>
                <w:lang w:val="en-US"/>
              </w:rPr>
            </w:r>
            <w:r>
              <w:rPr>
                <w:rFonts w:hint="eastAsia"/>
                <w:lang w:val="en-US"/>
              </w:rPr>
            </w:r>
          </w:p>
        </w:tc>
        <w:tc>
          <w:tcPr>
            <w:tcW w:w="2621"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成员视图模型</w:t>
            </w:r>
          </w:p>
        </w:tc>
      </w:tr>
    </w:tbl>
    <w:p>
      <w:pPr>
        <w:pStyle w:val="Heading3"/>
        <w:bidi w:val="0"/>
        <w:ind w:firstLineChars="200" w:startChars="0" w:start="0"/>
        <w:rPr>
          <w:rFonts w:hint="eastAsia"/>
        </w:rPr>
      </w:pPr>
      <w:bookmarkStart w:id="32" w:name="__RefHeading___Toc16469"/>
      <w:bookmarkEnd w:id="32"/>
      <w:r>
        <w:rPr>
          <w:rFonts w:hint="eastAsia"/>
        </w:rPr>
        <w:t>4.2.6 好友申请与好友列表模块</w:t>
      </w:r>
      <w:r>
        <w:rPr>
          <w:rFonts w:hint="eastAsia"/>
        </w:rPr>
      </w:r>
    </w:p>
    <w:p>
      <w:pPr>
        <w:pStyle w:val="Normal"/>
        <w:bidi w:val="0"/>
        <w:rPr>
          <w:rFonts w:hint="eastAsia"/>
        </w:rPr>
      </w:pPr>
      <w:r>
        <w:rPr>
          <w:rFonts w:hint="eastAsia"/>
        </w:rPr>
        <w:t>好友模块通过apply字段表达申请状态。sendApply创建定向申请，processApply由接收方处理，status用于页面按钮状态，getFriendList和applyList分别返回好友与待处理申请。</w:t>
      </w:r>
    </w:p>
    <w:p>
      <w:pPr>
        <w:pStyle w:val="Style31"/>
        <w:bidi w:val="0"/>
        <w:rPr>
          <w:rFonts w:hint="eastAsia"/>
        </w:rPr>
      </w:pPr>
      <w:r>
        <w:rPr>
          <w:rFonts w:hint="eastAsia"/>
        </w:rPr>
        <w:t>表4-6 好友申请与好友列表模块类/方法设计</w:t>
      </w:r>
      <w:r>
        <w:rPr>
          <w:rFonts w:hint="eastAsia"/>
        </w:rPr>
      </w:r>
      <w:r>
        <w:rPr>
          <w:rFonts w:hint="eastAsia"/>
        </w:rPr>
      </w:r>
      <w:r>
        <w:rPr>
          <w:rFonts w:hint="eastAsia"/>
        </w:rPr>
      </w:r>
      <w:r>
        <w:rPr>
          <w:rFonts w:hint="eastAsia"/>
        </w:rPr>
      </w:r>
    </w:p>
    <w:tbl>
      <w:tblPr>
        <w:tblW w:w="8747" w:type="dxa"/>
        <w:jc w:val="start"/>
        <w:tblInd w:w="85" w:type="dxa"/>
        <w:tblLayout w:type="fixed"/>
        <w:tblCellMar>
          <w:top w:w="50" w:type="dxa"/>
          <w:start w:w="90" w:type="dxa"/>
          <w:bottom w:w="50" w:type="dxa"/>
          <w:end w:w="90" w:type="dxa"/>
        </w:tblCellMar>
      </w:tblPr>
      <w:tblGrid>
        <w:gridCol w:w="2670"/>
        <w:gridCol w:w="3432"/>
        <w:gridCol w:w="2645"/>
      </w:tblGrid>
      <w:tr>
        <w:trPr/>
        <w:tc>
          <w:tcPr>
            <w:tcW w:w="2670"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bidi w:val="0"/>
              <w:jc w:val="center"/>
              <w:rPr>
                <w:rFonts w:hint="eastAsia"/>
              </w:rPr>
            </w:pPr>
            <w:r>
              <w:rPr>
                <w:rFonts w:hint="eastAsia"/>
                <w:lang w:val="en-US"/>
              </w:rPr>
              <w:t>类名称</w:t>
            </w:r>
          </w:p>
        </w:tc>
        <w:tc>
          <w:tcPr>
            <w:tcW w:w="3432"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bidi w:val="0"/>
              <w:jc w:val="center"/>
              <w:rPr>
                <w:rFonts w:hint="eastAsia"/>
              </w:rPr>
            </w:pPr>
            <w:r>
              <w:rPr>
                <w:rFonts w:hint="eastAsia"/>
                <w:lang w:val="en-US"/>
              </w:rPr>
              <w:t>相关方法名</w:t>
            </w:r>
          </w:p>
        </w:tc>
        <w:tc>
          <w:tcPr>
            <w:tcW w:w="2645"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bidi w:val="0"/>
              <w:jc w:val="center"/>
              <w:rPr>
                <w:rFonts w:hint="eastAsia"/>
              </w:rPr>
            </w:pPr>
            <w:r>
              <w:rPr>
                <w:rFonts w:hint="eastAsia"/>
                <w:lang w:val="en-US"/>
              </w:rPr>
              <w:t>类说明</w:t>
            </w:r>
          </w:p>
        </w:tc>
      </w:tr>
      <w:tr>
        <w:trPr/>
        <w:tc>
          <w:tcPr>
            <w:tcW w:w="2670"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FriendViewComponent</w:t>
            </w:r>
          </w:p>
        </w:tc>
        <w:tc>
          <w:tcPr>
            <w:tcW w:w="3432"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loadFriends(), loadApplyCount()</w:t>
            </w:r>
          </w:p>
        </w:tc>
        <w:tc>
          <w:tcPr>
            <w:tcW w:w="264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好友列表和通知徽标</w:t>
            </w:r>
          </w:p>
        </w:tc>
      </w:tr>
      <w:tr>
        <w:trPr/>
        <w:tc>
          <w:tcPr>
            <w:tcW w:w="2670"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ApplyPage</w:t>
            </w:r>
          </w:p>
        </w:tc>
        <w:tc>
          <w:tcPr>
            <w:tcW w:w="3432"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loadApplications(), process()</w:t>
            </w:r>
            <w:r>
              <w:rPr>
                <w:rFonts w:hint="eastAsia"/>
                <w:lang w:val="en-US"/>
              </w:rPr>
            </w:r>
            <w:r>
              <w:rPr>
                <w:rFonts w:hint="eastAsia"/>
                <w:lang w:val="en-US"/>
              </w:rPr>
            </w:r>
          </w:p>
        </w:tc>
        <w:tc>
          <w:tcPr>
            <w:tcW w:w="264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好友申请处理页面</w:t>
            </w:r>
          </w:p>
        </w:tc>
      </w:tr>
      <w:tr>
        <w:trPr>
          <w:trHeight w:val="737" w:hRule="atLeast"/>
        </w:trPr>
        <w:tc>
          <w:tcPr>
            <w:tcW w:w="2670"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FriendController</w:t>
            </w:r>
          </w:p>
        </w:tc>
        <w:tc>
          <w:tcPr>
            <w:tcW w:w="3432"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sendApply(), processApply(), status()</w:t>
            </w:r>
            <w:r>
              <w:rPr>
                <w:rFonts w:hint="eastAsia"/>
                <w:lang w:val="en-US"/>
              </w:rPr>
            </w:r>
            <w:r>
              <w:rPr>
                <w:rFonts w:hint="eastAsia"/>
                <w:lang w:val="en-US"/>
              </w:rPr>
            </w:r>
          </w:p>
        </w:tc>
        <w:tc>
          <w:tcPr>
            <w:tcW w:w="264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好友关系控制器</w:t>
            </w:r>
          </w:p>
        </w:tc>
      </w:tr>
      <w:tr>
        <w:trPr/>
        <w:tc>
          <w:tcPr>
            <w:tcW w:w="2670"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FriendService</w:t>
            </w:r>
          </w:p>
        </w:tc>
        <w:tc>
          <w:tcPr>
            <w:tcW w:w="3432"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sendApplication(), processApplication()</w:t>
            </w:r>
            <w:r>
              <w:rPr>
                <w:rFonts w:hint="eastAsia"/>
                <w:lang w:val="en-US"/>
              </w:rPr>
            </w:r>
            <w:r>
              <w:rPr>
                <w:rFonts w:hint="eastAsia"/>
                <w:lang w:val="en-US"/>
              </w:rPr>
            </w:r>
          </w:p>
        </w:tc>
        <w:tc>
          <w:tcPr>
            <w:tcW w:w="264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申请状态业务</w:t>
            </w:r>
          </w:p>
        </w:tc>
      </w:tr>
      <w:tr>
        <w:trPr/>
        <w:tc>
          <w:tcPr>
            <w:tcW w:w="2670"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FriendApi</w:t>
            </w:r>
          </w:p>
        </w:tc>
        <w:tc>
          <w:tcPr>
            <w:tcW w:w="3432"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getFriendList(), applyList()</w:t>
            </w:r>
            <w:r>
              <w:rPr>
                <w:rFonts w:hint="eastAsia"/>
                <w:lang w:val="en-US"/>
              </w:rPr>
            </w:r>
            <w:r>
              <w:rPr>
                <w:rFonts w:hint="eastAsia"/>
                <w:lang w:val="en-US"/>
              </w:rPr>
            </w:r>
          </w:p>
        </w:tc>
        <w:tc>
          <w:tcPr>
            <w:tcW w:w="2645" w:type="dxa"/>
            <w:tcBorders>
              <w:top w:val="single" w:sz="4" w:space="0" w:color="000000"/>
              <w:start w:val="single" w:sz="4" w:space="0" w:color="000000"/>
              <w:bottom w:val="single" w:sz="4" w:space="0" w:color="000000"/>
              <w:end w:val="single" w:sz="4" w:space="0" w:color="000000"/>
            </w:tcBorders>
            <w:vAlign w:val="center"/>
          </w:tcPr>
          <w:p>
            <w:pPr>
              <w:pStyle w:val="Style20"/>
              <w:bidi w:val="0"/>
              <w:jc w:val="center"/>
              <w:rPr>
                <w:rFonts w:hint="eastAsia"/>
              </w:rPr>
            </w:pPr>
            <w:r>
              <w:rPr>
                <w:rFonts w:hint="eastAsia"/>
                <w:lang w:val="en-US"/>
              </w:rPr>
              <w:t>客户端好友接口封装</w:t>
            </w:r>
          </w:p>
        </w:tc>
      </w:tr>
    </w:tbl>
    <w:p>
      <w:pPr>
        <w:pStyle w:val="Heading3"/>
        <w:bidi w:val="0"/>
        <w:ind w:firstLineChars="200" w:startChars="0" w:start="0"/>
        <w:rPr>
          <w:rFonts w:hint="eastAsia"/>
        </w:rPr>
      </w:pPr>
      <w:bookmarkStart w:id="33" w:name="__RefHeading___Toc7400"/>
      <w:bookmarkEnd w:id="33"/>
      <w:r>
        <w:rPr>
          <w:rFonts w:hint="eastAsia"/>
        </w:rPr>
        <w:t>4.2.7 即时聊天模块</w:t>
      </w:r>
      <w:r>
        <w:rPr>
          <w:rFonts w:hint="eastAsia"/>
        </w:rPr>
      </w:r>
    </w:p>
    <w:p>
      <w:pPr>
        <w:pStyle w:val="Normal"/>
        <w:bidi w:val="0"/>
        <w:rPr>
          <w:rFonts w:hint="eastAsia"/>
        </w:rPr>
      </w:pPr>
      <w:r>
        <w:rPr>
          <w:rFonts w:hint="eastAsia"/>
        </w:rPr>
        <w:t>聊天模块保存发送者、接收者、内容、双方可见状态和创建时间。历史查询同时匹配两个方向，按创建时间排序；删除操作更新对应用户侧状态而不影响对方记录。</w:t>
      </w:r>
    </w:p>
    <w:p>
      <w:pPr>
        <w:pStyle w:val="Style31"/>
        <w:keepNext w:val="false"/>
        <w:keepLines w:val="false"/>
        <w:pageBreakBefore w:val="false"/>
        <w:widowControl/>
        <w:kinsoku w:val="true"/>
        <w:overflowPunct w:val="true"/>
        <w:autoSpaceDE w:val="true"/>
        <w:bidi w:val="0"/>
        <w:snapToGrid w:val="true"/>
        <w:textAlignment w:val="auto"/>
        <w:rPr>
          <w:rFonts w:hint="eastAsia"/>
        </w:rPr>
      </w:pPr>
      <w:r>
        <w:rPr>
          <w:rFonts w:hint="eastAsia"/>
        </w:rPr>
        <w:t>表4-7 即时聊天模块类/方法设计</w:t>
      </w:r>
      <w:r>
        <w:rPr>
          <w:rFonts w:hint="eastAsia"/>
        </w:rPr>
      </w:r>
      <w:r>
        <w:rPr>
          <w:rFonts w:hint="eastAsia"/>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2642"/>
        <w:gridCol w:w="3075"/>
        <w:gridCol w:w="3031"/>
      </w:tblGrid>
      <w:tr>
        <w:trPr/>
        <w:tc>
          <w:tcPr>
            <w:tcW w:w="2642"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类名称</w:t>
            </w:r>
          </w:p>
        </w:tc>
        <w:tc>
          <w:tcPr>
            <w:tcW w:w="3075"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相关方法名</w:t>
            </w:r>
          </w:p>
        </w:tc>
        <w:tc>
          <w:tcPr>
            <w:tcW w:w="3031"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类说明</w:t>
            </w:r>
          </w:p>
        </w:tc>
      </w:tr>
      <w:tr>
        <w:trPr/>
        <w:tc>
          <w:tcPr>
            <w:tcW w:w="2642"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ChatPage</w:t>
            </w:r>
          </w:p>
        </w:tc>
        <w:tc>
          <w:tcPr>
            <w:tcW w:w="3075"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loadHistory(), send()</w:t>
            </w:r>
          </w:p>
        </w:tc>
        <w:tc>
          <w:tcPr>
            <w:tcW w:w="3031"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一对一会话页面</w:t>
            </w:r>
          </w:p>
        </w:tc>
      </w:tr>
      <w:tr>
        <w:trPr/>
        <w:tc>
          <w:tcPr>
            <w:tcW w:w="2642"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ChatController</w:t>
            </w:r>
          </w:p>
        </w:tc>
        <w:tc>
          <w:tcPr>
            <w:tcW w:w="3075"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byUserIdFromAndTo(), insert()</w:t>
            </w:r>
            <w:r>
              <w:rPr>
                <w:rFonts w:hint="eastAsia"/>
                <w:lang w:val="en-US"/>
              </w:rPr>
            </w:r>
            <w:r>
              <w:rPr>
                <w:rFonts w:hint="eastAsia"/>
                <w:lang w:val="en-US"/>
              </w:rPr>
            </w:r>
            <w:r>
              <w:rPr>
                <w:rFonts w:hint="eastAsia"/>
                <w:lang w:val="en-US"/>
              </w:rPr>
            </w:r>
            <w:r>
              <w:rPr>
                <w:rFonts w:hint="eastAsia"/>
                <w:lang w:val="en-US"/>
              </w:rPr>
            </w:r>
          </w:p>
        </w:tc>
        <w:tc>
          <w:tcPr>
            <w:tcW w:w="3031"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聊天接口控制器</w:t>
            </w:r>
          </w:p>
        </w:tc>
      </w:tr>
      <w:tr>
        <w:trPr/>
        <w:tc>
          <w:tcPr>
            <w:tcW w:w="2642"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ChatService</w:t>
            </w:r>
          </w:p>
        </w:tc>
        <w:tc>
          <w:tcPr>
            <w:tcW w:w="3075"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history(), send(), hide()</w:t>
            </w:r>
            <w:r>
              <w:rPr>
                <w:rFonts w:hint="eastAsia"/>
                <w:lang w:val="en-US"/>
              </w:rPr>
            </w:r>
            <w:r>
              <w:rPr>
                <w:rFonts w:hint="eastAsia"/>
                <w:lang w:val="en-US"/>
              </w:rPr>
            </w:r>
          </w:p>
        </w:tc>
        <w:tc>
          <w:tcPr>
            <w:tcW w:w="3031"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消息查询与持久化</w:t>
            </w:r>
          </w:p>
        </w:tc>
      </w:tr>
      <w:tr>
        <w:trPr/>
        <w:tc>
          <w:tcPr>
            <w:tcW w:w="2642"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ChatApi</w:t>
            </w:r>
          </w:p>
        </w:tc>
        <w:tc>
          <w:tcPr>
            <w:tcW w:w="3075"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history(), insert(), delete()</w:t>
            </w:r>
            <w:r>
              <w:rPr>
                <w:rFonts w:hint="eastAsia"/>
                <w:lang w:val="en-US"/>
              </w:rPr>
            </w:r>
            <w:r>
              <w:rPr>
                <w:rFonts w:hint="eastAsia"/>
                <w:lang w:val="en-US"/>
              </w:rPr>
            </w:r>
          </w:p>
        </w:tc>
        <w:tc>
          <w:tcPr>
            <w:tcW w:w="3031"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客户端聊天接口封装</w:t>
            </w:r>
          </w:p>
        </w:tc>
      </w:tr>
      <w:tr>
        <w:trPr/>
        <w:tc>
          <w:tcPr>
            <w:tcW w:w="2642"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Chat</w:t>
            </w:r>
          </w:p>
        </w:tc>
        <w:tc>
          <w:tcPr>
            <w:tcW w:w="3075"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userIdFrom, userIdTo, content</w:t>
            </w:r>
            <w:r>
              <w:rPr>
                <w:rFonts w:hint="eastAsia"/>
                <w:lang w:val="en-US"/>
              </w:rPr>
            </w:r>
            <w:r>
              <w:rPr>
                <w:rFonts w:hint="eastAsia"/>
                <w:lang w:val="en-US"/>
              </w:rPr>
            </w:r>
          </w:p>
        </w:tc>
        <w:tc>
          <w:tcPr>
            <w:tcW w:w="3031"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聊天视图模型</w:t>
            </w:r>
          </w:p>
        </w:tc>
      </w:tr>
    </w:tbl>
    <w:p>
      <w:pPr>
        <w:pStyle w:val="Heading3"/>
        <w:bidi w:val="0"/>
        <w:ind w:firstLineChars="300" w:startChars="0" w:start="0" w:endChars="0" w:end="0"/>
        <w:rPr>
          <w:rFonts w:hint="eastAsia"/>
        </w:rPr>
      </w:pPr>
      <w:bookmarkStart w:id="34" w:name="__RefHeading___Toc23327"/>
      <w:bookmarkEnd w:id="34"/>
      <w:r>
        <w:rPr>
          <w:rFonts w:hint="eastAsia"/>
        </w:rPr>
        <w:t>4.2.8 个人中心与资源上传模块</w:t>
      </w:r>
      <w:r>
        <w:rPr>
          <w:rFonts w:hint="eastAsia"/>
        </w:rPr>
      </w:r>
    </w:p>
    <w:p>
      <w:pPr>
        <w:pStyle w:val="Normal"/>
        <w:bidi w:val="0"/>
        <w:rPr>
          <w:rFonts w:hint="eastAsia"/>
        </w:rPr>
      </w:pPr>
      <w:r>
        <w:rPr>
          <w:rFonts w:hint="eastAsia"/>
        </w:rPr>
        <w:t>个人中心展示用户头像和基础资料，UserEditPage更新昵称、地址、性别及位置等字段，UploadUtil上传头像并在成功后再保存资料，ResetPasswordPage负责密码修改。</w:t>
      </w:r>
    </w:p>
    <w:p>
      <w:pPr>
        <w:pStyle w:val="Style31"/>
        <w:keepNext w:val="false"/>
        <w:keepLines w:val="false"/>
        <w:pageBreakBefore w:val="false"/>
        <w:widowControl/>
        <w:kinsoku w:val="true"/>
        <w:overflowPunct w:val="true"/>
        <w:autoSpaceDE w:val="true"/>
        <w:bidi w:val="0"/>
        <w:snapToGrid w:val="true"/>
        <w:textAlignment w:val="auto"/>
        <w:rPr>
          <w:rFonts w:hint="eastAsia"/>
        </w:rPr>
      </w:pPr>
      <w:r>
        <w:rPr>
          <w:rFonts w:hint="eastAsia"/>
        </w:rPr>
        <w:t>表4-8 个人中心与资源上传模块类/方法设计</w:t>
      </w:r>
      <w:r>
        <w:rPr>
          <w:rFonts w:hint="eastAsia"/>
        </w:rPr>
      </w:r>
      <w:r>
        <w:rPr>
          <w:rFonts w:hint="eastAsia"/>
        </w:rPr>
      </w:r>
      <w:r>
        <w:rPr>
          <w:rFonts w:hint="eastAsia"/>
        </w:rPr>
      </w:r>
      <w:r>
        <w:rPr>
          <w:rFonts w:hint="eastAsia"/>
        </w:rPr>
      </w:r>
    </w:p>
    <w:tbl>
      <w:tblPr>
        <w:tblpPr w:vertAnchor="text" w:horzAnchor="page" w:leftFromText="180" w:rightFromText="180" w:tblpX="1678" w:tblpY="1"/>
        <w:tblOverlap w:val="never"/>
        <w:tblW w:w="8748" w:type="dxa"/>
        <w:jc w:val="start"/>
        <w:tblInd w:w="90" w:type="dxa"/>
        <w:tblLayout w:type="fixed"/>
        <w:tblCellMar>
          <w:top w:w="50" w:type="dxa"/>
          <w:start w:w="90" w:type="dxa"/>
          <w:bottom w:w="50" w:type="dxa"/>
          <w:end w:w="90" w:type="dxa"/>
        </w:tblCellMar>
      </w:tblPr>
      <w:tblGrid>
        <w:gridCol w:w="2663"/>
        <w:gridCol w:w="3098"/>
        <w:gridCol w:w="2987"/>
      </w:tblGrid>
      <w:tr>
        <w:trPr/>
        <w:tc>
          <w:tcPr>
            <w:tcW w:w="2663"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keepNext w:val="false"/>
              <w:keepLines w:val="false"/>
              <w:widowControl/>
              <w:kinsoku w:val="true"/>
              <w:overflowPunct w:val="true"/>
              <w:autoSpaceDE w:val="true"/>
              <w:bidi w:val="0"/>
              <w:snapToGrid w:val="false"/>
              <w:jc w:val="center"/>
              <w:textAlignment w:val="auto"/>
              <w:rPr>
                <w:lang w:val="en-US"/>
              </w:rPr>
            </w:pPr>
            <w:r>
              <w:rPr>
                <w:rFonts w:hint="eastAsia"/>
                <w:lang w:val="en-US"/>
              </w:rPr>
              <w:t>类名称</w:t>
            </w:r>
          </w:p>
        </w:tc>
        <w:tc>
          <w:tcPr>
            <w:tcW w:w="3098"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keepNext w:val="false"/>
              <w:keepLines w:val="false"/>
              <w:widowControl/>
              <w:kinsoku w:val="true"/>
              <w:overflowPunct w:val="true"/>
              <w:autoSpaceDE w:val="true"/>
              <w:bidi w:val="0"/>
              <w:snapToGrid w:val="false"/>
              <w:jc w:val="center"/>
              <w:textAlignment w:val="auto"/>
              <w:rPr>
                <w:rFonts w:hint="eastAsia"/>
                <w:lang w:val="en-US"/>
              </w:rPr>
            </w:pPr>
            <w:r>
              <w:rPr>
                <w:rFonts w:hint="eastAsia"/>
                <w:lang w:val="en-US"/>
              </w:rPr>
              <w:t>相关方法名</w:t>
            </w:r>
          </w:p>
        </w:tc>
        <w:tc>
          <w:tcPr>
            <w:tcW w:w="2987" w:type="dxa"/>
            <w:tcBorders>
              <w:top w:val="single" w:sz="4" w:space="0" w:color="000000"/>
              <w:start w:val="single" w:sz="4" w:space="0" w:color="000000"/>
              <w:bottom w:val="single" w:sz="4" w:space="0" w:color="000000"/>
              <w:end w:val="single" w:sz="4" w:space="0" w:color="000000"/>
            </w:tcBorders>
            <w:shd w:fill="D7D7D7" w:val="clear"/>
            <w:vAlign w:val="center"/>
          </w:tcPr>
          <w:p>
            <w:pPr>
              <w:pStyle w:val="Style20"/>
              <w:keepNext w:val="false"/>
              <w:keepLines w:val="false"/>
              <w:widowControl/>
              <w:kinsoku w:val="true"/>
              <w:overflowPunct w:val="true"/>
              <w:autoSpaceDE w:val="true"/>
              <w:bidi w:val="0"/>
              <w:snapToGrid w:val="false"/>
              <w:jc w:val="center"/>
              <w:textAlignment w:val="auto"/>
              <w:rPr>
                <w:rFonts w:hint="eastAsia"/>
                <w:lang w:val="en-US"/>
              </w:rPr>
            </w:pPr>
            <w:r>
              <w:rPr>
                <w:rFonts w:hint="eastAsia"/>
                <w:lang w:val="en-US"/>
              </w:rPr>
              <w:t>类说明</w:t>
            </w:r>
          </w:p>
        </w:tc>
      </w:tr>
      <w:tr>
        <w:trPr/>
        <w:tc>
          <w:tcPr>
            <w:tcW w:w="2663"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UserInfoViewComponent</w:t>
            </w:r>
          </w:p>
        </w:tc>
        <w:tc>
          <w:tcPr>
            <w:tcW w:w="3098"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aboutToAppear()</w:t>
            </w:r>
            <w:r>
              <w:rPr>
                <w:rFonts w:hint="eastAsia"/>
                <w:lang w:val="en-US"/>
              </w:rPr>
            </w:r>
            <w:r>
              <w:rPr>
                <w:rFonts w:hint="eastAsia"/>
                <w:lang w:val="en-US"/>
              </w:rPr>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个人中心视图</w:t>
            </w:r>
          </w:p>
        </w:tc>
      </w:tr>
      <w:tr>
        <w:trPr/>
        <w:tc>
          <w:tcPr>
            <w:tcW w:w="2663"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UserEditPage</w:t>
            </w:r>
          </w:p>
        </w:tc>
        <w:tc>
          <w:tcPr>
            <w:tcW w:w="3098"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selectAvatar(), save()</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用户资料编辑</w:t>
            </w:r>
          </w:p>
        </w:tc>
      </w:tr>
      <w:tr>
        <w:trPr/>
        <w:tc>
          <w:tcPr>
            <w:tcW w:w="2663"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ResetPasswordPage</w:t>
            </w:r>
          </w:p>
        </w:tc>
        <w:tc>
          <w:tcPr>
            <w:tcW w:w="3098"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submit()</w:t>
            </w:r>
            <w:r>
              <w:rPr>
                <w:rFonts w:hint="eastAsia"/>
                <w:lang w:val="en-US"/>
              </w:rPr>
            </w:r>
            <w:r>
              <w:rPr>
                <w:rFonts w:hint="eastAsia"/>
                <w:lang w:val="en-US"/>
              </w:rPr>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密码修改页面</w:t>
            </w:r>
          </w:p>
        </w:tc>
      </w:tr>
      <w:tr>
        <w:trPr/>
        <w:tc>
          <w:tcPr>
            <w:tcW w:w="2663"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UploadUtil</w:t>
            </w:r>
            <w:r>
              <w:rPr>
                <w:rFonts w:hint="eastAsia"/>
                <w:lang w:val="en-US"/>
              </w:rPr>
            </w:r>
          </w:p>
        </w:tc>
        <w:tc>
          <w:tcPr>
            <w:tcW w:w="3098"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uploadFile()</w:t>
            </w:r>
          </w:p>
        </w:tc>
        <w:tc>
          <w:tcPr>
            <w:tcW w:w="2987" w:type="dxa"/>
            <w:tcBorders>
              <w:top w:val="single" w:sz="4" w:space="0" w:color="000000"/>
              <w:start w:val="single" w:sz="4" w:space="0" w:color="000000"/>
              <w:bottom w:val="single" w:sz="4" w:space="0" w:color="000000"/>
              <w:end w:val="single" w:sz="4" w:space="0" w:color="000000"/>
            </w:tcBorders>
            <w:vAlign w:val="center"/>
          </w:tcPr>
          <w:p>
            <w:pPr>
              <w:pStyle w:val="Style20"/>
              <w:keepNext w:val="false"/>
              <w:keepLines w:val="false"/>
              <w:widowControl/>
              <w:kinsoku w:val="true"/>
              <w:overflowPunct w:val="true"/>
              <w:autoSpaceDE w:val="true"/>
              <w:bidi w:val="0"/>
              <w:snapToGrid w:val="false"/>
              <w:jc w:val="center"/>
              <w:textAlignment w:val="auto"/>
              <w:rPr>
                <w:rFonts w:hint="eastAsia"/>
              </w:rPr>
            </w:pPr>
            <w:r>
              <w:rPr>
                <w:rFonts w:hint="eastAsia"/>
                <w:lang w:val="en-US"/>
              </w:rPr>
              <w:t>文件上传工具</w:t>
            </w:r>
          </w:p>
        </w:tc>
      </w:tr>
    </w:tbl>
    <w:p>
      <w:pPr>
        <w:pStyle w:val="Heading3"/>
        <w:bidi w:val="0"/>
        <w:ind w:firstLineChars="300" w:startChars="0" w:start="0" w:endChars="0" w:end="0"/>
        <w:rPr>
          <w:rFonts w:ascii="Times New Roman" w:hAnsi="Times New Roman" w:eastAsia="宋体" w:cs="Times New Roman" w:hint="eastAsia"/>
          <w:b/>
          <w:kern w:val="2"/>
          <w:sz w:val="24"/>
          <w:szCs w:val="20"/>
        </w:rPr>
      </w:pPr>
      <w:bookmarkStart w:id="35" w:name="__RefHeading___Toc23767"/>
      <w:bookmarkEnd w:id="35"/>
      <w:r>
        <w:rPr>
          <w:rFonts w:eastAsia="宋体" w:cs="Times New Roman" w:hint="eastAsia"/>
          <w:b/>
          <w:kern w:val="2"/>
          <w:sz w:val="24"/>
          <w:szCs w:val="20"/>
        </w:rPr>
        <w:t>4.2.9 附近活动与导航模块</w:t>
      </w:r>
      <w:r>
        <w:rPr>
          <w:rFonts w:ascii="Times New Roman" w:hAnsi="Times New Roman" w:cs="Times New Roman" w:hint="eastAsia"/>
          <w:b/>
          <w:kern w:val="2"/>
          <w:sz w:val="24"/>
          <w:szCs w:val="20"/>
        </w:rPr>
      </w:r>
    </w:p>
    <w:p>
      <w:pPr>
        <w:pStyle w:val="Normal"/>
        <w:bidi w:val="0"/>
        <w:rPr>
          <w:rFonts w:hint="eastAsia"/>
        </w:rPr>
      </w:pPr>
      <w:r>
        <w:rPr>
          <w:rFonts w:hint="eastAsia"/>
        </w:rPr>
        <w:t>附近活动模块将当前位置与距离条件传给EventService.nearby，导航页通过地图配置接口取得必要配置。定位权限被拒绝或定位失败时，页面保留重试入口和明确提示。</w:t>
      </w:r>
    </w:p>
    <w:p>
      <w:pPr>
        <w:pStyle w:val="Normal"/>
        <w:bidi w:val="0"/>
        <w:rPr>
          <w:rFonts w:hint="eastAsia"/>
        </w:rPr>
      </w:pPr>
      <w:r>
        <w:rPr>
          <w:rFonts w:hint="eastAsia"/>
        </w:rPr>
        <w:t>该模块不在客户端保存真实地图密钥，部署时由服务端环境变量提供。</w:t>
      </w:r>
    </w:p>
    <w:p>
      <w:pPr>
        <w:pStyle w:val="Style31"/>
        <w:bidi w:val="0"/>
        <w:rPr>
          <w:rFonts w:hint="eastAsia"/>
          <w:lang w:val="en-US"/>
        </w:rPr>
      </w:pPr>
      <w:r>
        <w:rPr>
          <w:rFonts w:hint="eastAsia"/>
          <w:lang w:val="en-US"/>
        </w:rPr>
        <w:t>表4-9 附近活动与导航模块类/方法设计</w:t>
      </w:r>
      <w:r>
        <w:rPr>
          <w:rFonts w:hint="eastAsia"/>
          <w:lang w:val="en-US"/>
        </w:rPr>
      </w:r>
      <w:r>
        <w:rPr>
          <w:rFonts w:hint="eastAsia"/>
          <w:lang w:val="en-US"/>
        </w:rPr>
      </w:r>
    </w:p>
    <w:tbl>
      <w:tblPr>
        <w:tblW w:w="8748" w:type="dxa"/>
        <w:jc w:val="start"/>
        <w:tblInd w:w="85" w:type="dxa"/>
        <w:tblLayout w:type="fixed"/>
        <w:tblCellMar>
          <w:top w:w="50" w:type="dxa"/>
          <w:start w:w="90" w:type="dxa"/>
          <w:bottom w:w="50" w:type="dxa"/>
          <w:end w:w="90" w:type="dxa"/>
        </w:tblCellMar>
      </w:tblPr>
      <w:tblGrid>
        <w:gridCol w:w="2631"/>
        <w:gridCol w:w="3274"/>
        <w:gridCol w:w="2843"/>
      </w:tblGrid>
      <w:tr>
        <w:trPr/>
        <w:tc>
          <w:tcPr>
            <w:tcW w:w="2631"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lang w:val="en-US"/>
              </w:rPr>
            </w:pPr>
            <w:r>
              <w:rPr>
                <w:rFonts w:hint="eastAsia"/>
                <w:lang w:val="en-US"/>
              </w:rPr>
              <w:t>类名称</w:t>
            </w:r>
          </w:p>
        </w:tc>
        <w:tc>
          <w:tcPr>
            <w:tcW w:w="3274"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lang w:val="en-US"/>
              </w:rPr>
            </w:pPr>
            <w:r>
              <w:rPr>
                <w:rFonts w:hint="eastAsia"/>
                <w:lang w:val="en-US"/>
              </w:rPr>
              <w:t>相关方法名</w:t>
            </w:r>
          </w:p>
        </w:tc>
        <w:tc>
          <w:tcPr>
            <w:tcW w:w="2843" w:type="dxa"/>
            <w:tcBorders>
              <w:top w:val="single" w:sz="4" w:space="0" w:color="000000"/>
              <w:start w:val="single" w:sz="4" w:space="0" w:color="000000"/>
              <w:bottom w:val="single" w:sz="4" w:space="0" w:color="000000"/>
              <w:end w:val="single" w:sz="4" w:space="0" w:color="000000"/>
            </w:tcBorders>
            <w:shd w:fill="D7D7D7" w:val="clear"/>
          </w:tcPr>
          <w:p>
            <w:pPr>
              <w:pStyle w:val="Style20"/>
              <w:bidi w:val="0"/>
              <w:jc w:val="center"/>
              <w:rPr>
                <w:rFonts w:hint="eastAsia"/>
                <w:lang w:val="en-US"/>
              </w:rPr>
            </w:pPr>
            <w:r>
              <w:rPr>
                <w:rFonts w:hint="eastAsia"/>
                <w:lang w:val="en-US"/>
              </w:rPr>
              <w:t>类说明</w:t>
            </w:r>
          </w:p>
        </w:tc>
      </w:tr>
      <w:tr>
        <w:trPr>
          <w:trHeight w:val="1591" w:hRule="atLeast"/>
        </w:trPr>
        <w:tc>
          <w:tcPr>
            <w:tcW w:w="2631"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MapPage</w:t>
            </w:r>
            <w:r>
              <w:rPr>
                <w:rFonts w:hint="eastAsia"/>
                <w:lang w:val="en-US"/>
              </w:rPr>
            </w:r>
          </w:p>
        </w:tc>
        <w:tc>
          <w:tcPr>
            <w:tcW w:w="327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ascii="Times New Roman" w:hAnsi="Times New Roman" w:cs="Times New Roman"/>
                <w:lang w:val="en-US"/>
              </w:rPr>
            </w:pPr>
            <w:r>
              <w:rPr>
                <w:rFonts w:cs="Times New Roman"/>
                <w:lang w:val="en-US"/>
              </w:rPr>
              <w:t>requestLocation(), loadNearby()</w:t>
            </w:r>
            <w:r>
              <w:rPr>
                <w:rFonts w:ascii="Times New Roman" w:hAnsi="Times New Roman" w:cs="Times New Roman"/>
                <w:lang w:val="en-US"/>
              </w:rPr>
            </w:r>
            <w:r>
              <w:rPr>
                <w:rFonts w:cs="Times New Roman"/>
                <w:lang w:val="en-US"/>
              </w:rPr>
            </w:r>
            <w:r>
              <w:rPr>
                <w:rFonts w:ascii="Times New Roman" w:hAnsi="Times New Roman" w:cs="Times New Roman"/>
                <w:lang w:val="en-US"/>
              </w:rPr>
            </w:r>
            <w:r>
              <w:rPr>
                <w:rFonts w:cs="Times New Roman"/>
                <w:lang w:val="en-US"/>
              </w:rPr>
            </w:r>
            <w:r>
              <w:rPr>
                <w:rFonts w:ascii="Times New Roman" w:hAnsi="Times New Roman" w:cs="Times New Roman"/>
                <w:lang w:val="en-US"/>
              </w:rPr>
            </w:r>
            <w:r>
              <w:rPr>
                <w:rFonts w:cs="Times New Roman"/>
                <w:lang w:val="en-US"/>
              </w:rPr>
            </w:r>
          </w:p>
        </w:tc>
        <w:tc>
          <w:tcPr>
            <w:tcW w:w="2843"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附近活动页面</w:t>
            </w:r>
            <w:r>
              <w:rPr>
                <w:rFonts w:hint="eastAsia"/>
                <w:lang w:val="en-US"/>
              </w:rPr>
            </w:r>
            <w:r>
              <w:rPr>
                <w:rFonts w:hint="eastAsia"/>
                <w:lang w:val="en-US"/>
              </w:rPr>
            </w:r>
          </w:p>
        </w:tc>
      </w:tr>
      <w:tr>
        <w:trPr/>
        <w:tc>
          <w:tcPr>
            <w:tcW w:w="2631"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NavigationPage</w:t>
            </w:r>
            <w:r>
              <w:rPr>
                <w:rFonts w:hint="eastAsia"/>
                <w:lang w:val="en-US"/>
              </w:rPr>
            </w:r>
          </w:p>
        </w:tc>
        <w:tc>
          <w:tcPr>
            <w:tcW w:w="327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loadMapConfig()</w:t>
            </w:r>
            <w:r>
              <w:rPr>
                <w:rFonts w:hint="eastAsia"/>
                <w:lang w:val="en-US"/>
              </w:rPr>
            </w:r>
            <w:r>
              <w:rPr>
                <w:rFonts w:hint="eastAsia"/>
                <w:lang w:val="en-US"/>
              </w:rPr>
            </w:r>
          </w:p>
        </w:tc>
        <w:tc>
          <w:tcPr>
            <w:tcW w:w="2843"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活动位置导航页面</w:t>
            </w:r>
          </w:p>
        </w:tc>
      </w:tr>
      <w:tr>
        <w:trPr/>
        <w:tc>
          <w:tcPr>
            <w:tcW w:w="2631"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LocationUtil</w:t>
            </w:r>
            <w:r>
              <w:rPr>
                <w:rFonts w:hint="eastAsia"/>
                <w:lang w:val="en-US"/>
              </w:rPr>
            </w:r>
          </w:p>
        </w:tc>
        <w:tc>
          <w:tcPr>
            <w:tcW w:w="327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getCurrentLocation()</w:t>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tc>
        <w:tc>
          <w:tcPr>
            <w:tcW w:w="2843"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定位权限与坐标获取</w:t>
            </w:r>
          </w:p>
        </w:tc>
      </w:tr>
      <w:tr>
        <w:trPr>
          <w:trHeight w:val="1128" w:hRule="atLeast"/>
        </w:trPr>
        <w:tc>
          <w:tcPr>
            <w:tcW w:w="2631"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EventService</w:t>
            </w:r>
            <w:r>
              <w:rPr>
                <w:rFonts w:hint="eastAsia"/>
                <w:lang w:val="en-US"/>
              </w:rPr>
            </w:r>
          </w:p>
        </w:tc>
        <w:tc>
          <w:tcPr>
            <w:tcW w:w="327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nearby()</w:t>
            </w:r>
            <w:r>
              <w:rPr>
                <w:rFonts w:hint="eastAsia"/>
                <w:lang w:val="en-US"/>
              </w:rPr>
            </w:r>
            <w:r>
              <w:rPr>
                <w:rFonts w:hint="eastAsia"/>
                <w:lang w:val="en-US"/>
              </w:rPr>
            </w:r>
          </w:p>
        </w:tc>
        <w:tc>
          <w:tcPr>
            <w:tcW w:w="2843"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服务端距离筛选</w:t>
            </w:r>
            <w:r>
              <w:rPr>
                <w:rFonts w:hint="eastAsia"/>
                <w:lang w:val="en-US"/>
              </w:rPr>
            </w:r>
            <w:r>
              <w:rPr>
                <w:rFonts w:hint="eastAsia"/>
                <w:lang w:val="en-US"/>
              </w:rPr>
            </w:r>
          </w:p>
        </w:tc>
      </w:tr>
      <w:tr>
        <w:trPr/>
        <w:tc>
          <w:tcPr>
            <w:tcW w:w="2631"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MapConfigController</w:t>
            </w:r>
          </w:p>
        </w:tc>
        <w:tc>
          <w:tcPr>
            <w:tcW w:w="3274"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config()</w:t>
            </w:r>
            <w:r>
              <w:rPr>
                <w:rFonts w:hint="eastAsia"/>
                <w:lang w:val="en-US"/>
              </w:rPr>
            </w:r>
          </w:p>
        </w:tc>
        <w:tc>
          <w:tcPr>
            <w:tcW w:w="2843" w:type="dxa"/>
            <w:tcBorders>
              <w:top w:val="single" w:sz="4" w:space="0" w:color="000000"/>
              <w:start w:val="single" w:sz="4" w:space="0" w:color="000000"/>
              <w:bottom w:val="single" w:sz="4" w:space="0" w:color="000000"/>
              <w:end w:val="single" w:sz="4" w:space="0" w:color="000000"/>
            </w:tcBorders>
          </w:tcPr>
          <w:p>
            <w:pPr>
              <w:pStyle w:val="Style20"/>
              <w:bidi w:val="0"/>
              <w:jc w:val="center"/>
              <w:rPr>
                <w:rFonts w:hint="eastAsia"/>
                <w:lang w:val="en-US"/>
              </w:rPr>
            </w:pPr>
            <w:r>
              <w:rPr>
                <w:rFonts w:hint="eastAsia"/>
                <w:lang w:val="en-US"/>
              </w:rPr>
              <w:t>地图配置接口</w:t>
            </w:r>
            <w:r>
              <w:rPr>
                <w:rFonts w:hint="eastAsia"/>
                <w:lang w:val="en-US"/>
              </w:rPr>
            </w:r>
            <w:r>
              <w:rPr>
                <w:rFonts w:hint="eastAsia"/>
                <w:lang w:val="en-US"/>
              </w:rPr>
            </w:r>
          </w:p>
        </w:tc>
      </w:tr>
    </w:tbl>
    <w:p>
      <w:pPr>
        <w:pStyle w:val="Heading2"/>
        <w:bidi w:val="0"/>
        <w:ind w:firstLineChars="200" w:startChars="0" w:start="0"/>
        <w:rPr>
          <w:rFonts w:hint="eastAsia"/>
        </w:rPr>
      </w:pPr>
      <w:bookmarkStart w:id="36" w:name="__RefHeading___Toc14852"/>
      <w:bookmarkEnd w:id="36"/>
      <w:r>
        <w:rPr>
          <w:rFonts w:hint="eastAsia"/>
        </w:rPr>
        <w:t>4.3 数据库设计</w:t>
      </w:r>
      <w:r>
        <w:rPr>
          <w:rFonts w:hint="eastAsia"/>
        </w:rPr>
      </w:r>
    </w:p>
    <w:p>
      <w:pPr>
        <w:pStyle w:val="Heading3"/>
        <w:bidi w:val="0"/>
        <w:ind w:firstLineChars="200" w:startChars="0" w:start="0"/>
        <w:rPr>
          <w:rFonts w:hint="eastAsia"/>
        </w:rPr>
      </w:pPr>
      <w:bookmarkStart w:id="37" w:name="__RefHeading___Toc30005"/>
      <w:bookmarkEnd w:id="37"/>
      <w:r>
        <w:rPr>
          <w:rFonts w:hint="eastAsia"/>
        </w:rPr>
        <w:t>4.3.1 概念结构设计</w:t>
      </w:r>
      <w:r>
        <w:rPr>
          <w:rFonts w:hint="eastAsia"/>
        </w:rPr>
      </w:r>
    </w:p>
    <w:p>
      <w:pPr>
        <w:pStyle w:val="Normal"/>
        <w:bidi w:val="0"/>
        <w:rPr>
          <w:rFonts w:hint="eastAsia"/>
        </w:rPr>
      </w:pPr>
      <w:r>
        <w:rPr>
          <w:rFonts w:hint="eastAsia"/>
        </w:rPr>
        <w:t>数据库围绕用户、活动、评论、成员、好友和聊天六类实体建立关系。用户可以创建多个活动、发布多条评论、加入多个活动、建立多条好友关系并参与双向聊天。</w:t>
      </w:r>
      <w:r>
        <w:rPr>
          <w:rFonts w:hint="eastAsia"/>
        </w:rPr>
      </w:r>
      <w:r>
        <w:rPr>
          <w:rFonts w:hint="eastAsia"/>
        </w:rPr>
      </w:r>
    </w:p>
    <w:p>
      <w:pPr>
        <w:pStyle w:val="Normal"/>
        <w:bidi w:val="0"/>
        <w:rPr>
          <w:rFonts w:hint="eastAsia"/>
        </w:rPr>
      </w:pPr>
      <w:r>
        <w:rPr>
          <w:rFonts w:hint="eastAsia"/>
        </w:rPr>
        <w:t>活动与评论、成员为一对多关系；用户与活动成员之间通过it_event_member形成多对多关系；好友关系使用方向记录和状态字段描述申请过程。</w:t>
      </w:r>
    </w:p>
    <w:p>
      <w:pPr>
        <w:pStyle w:val="Normal"/>
        <w:bidi w:val="0"/>
        <w:rPr>
          <w:rFonts w:hint="eastAsia"/>
        </w:rPr>
      </w:pPr>
      <w:r>
        <w:rPr>
          <w:rFonts w:hint="eastAsia"/>
        </w:rPr>
        <w:t>外键在用户或活动删除时采用级联策略，活动业务删除优先使用if_delete软删除。用户名、成员组合和好友方向组合设置唯一约束。</w:t>
      </w:r>
    </w:p>
    <w:p>
      <w:pPr>
        <w:pStyle w:val="Normal"/>
        <w:bidi w:val="0"/>
        <w:rPr>
          <w:rFonts w:hint="eastAsia"/>
        </w:rPr>
      </w:pPr>
      <w:r>
        <w:rPr>
          <w:rFonts w:hint="eastAsia"/>
        </w:rPr>
        <w:t>系统E-R图如图4-3所示。</w:t>
      </w:r>
    </w:p>
    <w:p>
      <w:pPr>
        <w:pStyle w:val="Normal"/>
        <w:bidi w:val="0"/>
        <w:rPr>
          <w:rFonts w:hint="eastAsia"/>
        </w:rPr>
      </w:pPr>
      <w:r>
        <w:rPr>
          <w:rFonts w:hint="eastAsia"/>
        </w:rPr>
      </w:r>
    </w:p>
    <w:p>
      <w:pPr>
        <w:pStyle w:val="Normal"/>
        <w:bidi w:val="0"/>
        <w:rPr>
          <w:rFonts w:hint="eastAsia"/>
        </w:rPr>
      </w:pPr>
      <w:r>
        <w:rPr>
          <w:rFonts w:hint="eastAsia"/>
        </w:rPr>
      </w:r>
    </w:p>
    <w:p>
      <w:pPr>
        <w:pStyle w:val="Normal"/>
        <w:bidi w:val="0"/>
        <w:rPr>
          <w:rFonts w:hint="eastAsia"/>
        </w:rPr>
      </w:pPr>
      <w:r>
        <w:rPr>
          <w:rFonts w:hint="eastAsia"/>
        </w:rPr>
      </w:r>
      <w:r>
        <w:rPr>
          <w:rFonts w:hint="eastAsia"/>
        </w:rPr>
      </w:r>
      <w:r>
        <w:rPr>
          <w:rFonts w:hint="eastAsia"/>
        </w:rPr>
      </w:r>
      <w:r>
        <w:rPr>
          <w:rFonts w:hint="eastAsia"/>
        </w:rPr>
      </w:r>
      <w:r>
        <w:rPr>
          <w:rFonts w:hint="eastAsia"/>
        </w:rPr>
      </w:r>
    </w:p>
    <w:p>
      <w:pPr>
        <w:pStyle w:val="Normal"/>
        <w:bidi w:val="0"/>
        <w:spacing w:lineRule="auto" w:line="240"/>
        <w:ind w:firstLineChars="0" w:firstLine="0" w:endChars="0" w:end="0"/>
        <w:jc w:val="center"/>
        <w:rPr>
          <w:rFonts w:hint="eastAsia"/>
        </w:rPr>
      </w:pPr>
      <w:r>
        <w:rPr>
          <w:rFonts w:eastAsia="宋体" w:hint="eastAsia"/>
        </w:rPr>
        <w:drawing>
          <wp:inline distT="0" distB="0" distL="0" distR="0">
            <wp:extent cx="5467985" cy="2599055"/>
            <wp:effectExtent l="0" t="0" r="0" b="0"/>
            <wp:docPr id="14"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99"/>
                    <pic:cNvPicPr>
                      <a:picLocks noChangeAspect="1" noChangeArrowheads="1"/>
                    </pic:cNvPicPr>
                  </pic:nvPicPr>
                  <pic:blipFill>
                    <a:blip r:embed="rId17"/>
                    <a:srcRect l="138" t="-13" r="138" b="-13"/>
                    <a:stretch>
                      <a:fillRect/>
                    </a:stretch>
                  </pic:blipFill>
                  <pic:spPr bwMode="auto">
                    <a:xfrm>
                      <a:off x="0" y="0"/>
                      <a:ext cx="5467985" cy="2599055"/>
                    </a:xfrm>
                    <a:prstGeom prst="rect">
                      <a:avLst/>
                    </a:prstGeom>
                    <a:noFill/>
                  </pic:spPr>
                </pic:pic>
              </a:graphicData>
            </a:graphic>
          </wp:inline>
        </w:drawing>
      </w:r>
    </w:p>
    <w:p>
      <w:pPr>
        <w:pStyle w:val="Style21"/>
        <w:bidi w:val="0"/>
        <w:rPr>
          <w:rFonts w:hint="eastAsia"/>
        </w:rPr>
      </w:pPr>
      <w:r>
        <w:rPr>
          <w:rFonts w:hint="eastAsia"/>
        </w:rPr>
        <w:t>图4-3 系统E-R图</w:t>
      </w:r>
      <w:r>
        <w:rPr>
          <w:rFonts w:hint="eastAsia"/>
        </w:rPr>
      </w:r>
      <w:r>
        <w:rPr>
          <w:rFonts w:hint="eastAsia"/>
        </w:rPr>
      </w:r>
      <w:r>
        <w:rPr>
          <w:rFonts w:hint="eastAsia"/>
        </w:rPr>
      </w:r>
      <w:r>
        <w:rPr>
          <w:rFonts w:hint="eastAsia"/>
        </w:rPr>
      </w:r>
    </w:p>
    <w:p>
      <w:pPr>
        <w:pStyle w:val="Heading3"/>
        <w:bidi w:val="0"/>
        <w:ind w:firstLineChars="200" w:startChars="0" w:start="0"/>
        <w:rPr>
          <w:rFonts w:hint="eastAsia"/>
        </w:rPr>
      </w:pPr>
      <w:bookmarkStart w:id="38" w:name="__RefHeading___Toc7786"/>
      <w:bookmarkEnd w:id="38"/>
      <w:r>
        <w:rPr>
          <w:rFonts w:hint="eastAsia"/>
        </w:rPr>
        <w:t>4.3.2 数据库表设计</w:t>
      </w:r>
      <w:r>
        <w:rPr>
          <w:rFonts w:hint="eastAsia"/>
        </w:rPr>
      </w:r>
    </w:p>
    <w:p>
      <w:pPr>
        <w:pStyle w:val="Normal"/>
        <w:rPr>
          <w:rFonts w:hint="eastAsia"/>
        </w:rPr>
      </w:pPr>
      <w:r>
        <w:rPr>
          <w:rFonts w:hint="eastAsia"/>
        </w:rPr>
        <w:t>数据库表结构与项目中的schema.sql保持一致。字段长度、索引和约束以实际脚本为准，论文不写入任何真实数据库密码。</w:t>
      </w:r>
    </w:p>
    <w:p>
      <w:pPr>
        <w:pStyle w:val="Normal"/>
        <w:rPr>
          <w:rFonts w:hint="eastAsia"/>
        </w:rPr>
      </w:pPr>
      <w:r>
        <w:rPr>
          <w:rFonts w:hint="eastAsia"/>
        </w:rPr>
        <w:t>it_user保存登录账号、密码摘要、用户资料、头像和位置，其结构见表4-10。</w:t>
      </w:r>
      <w:r>
        <w:rPr>
          <w:rFonts w:hint="eastAsia"/>
        </w:rPr>
      </w:r>
      <w:r>
        <w:rPr>
          <w:rFonts w:hint="eastAsia"/>
        </w:rPr>
      </w:r>
    </w:p>
    <w:p>
      <w:pPr>
        <w:pStyle w:val="Style31"/>
        <w:bidi w:val="0"/>
        <w:rPr>
          <w:rFonts w:hint="eastAsia"/>
        </w:rPr>
      </w:pPr>
      <w:r>
        <w:rPr>
          <w:rFonts w:hint="eastAsia"/>
        </w:rPr>
        <w:t>表4-10 it_user用户信息表</w:t>
      </w:r>
      <w:r>
        <w:rPr>
          <w:rFonts w:hint="eastAsia"/>
        </w:rPr>
      </w:r>
      <w:r>
        <w:rPr>
          <w:rFonts w:hint="eastAsia"/>
          <w:lang w:val="en-US"/>
        </w:rPr>
      </w:r>
      <w:r>
        <w:rPr>
          <w:rFonts w:hint="eastAsia"/>
        </w:rPr>
      </w:r>
      <w:r>
        <w:rPr>
          <w:rFonts w:hint="eastAsia"/>
        </w:rPr>
      </w:r>
    </w:p>
    <w:tbl>
      <w:tblPr>
        <w:tblW w:w="8729" w:type="dxa"/>
        <w:jc w:val="start"/>
        <w:tblInd w:w="85" w:type="dxa"/>
        <w:tblLayout w:type="fixed"/>
        <w:tblCellMar>
          <w:top w:w="50" w:type="dxa"/>
          <w:start w:w="90" w:type="dxa"/>
          <w:bottom w:w="50" w:type="dxa"/>
          <w:end w:w="90" w:type="dxa"/>
        </w:tblCellMar>
      </w:tblPr>
      <w:tblGrid>
        <w:gridCol w:w="1926"/>
        <w:gridCol w:w="1575"/>
        <w:gridCol w:w="891"/>
        <w:gridCol w:w="3435"/>
        <w:gridCol w:w="902"/>
      </w:tblGrid>
      <w:tr>
        <w:trPr>
          <w:trHeight w:val="345" w:hRule="atLeast"/>
        </w:trPr>
        <w:tc>
          <w:tcPr>
            <w:tcW w:w="1926" w:type="dxa"/>
            <w:tcBorders>
              <w:top w:val="single" w:sz="4" w:space="0" w:color="000000"/>
              <w:start w:val="single" w:sz="4" w:space="0" w:color="000000"/>
              <w:bottom w:val="single" w:sz="4" w:space="0" w:color="000000"/>
              <w:end w:val="single" w:sz="4" w:space="0" w:color="000000"/>
            </w:tcBorders>
            <w:shd w:fill="D7D7D7" w:val="clear"/>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75" w:type="dxa"/>
            <w:tcBorders>
              <w:top w:val="single" w:sz="4" w:space="0" w:color="000000"/>
              <w:start w:val="single" w:sz="4" w:space="0" w:color="000000"/>
              <w:bottom w:val="single" w:sz="4" w:space="0" w:color="000000"/>
              <w:end w:val="single" w:sz="4" w:space="0" w:color="000000"/>
            </w:tcBorders>
            <w:shd w:fill="D7D7D7" w:val="clear"/>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891" w:type="dxa"/>
            <w:tcBorders>
              <w:top w:val="single" w:sz="4" w:space="0" w:color="000000"/>
              <w:start w:val="single" w:sz="4" w:space="0" w:color="000000"/>
              <w:bottom w:val="single" w:sz="4" w:space="0" w:color="000000"/>
              <w:end w:val="single" w:sz="4" w:space="0" w:color="000000"/>
            </w:tcBorders>
            <w:shd w:fill="D7D7D7" w:val="clear"/>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35" w:type="dxa"/>
            <w:tcBorders>
              <w:top w:val="single" w:sz="4" w:space="0" w:color="000000"/>
              <w:start w:val="single" w:sz="4" w:space="0" w:color="000000"/>
              <w:bottom w:val="single" w:sz="4" w:space="0" w:color="000000"/>
              <w:end w:val="single" w:sz="4" w:space="0" w:color="000000"/>
            </w:tcBorders>
            <w:shd w:fill="D7D7D7" w:val="clear"/>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902" w:type="dxa"/>
            <w:tcBorders>
              <w:top w:val="single" w:sz="4" w:space="0" w:color="000000"/>
              <w:start w:val="single" w:sz="4" w:space="0" w:color="000000"/>
              <w:bottom w:val="single" w:sz="4" w:space="0" w:color="000000"/>
              <w:end w:val="single" w:sz="4" w:space="0" w:color="000000"/>
            </w:tcBorders>
            <w:shd w:fill="D7D7D7" w:val="clear"/>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rHeight w:val="328"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用户编号，自增</w:t>
            </w:r>
            <w:r>
              <w:rPr>
                <w:rFonts w:hint="eastAsia"/>
                <w:lang w:val="en-US"/>
              </w:rPr>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是</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username</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256</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登录账号，唯一</w:t>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password</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256</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密码摘要</w:t>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name</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256</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用户昵称</w:t>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382"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addr</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256</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联系地址</w:t>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gender</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4</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性别编码</w:t>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head_img</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512</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头像地址</w:t>
            </w:r>
            <w:r>
              <w:rPr>
                <w:rFonts w:hint="eastAsia"/>
                <w:lang w:val="en-US"/>
              </w:rPr>
            </w:r>
            <w:r>
              <w:rPr>
                <w:rFonts w:hint="eastAsia"/>
                <w:lang w:val="en-US"/>
              </w:rPr>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lon</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DOUBLE</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经度</w:t>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lat</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DOUBLE</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纬度</w:t>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23" w:hRule="atLeast"/>
        </w:trPr>
        <w:tc>
          <w:tcPr>
            <w:tcW w:w="1926"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create_time</w:t>
            </w:r>
          </w:p>
        </w:tc>
        <w:tc>
          <w:tcPr>
            <w:tcW w:w="157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891"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创建时间</w:t>
            </w:r>
          </w:p>
        </w:tc>
        <w:tc>
          <w:tcPr>
            <w:tcW w:w="902" w:type="dxa"/>
            <w:tcBorders>
              <w:top w:val="single" w:sz="4" w:space="0" w:color="000000"/>
              <w:start w:val="single" w:sz="4" w:space="0" w:color="000000"/>
              <w:bottom w:val="single" w:sz="4" w:space="0" w:color="000000"/>
              <w:end w:val="single" w:sz="4" w:space="0" w:color="000000"/>
            </w:tcBorders>
            <w:vAlign w:val="bottom"/>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it_event保存活动发起者、名称、介绍、地址、图片、时间、位置及状态，其结构见表4-11。</w:t>
      </w:r>
      <w:r>
        <w:rPr>
          <w:rFonts w:hint="eastAsia"/>
        </w:rPr>
      </w:r>
      <w:r>
        <w:rPr>
          <w:rFonts w:hint="eastAsia"/>
        </w:rPr>
      </w:r>
    </w:p>
    <w:p>
      <w:pPr>
        <w:pStyle w:val="Style31"/>
        <w:bidi w:val="0"/>
        <w:rPr>
          <w:rFonts w:hint="eastAsia"/>
        </w:rPr>
      </w:pPr>
      <w:r>
        <w:rPr>
          <w:rFonts w:hint="eastAsia"/>
        </w:rPr>
        <w:t>表4-11 it_event活动信息表</w:t>
      </w:r>
      <w:r>
        <w:rPr>
          <w:rFonts w:hint="eastAsia"/>
        </w:rPr>
      </w:r>
      <w:r>
        <w:rPr>
          <w:rFonts w:hint="eastAsia"/>
          <w:lang w:val="en-US"/>
        </w:rPr>
      </w:r>
      <w:r>
        <w:rPr>
          <w:rFonts w:hint="eastAsia"/>
        </w:rPr>
      </w:r>
      <w:r>
        <w:rPr>
          <w:rFonts w:hint="eastAsia"/>
        </w:rPr>
      </w:r>
    </w:p>
    <w:tbl>
      <w:tblPr>
        <w:tblW w:w="8728" w:type="dxa"/>
        <w:jc w:val="start"/>
        <w:tblInd w:w="96" w:type="dxa"/>
        <w:tblLayout w:type="fixed"/>
        <w:tblCellMar>
          <w:top w:w="50" w:type="dxa"/>
          <w:start w:w="90" w:type="dxa"/>
          <w:bottom w:w="50" w:type="dxa"/>
          <w:end w:w="90" w:type="dxa"/>
        </w:tblCellMar>
      </w:tblPr>
      <w:tblGrid>
        <w:gridCol w:w="1905"/>
        <w:gridCol w:w="1590"/>
        <w:gridCol w:w="876"/>
        <w:gridCol w:w="3449"/>
        <w:gridCol w:w="908"/>
      </w:tblGrid>
      <w:tr>
        <w:trPr/>
        <w:tc>
          <w:tcPr>
            <w:tcW w:w="190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90"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87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49"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908"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活动编号，自增</w:t>
            </w: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是</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发起用户编号</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name</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256</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活动名称</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intro</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1024</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活动介绍</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addr</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256</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活动地址</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head_img</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512</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活动封面</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start_time</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开始时间</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lon</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DOUBLE</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活动经度</w:t>
            </w: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lat</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DOUBLE</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活动纬度</w:t>
            </w:r>
            <w:r>
              <w:rPr>
                <w:rFonts w:hint="eastAsia"/>
                <w:lang w:val="en-US"/>
              </w:rPr>
            </w: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state</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活动状态</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if_delete</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软删除标记</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create_time</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创建时间</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update_time</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更新时间</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7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4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Normal"/>
        <w:keepNext w:val="false"/>
        <w:keepLines w:val="false"/>
        <w:pageBreakBefore w:val="false"/>
        <w:widowControl/>
        <w:kinsoku w:val="true"/>
        <w:overflowPunct w:val="true"/>
        <w:autoSpaceDE w:val="true"/>
        <w:bidi w:val="0"/>
        <w:snapToGrid w:val="true"/>
        <w:spacing w:before="327" w:after="0"/>
        <w:textAlignment w:val="auto"/>
        <w:rPr>
          <w:rFonts w:hint="eastAsia"/>
        </w:rPr>
      </w:pPr>
      <w:r>
        <w:rPr>
          <w:rFonts w:hint="eastAsia"/>
        </w:rPr>
        <w:t>it_event_comment保存活动评论，其结构见表4-12。</w:t>
      </w:r>
      <w:r>
        <w:rPr>
          <w:rFonts w:hint="eastAsia"/>
        </w:rPr>
      </w:r>
      <w:r>
        <w:rPr>
          <w:rFonts w:hint="eastAsia"/>
        </w:rPr>
      </w:r>
    </w:p>
    <w:p>
      <w:pPr>
        <w:pStyle w:val="Style31"/>
        <w:bidi w:val="0"/>
        <w:rPr>
          <w:rFonts w:hint="eastAsia"/>
        </w:rPr>
      </w:pPr>
      <w:r>
        <w:rPr>
          <w:rFonts w:hint="eastAsia"/>
        </w:rPr>
        <w:t>表4-12 it_event_comment活动评论表</w:t>
      </w:r>
      <w:r>
        <w:rPr>
          <w:rFonts w:hint="eastAsia"/>
        </w:rPr>
      </w:r>
      <w:r>
        <w:rPr>
          <w:rFonts w:hint="eastAsia"/>
          <w:lang w:val="en-US"/>
        </w:rPr>
      </w:r>
      <w:r>
        <w:rPr>
          <w:rFonts w:hint="eastAsia"/>
        </w:rPr>
      </w:r>
      <w:r>
        <w:rPr>
          <w:rFonts w:hint="eastAsia"/>
        </w:rPr>
      </w:r>
    </w:p>
    <w:tbl>
      <w:tblPr>
        <w:tblW w:w="8728" w:type="dxa"/>
        <w:jc w:val="center"/>
        <w:tblInd w:w="0" w:type="dxa"/>
        <w:tblLayout w:type="fixed"/>
        <w:tblCellMar>
          <w:top w:w="50" w:type="dxa"/>
          <w:start w:w="90" w:type="dxa"/>
          <w:bottom w:w="50" w:type="dxa"/>
          <w:end w:w="90" w:type="dxa"/>
        </w:tblCellMar>
      </w:tblPr>
      <w:tblGrid>
        <w:gridCol w:w="1905"/>
        <w:gridCol w:w="1590"/>
        <w:gridCol w:w="880"/>
        <w:gridCol w:w="3445"/>
        <w:gridCol w:w="908"/>
      </w:tblGrid>
      <w:tr>
        <w:trPr/>
        <w:tc>
          <w:tcPr>
            <w:tcW w:w="190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90"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880"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4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908"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88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评论编号，自增</w:t>
            </w:r>
            <w:r>
              <w:rPr>
                <w:rFonts w:hint="eastAsia"/>
                <w:lang w:val="en-US"/>
              </w:rPr>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是</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event_id</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88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活动编号</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88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评论用户编号</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content</w:t>
            </w:r>
          </w:p>
        </w:tc>
        <w:tc>
          <w:tcPr>
            <w:tcW w:w="159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88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1024</w:t>
            </w:r>
          </w:p>
        </w:tc>
        <w:tc>
          <w:tcPr>
            <w:tcW w:w="34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评论内容</w:t>
            </w:r>
          </w:p>
        </w:tc>
        <w:tc>
          <w:tcPr>
            <w:tcW w:w="90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ind w:firstLineChars="2900" w:endChars="0" w:end="0"/>
        <w:rPr/>
      </w:pPr>
      <w:r>
        <w:rPr/>
        <w:t>续表4-12</w:t>
      </w:r>
      <w:r>
        <w:rPr>
          <w:rFonts w:ascii="黑体" w:hAnsi="黑体" w:cs="黑体" w:eastAsia="黑体"/>
          <w:sz w:val="21"/>
          <w:szCs w:val="21"/>
        </w:rPr>
      </w:r>
      <w:r>
        <w:rPr>
          <w:rFonts w:eastAsia="黑体" w:cs="黑体" w:ascii="黑体" w:hAnsi="黑体"/>
          <w:sz w:val="21"/>
          <w:szCs w:val="21"/>
        </w:rPr>
      </w:r>
      <w:r>
        <w:rPr>
          <w:rFonts w:eastAsia="黑体" w:cs="黑体" w:ascii="黑体" w:hAnsi="黑体"/>
          <w:sz w:val="21"/>
          <w:szCs w:val="21"/>
        </w:rPr>
      </w:r>
      <w:r>
        <w:rPr>
          <w:rFonts w:eastAsia="黑体" w:cs="黑体" w:ascii="黑体" w:hAnsi="黑体"/>
          <w:sz w:val="21"/>
          <w:szCs w:val="21"/>
        </w:rPr>
      </w:r>
    </w:p>
    <w:tbl>
      <w:tblPr>
        <w:tblW w:w="8748" w:type="dxa"/>
        <w:jc w:val="start"/>
        <w:tblInd w:w="96" w:type="dxa"/>
        <w:tblLayout w:type="fixed"/>
        <w:tblCellMar>
          <w:top w:w="50" w:type="dxa"/>
          <w:start w:w="90" w:type="dxa"/>
          <w:bottom w:w="50" w:type="dxa"/>
          <w:end w:w="90" w:type="dxa"/>
        </w:tblCellMar>
      </w:tblPr>
      <w:tblGrid>
        <w:gridCol w:w="1925"/>
        <w:gridCol w:w="1555"/>
        <w:gridCol w:w="901"/>
        <w:gridCol w:w="3435"/>
        <w:gridCol w:w="932"/>
      </w:tblGrid>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create_time</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创建时间</w:t>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约束</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外键关联活动和用户</w:t>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索引</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event_id、user_id普通索引</w:t>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r>
              <w:rPr>
                <w:rFonts w:hint="eastAsia"/>
                <w:lang w:val="en-US"/>
              </w:rPr>
            </w:r>
            <w:r>
              <w:rPr>
                <w:rFonts w:hint="eastAsia"/>
                <w:lang w:val="en-US"/>
              </w:rPr>
            </w: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it_event_member保存活动与参与用户的关联，其结构见表4-13。</w:t>
      </w:r>
      <w:r>
        <w:rPr>
          <w:rFonts w:hint="eastAsia"/>
        </w:rPr>
      </w:r>
      <w:r>
        <w:rPr>
          <w:rFonts w:hint="eastAsia"/>
        </w:rPr>
      </w:r>
    </w:p>
    <w:p>
      <w:pPr>
        <w:pStyle w:val="Style31"/>
        <w:bidi w:val="0"/>
        <w:rPr>
          <w:rFonts w:hint="eastAsia"/>
        </w:rPr>
      </w:pPr>
      <w:r>
        <w:rPr>
          <w:rFonts w:hint="eastAsia"/>
        </w:rPr>
        <w:t>表4-13 it_event_member活动成员表</w:t>
      </w:r>
      <w:r>
        <w:rPr>
          <w:rFonts w:hint="eastAsia"/>
        </w:rPr>
      </w:r>
      <w:r>
        <w:rPr>
          <w:rFonts w:hint="eastAsia"/>
          <w:lang w:val="en-US"/>
        </w:rPr>
      </w:r>
      <w:r>
        <w:rPr>
          <w:rFonts w:hint="eastAsia"/>
        </w:rPr>
      </w:r>
      <w:r>
        <w:rPr>
          <w:rFonts w:hint="eastAsia"/>
        </w:rPr>
      </w:r>
    </w:p>
    <w:tbl>
      <w:tblPr>
        <w:tblW w:w="8741" w:type="dxa"/>
        <w:jc w:val="start"/>
        <w:tblInd w:w="85" w:type="dxa"/>
        <w:tblLayout w:type="fixed"/>
        <w:tblCellMar>
          <w:top w:w="50" w:type="dxa"/>
          <w:start w:w="90" w:type="dxa"/>
          <w:bottom w:w="50" w:type="dxa"/>
          <w:end w:w="90" w:type="dxa"/>
        </w:tblCellMar>
      </w:tblPr>
      <w:tblGrid>
        <w:gridCol w:w="1936"/>
        <w:gridCol w:w="1545"/>
        <w:gridCol w:w="921"/>
        <w:gridCol w:w="3415"/>
        <w:gridCol w:w="924"/>
      </w:tblGrid>
      <w:tr>
        <w:trPr/>
        <w:tc>
          <w:tcPr>
            <w:tcW w:w="193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4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2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1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92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w:t>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成员关系编号</w:t>
            </w: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是</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event_id</w:t>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活动编号</w:t>
            </w: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w:t>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成员用户编号</w:t>
            </w:r>
            <w:r>
              <w:rPr>
                <w:rFonts w:hint="eastAsia"/>
                <w:lang w:val="en-US"/>
              </w:rPr>
            </w:r>
            <w:r>
              <w:rPr>
                <w:rFonts w:hint="eastAsia"/>
                <w:lang w:val="en-US"/>
              </w:rPr>
            </w:r>
            <w:r>
              <w:rPr>
                <w:rFonts w:hint="eastAsia"/>
                <w:lang w:val="en-US"/>
              </w:rPr>
            </w: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create_time</w:t>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加入时间</w:t>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唯一约束</w:t>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event_id与user_id组合唯一</w:t>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it_friend保存好友申请方向和处理状态，其结构见表4-14。</w:t>
      </w:r>
      <w:r>
        <w:rPr>
          <w:rFonts w:hint="eastAsia"/>
        </w:rPr>
      </w:r>
      <w:r>
        <w:rPr>
          <w:rFonts w:hint="eastAsia"/>
        </w:rPr>
      </w:r>
    </w:p>
    <w:p>
      <w:pPr>
        <w:pStyle w:val="Style31"/>
        <w:bidi w:val="0"/>
        <w:rPr>
          <w:rFonts w:hint="eastAsia"/>
        </w:rPr>
      </w:pPr>
      <w:r>
        <w:rPr>
          <w:rFonts w:hint="eastAsia"/>
        </w:rPr>
        <w:t>表4-14 it_friend好友关系表</w:t>
      </w:r>
      <w:r>
        <w:rPr>
          <w:rFonts w:hint="eastAsia"/>
        </w:rPr>
      </w:r>
      <w:r>
        <w:rPr>
          <w:rFonts w:hint="eastAsia"/>
          <w:lang w:val="en-US"/>
        </w:rPr>
      </w:r>
      <w:r>
        <w:rPr>
          <w:rFonts w:hint="eastAsia"/>
        </w:rPr>
      </w:r>
      <w:r>
        <w:rPr>
          <w:rFonts w:hint="eastAsia"/>
        </w:rPr>
      </w:r>
    </w:p>
    <w:tbl>
      <w:tblPr>
        <w:tblW w:w="8741" w:type="dxa"/>
        <w:jc w:val="start"/>
        <w:tblInd w:w="85" w:type="dxa"/>
        <w:tblLayout w:type="fixed"/>
        <w:tblCellMar>
          <w:top w:w="50" w:type="dxa"/>
          <w:start w:w="90" w:type="dxa"/>
          <w:bottom w:w="50" w:type="dxa"/>
          <w:end w:w="90" w:type="dxa"/>
        </w:tblCellMar>
      </w:tblPr>
      <w:tblGrid>
        <w:gridCol w:w="1956"/>
        <w:gridCol w:w="1535"/>
        <w:gridCol w:w="920"/>
        <w:gridCol w:w="3396"/>
        <w:gridCol w:w="934"/>
      </w:tblGrid>
      <w:tr>
        <w:trPr/>
        <w:tc>
          <w:tcPr>
            <w:tcW w:w="195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3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20"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39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93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5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w:t>
            </w:r>
          </w:p>
        </w:tc>
        <w:tc>
          <w:tcPr>
            <w:tcW w:w="15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2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39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好友关系编号</w:t>
            </w:r>
            <w:r>
              <w:rPr>
                <w:rFonts w:hint="eastAsia"/>
                <w:lang w:val="en-US"/>
              </w:rPr>
            </w:r>
          </w:p>
        </w:tc>
        <w:tc>
          <w:tcPr>
            <w:tcW w:w="93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是</w:t>
            </w:r>
          </w:p>
        </w:tc>
      </w:tr>
      <w:tr>
        <w:trPr/>
        <w:tc>
          <w:tcPr>
            <w:tcW w:w="195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w:t>
            </w:r>
          </w:p>
        </w:tc>
        <w:tc>
          <w:tcPr>
            <w:tcW w:w="153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2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39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申请发起用户</w:t>
            </w:r>
            <w:r>
              <w:rPr>
                <w:rFonts w:hint="eastAsia"/>
                <w:lang w:val="en-US"/>
              </w:rPr>
            </w:r>
          </w:p>
        </w:tc>
        <w:tc>
          <w:tcPr>
            <w:tcW w:w="93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ind w:firstLineChars="3700" w:endChars="0" w:end="0"/>
        <w:rPr>
          <w:rFonts w:eastAsia="宋体"/>
        </w:rPr>
      </w:pPr>
      <w:r>
        <w:rPr>
          <w:rFonts w:ascii="黑体" w:hAnsi="黑体" w:cs="黑体"/>
          <w:sz w:val="21"/>
          <w:szCs w:val="21"/>
        </w:rPr>
        <w:t>续表4-14</w:t>
      </w:r>
      <w:r>
        <w:rPr>
          <w:rFonts w:eastAsia="宋体" w:cs="黑体" w:ascii="黑体" w:hAnsi="黑体"/>
          <w:sz w:val="21"/>
          <w:szCs w:val="21"/>
        </w:rPr>
      </w:r>
      <w:r>
        <w:rPr>
          <w:rFonts w:eastAsia="宋体" w:cs="黑体" w:ascii="黑体" w:hAnsi="黑体"/>
          <w:sz w:val="21"/>
          <w:szCs w:val="21"/>
        </w:rPr>
      </w:r>
      <w:r>
        <w:rPr>
          <w:rFonts w:eastAsia="宋体" w:cs="黑体" w:ascii="黑体" w:hAnsi="黑体"/>
          <w:sz w:val="21"/>
          <w:szCs w:val="21"/>
        </w:rPr>
      </w:r>
    </w:p>
    <w:tbl>
      <w:tblPr>
        <w:tblW w:w="8740" w:type="dxa"/>
        <w:jc w:val="start"/>
        <w:tblInd w:w="96" w:type="dxa"/>
        <w:tblLayout w:type="fixed"/>
        <w:tblCellMar>
          <w:top w:w="50" w:type="dxa"/>
          <w:start w:w="90" w:type="dxa"/>
          <w:bottom w:w="50" w:type="dxa"/>
          <w:end w:w="90" w:type="dxa"/>
        </w:tblCellMar>
      </w:tblPr>
      <w:tblGrid>
        <w:gridCol w:w="1945"/>
        <w:gridCol w:w="1548"/>
        <w:gridCol w:w="907"/>
        <w:gridCol w:w="3404"/>
        <w:gridCol w:w="936"/>
      </w:tblGrid>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friend_id</w:t>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申请接收用户</w:t>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apply</w:t>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申请处理状态</w:t>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create_time</w:t>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申请时间</w:t>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唯一约束</w:t>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user_id与friend_id方向唯一</w:t>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外键</w:t>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双方编号关联it_user</w:t>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4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7"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it_chat保存一对一消息及双方可见状态，其结构见表4-15。</w:t>
      </w:r>
      <w:r>
        <w:rPr>
          <w:rFonts w:hint="eastAsia"/>
        </w:rPr>
      </w:r>
      <w:r>
        <w:rPr>
          <w:rFonts w:hint="eastAsia"/>
        </w:rPr>
      </w:r>
    </w:p>
    <w:p>
      <w:pPr>
        <w:pStyle w:val="Style31"/>
        <w:bidi w:val="0"/>
        <w:rPr>
          <w:rFonts w:hint="eastAsia"/>
        </w:rPr>
      </w:pPr>
      <w:r>
        <w:rPr>
          <w:rFonts w:hint="eastAsia"/>
        </w:rPr>
        <w:t>表4-15 it_chat聊天记录表</w:t>
      </w:r>
      <w:r>
        <w:rPr>
          <w:rFonts w:hint="eastAsia"/>
        </w:rPr>
      </w:r>
      <w:r>
        <w:rPr>
          <w:rFonts w:hint="eastAsia"/>
          <w:lang w:val="en-US"/>
        </w:rPr>
      </w:r>
      <w:r>
        <w:rPr>
          <w:rFonts w:hint="eastAsia"/>
        </w:rPr>
      </w:r>
      <w:r>
        <w:rPr>
          <w:rFonts w:hint="eastAsia"/>
        </w:rPr>
      </w:r>
    </w:p>
    <w:tbl>
      <w:tblPr>
        <w:tblW w:w="8740" w:type="dxa"/>
        <w:jc w:val="start"/>
        <w:tblInd w:w="98" w:type="dxa"/>
        <w:tblLayout w:type="fixed"/>
        <w:tblCellMar>
          <w:top w:w="50" w:type="dxa"/>
          <w:start w:w="90" w:type="dxa"/>
          <w:bottom w:w="50" w:type="dxa"/>
          <w:end w:w="90" w:type="dxa"/>
        </w:tblCellMar>
      </w:tblPr>
      <w:tblGrid>
        <w:gridCol w:w="1933"/>
        <w:gridCol w:w="1555"/>
        <w:gridCol w:w="910"/>
        <w:gridCol w:w="3406"/>
        <w:gridCol w:w="936"/>
      </w:tblGrid>
      <w:tr>
        <w:trPr/>
        <w:tc>
          <w:tcPr>
            <w:tcW w:w="1933"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55"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10"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0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93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33"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1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消息编号</w:t>
            </w: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是</w:t>
            </w:r>
          </w:p>
        </w:tc>
      </w:tr>
      <w:tr>
        <w:trPr/>
        <w:tc>
          <w:tcPr>
            <w:tcW w:w="1933"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user_id_from</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1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发送用户编号</w:t>
            </w: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3"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user_id_to</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BIGINT</w:t>
            </w:r>
          </w:p>
        </w:tc>
        <w:tc>
          <w:tcPr>
            <w:tcW w:w="91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接收用户编号</w:t>
            </w: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3"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content</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91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10240</w:t>
            </w:r>
          </w:p>
        </w:tc>
        <w:tc>
          <w:tcPr>
            <w:tcW w:w="34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消息内容</w:t>
            </w:r>
            <w:r>
              <w:rPr>
                <w:rFonts w:hint="eastAsia"/>
                <w:lang w:val="en-US"/>
              </w:rPr>
            </w:r>
            <w:r>
              <w:rPr>
                <w:rFonts w:hint="eastAsia"/>
                <w:lang w:val="en-US"/>
              </w:rPr>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3"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status_from</w:t>
            </w:r>
          </w:p>
        </w:tc>
        <w:tc>
          <w:tcPr>
            <w:tcW w:w="155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1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发送方可见状态</w:t>
            </w:r>
          </w:p>
        </w:tc>
        <w:tc>
          <w:tcPr>
            <w:tcW w:w="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lineRule="auto" w:line="300"/>
        <w:textAlignment w:val="auto"/>
        <w:rPr>
          <w:rFonts w:hint="eastAsia"/>
        </w:rPr>
      </w:pPr>
      <w:r>
        <w:rPr>
          <w:rFonts w:hint="eastAsia"/>
        </w:rPr>
      </w:r>
    </w:p>
    <w:p>
      <w:pPr>
        <w:pStyle w:val="Normal"/>
        <w:keepNext w:val="false"/>
        <w:keepLines w:val="false"/>
        <w:pageBreakBefore w:val="false"/>
        <w:widowControl/>
        <w:kinsoku w:val="true"/>
        <w:overflowPunct w:val="true"/>
        <w:autoSpaceDE w:val="true"/>
        <w:bidi w:val="0"/>
        <w:snapToGrid w:val="true"/>
        <w:spacing w:lineRule="auto" w:line="300"/>
        <w:ind w:firstLineChars="3700" w:endChars="0" w:end="0"/>
        <w:textAlignment w:val="auto"/>
        <w:rPr/>
      </w:pPr>
      <w:r>
        <w:rPr>
          <w:rFonts w:ascii="黑体" w:hAnsi="黑体" w:cs="黑体" w:eastAsia="黑体"/>
          <w:sz w:val="21"/>
          <w:szCs w:val="21"/>
        </w:rPr>
        <w:t>续表4-15</w:t>
      </w:r>
      <w:r>
        <w:rPr>
          <w:rFonts w:eastAsia="黑体" w:cs="黑体" w:ascii="黑体" w:hAnsi="黑体"/>
          <w:sz w:val="21"/>
          <w:szCs w:val="21"/>
        </w:rPr>
      </w:r>
      <w:r>
        <w:rPr>
          <w:rFonts w:eastAsia="黑体" w:cs="黑体" w:ascii="黑体" w:hAnsi="黑体"/>
          <w:sz w:val="21"/>
          <w:szCs w:val="21"/>
        </w:rPr>
      </w:r>
      <w:r>
        <w:rPr>
          <w:rFonts w:eastAsia="黑体" w:cs="黑体" w:ascii="黑体" w:hAnsi="黑体"/>
          <w:sz w:val="21"/>
          <w:szCs w:val="21"/>
        </w:rPr>
      </w:r>
    </w:p>
    <w:tbl>
      <w:tblPr>
        <w:tblW w:w="8753" w:type="dxa"/>
        <w:jc w:val="start"/>
        <w:tblInd w:w="85" w:type="dxa"/>
        <w:tblLayout w:type="fixed"/>
        <w:tblCellMar>
          <w:top w:w="50" w:type="dxa"/>
          <w:start w:w="90" w:type="dxa"/>
          <w:bottom w:w="50" w:type="dxa"/>
          <w:end w:w="90" w:type="dxa"/>
        </w:tblCellMar>
      </w:tblPr>
      <w:tblGrid>
        <w:gridCol w:w="1916"/>
        <w:gridCol w:w="1585"/>
        <w:gridCol w:w="920"/>
        <w:gridCol w:w="3426"/>
        <w:gridCol w:w="906"/>
      </w:tblGrid>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status_to</w:t>
            </w:r>
          </w:p>
        </w:tc>
        <w:tc>
          <w:tcPr>
            <w:tcW w:w="158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2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接收方可见状态</w:t>
            </w:r>
          </w:p>
        </w:tc>
        <w:tc>
          <w:tcPr>
            <w:tcW w:w="9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380" w:hRule="atLeast"/>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create_time</w:t>
            </w:r>
          </w:p>
        </w:tc>
        <w:tc>
          <w:tcPr>
            <w:tcW w:w="158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DATETIME</w:t>
            </w:r>
          </w:p>
        </w:tc>
        <w:tc>
          <w:tcPr>
            <w:tcW w:w="92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发送时间</w:t>
            </w:r>
          </w:p>
        </w:tc>
        <w:tc>
          <w:tcPr>
            <w:tcW w:w="9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业务状态字段见表4-17。</w:t>
      </w:r>
      <w:r>
        <w:rPr>
          <w:rFonts w:hint="eastAsia"/>
        </w:rPr>
      </w:r>
      <w:r>
        <w:rPr>
          <w:rFonts w:hint="eastAsia"/>
        </w:rPr>
      </w:r>
    </w:p>
    <w:p>
      <w:pPr>
        <w:pStyle w:val="Style31"/>
        <w:bidi w:val="0"/>
        <w:rPr>
          <w:rFonts w:hint="eastAsia"/>
        </w:rPr>
      </w:pPr>
      <w:r>
        <w:rPr>
          <w:rFonts w:hint="eastAsia"/>
        </w:rPr>
        <w:t>表4-16 主要索引与约束</w:t>
      </w:r>
      <w:r>
        <w:rPr>
          <w:rFonts w:hint="eastAsia"/>
        </w:rPr>
      </w:r>
      <w:r>
        <w:rPr>
          <w:rFonts w:hint="eastAsia"/>
          <w:lang w:val="en-US"/>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916"/>
        <w:gridCol w:w="1594"/>
        <w:gridCol w:w="921"/>
        <w:gridCol w:w="3426"/>
        <w:gridCol w:w="891"/>
      </w:tblGrid>
      <w:tr>
        <w:trPr/>
        <w:tc>
          <w:tcPr>
            <w:tcW w:w="191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59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2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2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89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uk_it_user_username</w:t>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UNIQUE</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用户名不可重复</w:t>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uk_it_event_member</w:t>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UNIQUE</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同一用户不可重复加入活动</w:t>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uk_it_friend_direction</w:t>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UNIQUE</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同方向申请不可重复</w:t>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idx_it_event_user_id</w:t>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INDEX</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按发起者查询活动</w:t>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idx_it_chat_user_from</w:t>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INDEX</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按发送者查询聊天</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idx_it_chat_user_to</w:t>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INDEX</w:t>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按接收者查询聊天</w:t>
            </w:r>
            <w:r>
              <w:rPr>
                <w:rFonts w:hint="eastAsia"/>
                <w:lang w:val="en-US"/>
              </w:rPr>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59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Normal"/>
        <w:keepNext w:val="false"/>
        <w:keepLines w:val="false"/>
        <w:pageBreakBefore w:val="false"/>
        <w:widowControl/>
        <w:kinsoku w:val="true"/>
        <w:overflowPunct w:val="true"/>
        <w:autoSpaceDE w:val="true"/>
        <w:bidi w:val="0"/>
        <w:snapToGrid w:val="true"/>
        <w:spacing w:before="327" w:after="0"/>
        <w:textAlignment w:val="auto"/>
        <w:rPr>
          <w:rFonts w:hint="eastAsia"/>
        </w:rPr>
      </w:pPr>
      <w:r>
        <w:rPr>
          <w:rFonts w:hint="eastAsia"/>
        </w:rPr>
        <w:t>数据完整性策略见表4-18。</w:t>
      </w:r>
      <w:r>
        <w:rPr>
          <w:rFonts w:hint="eastAsia"/>
        </w:rPr>
      </w:r>
      <w:r>
        <w:rPr>
          <w:rFonts w:hint="eastAsia"/>
        </w:rPr>
      </w:r>
    </w:p>
    <w:p>
      <w:pPr>
        <w:pStyle w:val="Style31"/>
        <w:bidi w:val="0"/>
        <w:rPr>
          <w:rFonts w:hint="eastAsia"/>
        </w:rPr>
      </w:pPr>
      <w:r>
        <w:rPr>
          <w:rFonts w:hint="eastAsia"/>
        </w:rPr>
        <w:t>表4-17 业务状态字段</w:t>
      </w:r>
      <w:r>
        <w:rPr>
          <w:rFonts w:hint="eastAsia"/>
        </w:rPr>
      </w:r>
      <w:r>
        <w:rPr>
          <w:rFonts w:hint="eastAsia"/>
          <w:lang w:val="en-US"/>
        </w:rPr>
      </w:r>
      <w:r>
        <w:rPr>
          <w:rFonts w:hint="eastAsia"/>
        </w:rPr>
      </w:r>
      <w:r>
        <w:rPr>
          <w:rFonts w:hint="eastAsia"/>
        </w:rPr>
      </w:r>
    </w:p>
    <w:tbl>
      <w:tblPr>
        <w:tblW w:w="8741" w:type="dxa"/>
        <w:jc w:val="start"/>
        <w:tblInd w:w="85" w:type="dxa"/>
        <w:tblLayout w:type="fixed"/>
        <w:tblCellMar>
          <w:top w:w="50" w:type="dxa"/>
          <w:start w:w="90" w:type="dxa"/>
          <w:bottom w:w="50" w:type="dxa"/>
          <w:end w:w="90" w:type="dxa"/>
        </w:tblCellMar>
      </w:tblPr>
      <w:tblGrid>
        <w:gridCol w:w="1916"/>
        <w:gridCol w:w="1604"/>
        <w:gridCol w:w="911"/>
        <w:gridCol w:w="3426"/>
        <w:gridCol w:w="884"/>
      </w:tblGrid>
      <w:tr>
        <w:trPr/>
        <w:tc>
          <w:tcPr>
            <w:tcW w:w="191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60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1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2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88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it_event.state</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活动业务状态，默认1</w:t>
            </w:r>
            <w:r>
              <w:rPr>
                <w:rFonts w:hint="eastAsia"/>
                <w:lang w:val="en-US"/>
              </w:rPr>
            </w:r>
          </w:p>
        </w:tc>
        <w:tc>
          <w:tcPr>
            <w:tcW w:w="88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it_event.if_delete</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0有效，1已删除</w:t>
            </w:r>
            <w:r>
              <w:rPr>
                <w:rFonts w:hint="eastAsia"/>
                <w:lang w:val="en-US"/>
              </w:rPr>
            </w:r>
            <w:r>
              <w:rPr>
                <w:rFonts w:hint="eastAsia"/>
                <w:lang w:val="en-US"/>
              </w:rPr>
            </w:r>
          </w:p>
        </w:tc>
        <w:tc>
          <w:tcPr>
            <w:tcW w:w="88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it_friend.apply</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申请处理状态</w:t>
            </w:r>
            <w:r>
              <w:rPr>
                <w:rFonts w:hint="eastAsia"/>
                <w:lang w:val="en-US"/>
              </w:rPr>
            </w:r>
            <w:r>
              <w:rPr>
                <w:rFonts w:hint="eastAsia"/>
                <w:lang w:val="en-US"/>
              </w:rPr>
            </w:r>
          </w:p>
        </w:tc>
        <w:tc>
          <w:tcPr>
            <w:tcW w:w="88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it_chat.status_from</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发送方会话可见状态</w:t>
            </w:r>
          </w:p>
        </w:tc>
        <w:tc>
          <w:tcPr>
            <w:tcW w:w="88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it_chat.status_to</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INT</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接收方会话可见状态</w:t>
            </w:r>
          </w:p>
        </w:tc>
        <w:tc>
          <w:tcPr>
            <w:tcW w:w="88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统一响应对象与数据表映射见表4-19。</w:t>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spacing w:before="164" w:after="0"/>
        <w:ind w:firstLineChars="0" w:firstLine="0" w:endChars="0" w:end="0"/>
        <w:textAlignment w:val="auto"/>
        <w:rPr>
          <w:rFonts w:hint="eastAsia"/>
        </w:rPr>
      </w:pPr>
      <w:r>
        <w:rPr>
          <w:rFonts w:hint="eastAsia"/>
        </w:rPr>
        <w:t>敏感字段处理规则见表4-20。</w:t>
      </w:r>
    </w:p>
    <w:p>
      <w:pPr>
        <w:pStyle w:val="Style31"/>
        <w:keepNext w:val="false"/>
        <w:keepLines w:val="false"/>
        <w:pageBreakBefore w:val="false"/>
        <w:widowControl/>
        <w:kinsoku w:val="true"/>
        <w:overflowPunct w:val="true"/>
        <w:autoSpaceDE w:val="true"/>
        <w:bidi w:val="0"/>
        <w:snapToGrid w:val="true"/>
        <w:textAlignment w:val="auto"/>
        <w:rPr>
          <w:rFonts w:hint="eastAsia"/>
        </w:rPr>
      </w:pPr>
      <w:r>
        <w:rPr>
          <w:rFonts w:hint="eastAsia"/>
        </w:rPr>
        <w:t>表4-18 数据完整性策略</w:t>
      </w:r>
      <w:r>
        <w:rPr>
          <w:rFonts w:hint="eastAsia"/>
        </w:rPr>
      </w:r>
      <w:r>
        <w:rPr>
          <w:rFonts w:hint="eastAsia"/>
          <w:lang w:val="en-US"/>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906"/>
        <w:gridCol w:w="1614"/>
        <w:gridCol w:w="911"/>
        <w:gridCol w:w="3426"/>
        <w:gridCol w:w="891"/>
      </w:tblGrid>
      <w:tr>
        <w:trPr/>
        <w:tc>
          <w:tcPr>
            <w:tcW w:w="190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61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1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2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89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外键级联</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RULE</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删除用户或活动时清理关联</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活动软删除</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RULE</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业务删除设置if_delete</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参数化SQL</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RULE</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JdbcClient绑定参数</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0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关系唯一性</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RULE</w:t>
            </w:r>
          </w:p>
        </w:tc>
        <w:tc>
          <w:tcPr>
            <w:tcW w:w="9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成员和好友方向防重复</w:t>
            </w:r>
            <w:r>
              <w:rPr>
                <w:rFonts w:hint="eastAsia"/>
                <w:lang w:val="en-US"/>
              </w:rPr>
            </w:r>
            <w:r>
              <w:rPr>
                <w:rFonts w:hint="eastAsia"/>
                <w:lang w:val="en-US"/>
              </w:rPr>
            </w:r>
            <w:r>
              <w:rPr>
                <w:rFonts w:hint="eastAsia"/>
                <w:lang w:val="en-US"/>
              </w:rPr>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r>
      <w:r>
        <w:rPr>
          <w:rFonts w:hint="eastAsia"/>
        </w:rPr>
      </w:r>
      <w:r>
        <w:rPr>
          <w:rFonts w:hint="eastAsia"/>
        </w:rPr>
      </w:r>
    </w:p>
    <w:p>
      <w:pPr>
        <w:pStyle w:val="Style31"/>
        <w:bidi w:val="0"/>
        <w:rPr>
          <w:rFonts w:hint="eastAsia"/>
        </w:rPr>
      </w:pPr>
      <w:r>
        <w:rPr>
          <w:rFonts w:hint="eastAsia"/>
        </w:rPr>
        <w:t>表4-19 统一响应对象与数据映射</w:t>
      </w:r>
      <w:r>
        <w:rPr>
          <w:rFonts w:hint="eastAsia"/>
        </w:rPr>
      </w:r>
      <w:r>
        <w:rPr>
          <w:rFonts w:hint="eastAsia"/>
          <w:lang w:val="en-US"/>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916"/>
        <w:gridCol w:w="1614"/>
        <w:gridCol w:w="901"/>
        <w:gridCol w:w="3426"/>
        <w:gridCol w:w="891"/>
      </w:tblGrid>
      <w:tr>
        <w:trPr>
          <w:trHeight w:val="277" w:hRule="atLeast"/>
        </w:trPr>
        <w:tc>
          <w:tcPr>
            <w:tcW w:w="191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61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0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2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89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rHeight w:val="367" w:hRule="atLeast"/>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success</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BOOLEAN</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接口执行结果</w:t>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info</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VARCHAR</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可展示的结果说明</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obj</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OBJECT</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用户、活动或列表数据</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PublicUser</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OBJECT</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映射it_user且不含password</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rHeight w:val="395" w:hRule="atLeast"/>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EventView</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OBJECT</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聚合it_event与用户信息</w:t>
            </w:r>
            <w:r>
              <w:rPr>
                <w:rFonts w:hint="eastAsia"/>
                <w:lang w:val="en-US"/>
              </w:rPr>
            </w: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t>数据库部署参数见表4-21。</w:t>
      </w:r>
      <w:r>
        <w:rPr>
          <w:rFonts w:hint="eastAsia"/>
        </w:rPr>
      </w:r>
      <w:r>
        <w:rPr>
          <w:rFonts w:hint="eastAsia"/>
        </w:rPr>
      </w:r>
      <w:r>
        <w:rPr>
          <w:rFonts w:hint="eastAsia"/>
        </w:rPr>
      </w:r>
      <w:r>
        <w:rPr>
          <w:rFonts w:hint="eastAsia"/>
        </w:rPr>
      </w:r>
    </w:p>
    <w:p>
      <w:pPr>
        <w:pStyle w:val="Style31"/>
        <w:bidi w:val="0"/>
        <w:rPr>
          <w:rFonts w:hint="eastAsia"/>
        </w:rPr>
      </w:pPr>
      <w:r>
        <w:rPr>
          <w:rFonts w:hint="eastAsia"/>
        </w:rPr>
        <w:t>表4-20 敏感字段处理规则</w:t>
      </w:r>
      <w:r>
        <w:rPr>
          <w:rFonts w:hint="eastAsia"/>
        </w:rPr>
      </w:r>
      <w:r>
        <w:rPr>
          <w:rFonts w:hint="eastAsia"/>
          <w:lang w:val="en-US"/>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916"/>
        <w:gridCol w:w="1624"/>
        <w:gridCol w:w="891"/>
        <w:gridCol w:w="3436"/>
        <w:gridCol w:w="881"/>
      </w:tblGrid>
      <w:tr>
        <w:trPr>
          <w:trHeight w:val="267" w:hRule="atLeast"/>
        </w:trPr>
        <w:tc>
          <w:tcPr>
            <w:tcW w:w="191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62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89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3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88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password</w:t>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SECRET</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只保存摘要，不对外响应</w:t>
            </w: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DB_PASSWORD</w:t>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由环境变量提供</w:t>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HMS_MAP_API_KEY</w:t>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由服务端环境变量提供</w:t>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HMS_MAP_ACCESS_TOKEN</w:t>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由服务端环境变量提供</w:t>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客户端日志</w:t>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RULE</w:t>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不得打印凭据与完整密码</w:t>
            </w:r>
            <w:r>
              <w:rPr>
                <w:rFonts w:hint="eastAsia"/>
                <w:lang w:val="en-US"/>
              </w:rPr>
            </w: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1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2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9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8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Normal"/>
        <w:ind w:firstLineChars="3700" w:endChars="0" w:end="0"/>
        <w:rPr>
          <w:rFonts w:eastAsia="黑体"/>
        </w:rPr>
      </w:pPr>
      <w:r>
        <w:rPr>
          <w:rFonts w:ascii="黑体" w:hAnsi="黑体" w:cs="黑体" w:eastAsia="黑体"/>
          <w:sz w:val="21"/>
          <w:szCs w:val="21"/>
        </w:rPr>
        <w:t>续表4-20</w:t>
      </w:r>
      <w:r>
        <w:rPr>
          <w:rFonts w:eastAsia="黑体" w:cs="黑体" w:ascii="黑体" w:hAnsi="黑体"/>
          <w:sz w:val="21"/>
          <w:szCs w:val="21"/>
        </w:rPr>
      </w:r>
      <w:r>
        <w:rPr>
          <w:rFonts w:eastAsia="黑体" w:cs="黑体" w:ascii="黑体" w:hAnsi="黑体"/>
          <w:sz w:val="21"/>
          <w:szCs w:val="21"/>
        </w:rPr>
      </w:r>
      <w:r>
        <w:rPr>
          <w:rFonts w:eastAsia="黑体" w:cs="黑体" w:ascii="黑体" w:hAnsi="黑体"/>
          <w:sz w:val="21"/>
          <w:szCs w:val="21"/>
        </w:rPr>
      </w:r>
    </w:p>
    <w:tbl>
      <w:tblPr>
        <w:tblW w:w="8724" w:type="dxa"/>
        <w:jc w:val="start"/>
        <w:tblInd w:w="90" w:type="dxa"/>
        <w:tblLayout w:type="fixed"/>
        <w:tblCellMar>
          <w:top w:w="50" w:type="dxa"/>
          <w:start w:w="90" w:type="dxa"/>
          <w:bottom w:w="50" w:type="dxa"/>
          <w:end w:w="90" w:type="dxa"/>
        </w:tblCellMar>
      </w:tblPr>
      <w:tblGrid>
        <w:gridCol w:w="1921"/>
        <w:gridCol w:w="1614"/>
        <w:gridCol w:w="901"/>
        <w:gridCol w:w="3426"/>
        <w:gridCol w:w="862"/>
      </w:tblGrid>
      <w:tr>
        <w:trPr/>
        <w:tc>
          <w:tcPr>
            <w:tcW w:w="192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上传文件</w:t>
            </w:r>
          </w:p>
        </w:tc>
        <w:tc>
          <w:tcPr>
            <w:tcW w:w="161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RULE</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2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限制类型并使用服务端目录</w:t>
            </w:r>
          </w:p>
        </w:tc>
        <w:tc>
          <w:tcPr>
            <w:tcW w:w="862"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bl>
    <w:p>
      <w:pPr>
        <w:pStyle w:val="Normal"/>
        <w:keepNext w:val="false"/>
        <w:keepLines w:val="false"/>
        <w:pageBreakBefore w:val="false"/>
        <w:widowControl/>
        <w:kinsoku w:val="true"/>
        <w:overflowPunct w:val="true"/>
        <w:autoSpaceDE w:val="true"/>
        <w:bidi w:val="0"/>
        <w:snapToGrid w:val="true"/>
        <w:spacing w:before="164" w:after="0"/>
        <w:textAlignment w:val="auto"/>
        <w:rPr>
          <w:rFonts w:hint="eastAsia"/>
        </w:rPr>
      </w:pPr>
      <w:r>
        <w:rPr>
          <w:rFonts w:hint="eastAsia"/>
        </w:rPr>
      </w:r>
      <w:r>
        <w:rPr>
          <w:rFonts w:hint="eastAsia"/>
        </w:rPr>
      </w:r>
      <w:r>
        <w:rPr>
          <w:rFonts w:hint="eastAsia"/>
        </w:rPr>
      </w:r>
      <w:r>
        <w:rPr>
          <w:rFonts w:hint="eastAsia"/>
        </w:rPr>
      </w:r>
      <w:r>
        <w:rPr>
          <w:rFonts w:hint="eastAsia"/>
        </w:rPr>
      </w:r>
    </w:p>
    <w:p>
      <w:pPr>
        <w:pStyle w:val="Style31"/>
        <w:bidi w:val="0"/>
        <w:rPr>
          <w:rFonts w:hint="eastAsia"/>
        </w:rPr>
      </w:pPr>
      <w:r>
        <w:rPr>
          <w:rFonts w:hint="eastAsia"/>
        </w:rPr>
        <w:t>表4-21 数据库部署参数</w:t>
      </w:r>
      <w:r>
        <w:rPr>
          <w:rFonts w:hint="eastAsia"/>
        </w:rPr>
      </w:r>
      <w:r>
        <w:rPr>
          <w:rFonts w:hint="eastAsia"/>
          <w:lang w:val="en-US"/>
        </w:rPr>
      </w:r>
      <w:r>
        <w:rPr>
          <w:rFonts w:hint="eastAsia"/>
        </w:rPr>
      </w:r>
      <w:r>
        <w:rPr>
          <w:rFonts w:hint="eastAsia"/>
        </w:rPr>
      </w:r>
    </w:p>
    <w:tbl>
      <w:tblPr>
        <w:tblW w:w="8741" w:type="dxa"/>
        <w:jc w:val="start"/>
        <w:tblInd w:w="85" w:type="dxa"/>
        <w:tblLayout w:type="fixed"/>
        <w:tblCellMar>
          <w:top w:w="50" w:type="dxa"/>
          <w:start w:w="90" w:type="dxa"/>
          <w:bottom w:w="50" w:type="dxa"/>
          <w:end w:w="90" w:type="dxa"/>
        </w:tblCellMar>
      </w:tblPr>
      <w:tblGrid>
        <w:gridCol w:w="1936"/>
        <w:gridCol w:w="1604"/>
        <w:gridCol w:w="901"/>
        <w:gridCol w:w="3411"/>
        <w:gridCol w:w="889"/>
      </w:tblGrid>
      <w:tr>
        <w:trPr>
          <w:trHeight w:val="382" w:hRule="atLeast"/>
        </w:trPr>
        <w:tc>
          <w:tcPr>
            <w:tcW w:w="1936"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字段名</w:t>
            </w:r>
          </w:p>
        </w:tc>
        <w:tc>
          <w:tcPr>
            <w:tcW w:w="1604"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类型</w:t>
            </w:r>
          </w:p>
        </w:tc>
        <w:tc>
          <w:tcPr>
            <w:tcW w:w="90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长度</w:t>
            </w:r>
          </w:p>
        </w:tc>
        <w:tc>
          <w:tcPr>
            <w:tcW w:w="3411"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说明</w:t>
            </w:r>
          </w:p>
        </w:tc>
        <w:tc>
          <w:tcPr>
            <w:tcW w:w="889" w:type="dxa"/>
            <w:tcBorders>
              <w:top w:val="single" w:sz="4" w:space="0" w:color="000000"/>
              <w:start w:val="single" w:sz="4" w:space="0" w:color="000000"/>
              <w:bottom w:val="single" w:sz="4" w:space="0" w:color="000000"/>
              <w:end w:val="single" w:sz="4" w:space="0" w:color="000000"/>
            </w:tcBorders>
            <w:shd w:fill="D7D7D7" w:val="clear"/>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主键</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DB_URL</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MySQL连接地址</w:t>
            </w:r>
            <w:r>
              <w:rPr>
                <w:rFonts w:hint="eastAsia"/>
                <w:lang w:val="en-US"/>
              </w:rPr>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DB_USERNAME</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数据库用户</w:t>
            </w:r>
            <w:r>
              <w:rPr>
                <w:rFonts w:hint="eastAsia"/>
                <w:lang w:val="en-US"/>
              </w:rPr>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DB_PASSWORD</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数据库密码，不写入论文</w:t>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SERVER_PORT</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服务端口，默认8081</w:t>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UPLOAD_DIRECTORY</w:t>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ENV</w:t>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w:t>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上传目录，默认upload</w:t>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t>否</w:t>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r>
              <w:rPr>
                <w:rFonts w:hint="eastAsia"/>
                <w:lang w:val="en-US"/>
              </w:rPr>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r>
        <w:trPr/>
        <w:tc>
          <w:tcPr>
            <w:tcW w:w="1936"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1604"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90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341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c>
          <w:tcPr>
            <w:tcW w:w="889"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auto" w:line="300"/>
              <w:jc w:val="center"/>
              <w:textAlignment w:val="auto"/>
              <w:rPr>
                <w:rFonts w:hint="eastAsia"/>
              </w:rPr>
            </w:pPr>
            <w:r>
              <w:rPr>
                <w:rFonts w:hint="eastAsia"/>
                <w:lang w:val="en-US"/>
              </w:rPr>
            </w:r>
          </w:p>
        </w:tc>
      </w:tr>
    </w:tbl>
    <w:p>
      <w:pPr>
        <w:pStyle w:val="Heading1"/>
        <w:numPr>
          <w:ilvl w:val="0"/>
          <w:numId w:val="0"/>
        </w:numPr>
        <w:bidi w:val="0"/>
        <w:ind w:hangingChars="0" w:hanging="0" w:start="0"/>
        <w:rPr>
          <w:rFonts w:hint="eastAsia"/>
        </w:rPr>
      </w:pPr>
      <w:bookmarkStart w:id="39" w:name="__RefHeading___Toc22947"/>
      <w:bookmarkEnd w:id="39"/>
      <w:r>
        <w:rPr>
          <w:rFonts w:hint="eastAsia"/>
        </w:rPr>
        <w:t>5 系统实现</w:t>
      </w:r>
      <w:r>
        <w:rPr>
          <w:rFonts w:hint="eastAsia"/>
        </w:rPr>
      </w:r>
    </w:p>
    <w:p>
      <w:pPr>
        <w:pStyle w:val="Heading2"/>
        <w:bidi w:val="0"/>
        <w:ind w:firstLineChars="200" w:startChars="0" w:start="0"/>
        <w:rPr>
          <w:rFonts w:hint="eastAsia"/>
        </w:rPr>
      </w:pPr>
      <w:bookmarkStart w:id="40" w:name="__RefHeading___Toc28127"/>
      <w:bookmarkEnd w:id="40"/>
      <w:r>
        <w:rPr>
          <w:rFonts w:hint="eastAsia"/>
        </w:rPr>
        <w:t>5.1 登录认证与状态管理实现</w:t>
      </w:r>
      <w:r>
        <w:rPr>
          <w:rFonts w:hint="eastAsia"/>
        </w:rPr>
      </w:r>
    </w:p>
    <w:p>
      <w:pPr>
        <w:pStyle w:val="Heading3"/>
        <w:bidi w:val="0"/>
        <w:ind w:firstLineChars="200" w:startChars="0" w:start="0"/>
        <w:rPr>
          <w:rFonts w:hint="eastAsia"/>
        </w:rPr>
      </w:pPr>
      <w:bookmarkStart w:id="41" w:name="__RefHeading___Toc24611"/>
      <w:bookmarkEnd w:id="41"/>
      <w:r>
        <w:rPr>
          <w:rFonts w:hint="eastAsia"/>
        </w:rPr>
        <w:t>5.1.1 登录认证实现</w:t>
      </w:r>
      <w:r>
        <w:rPr>
          <w:rFonts w:hint="eastAsia"/>
        </w:rPr>
      </w:r>
    </w:p>
    <w:p>
      <w:pPr>
        <w:pStyle w:val="Normal"/>
        <w:bidi w:val="0"/>
        <w:rPr>
          <w:rFonts w:hint="eastAsia"/>
        </w:rPr>
      </w:pPr>
      <w:r>
        <w:rPr>
          <w:rFonts w:hint="eastAsia"/>
        </w:rPr>
        <w:t>登录页使用双向状态保存账号和密码输入，通过LoginApi.login调用统一HTTP请求封装。请求成功后，UserUtil保存公开用户对象并进入Index主页；失败时使用统一提示组件显示info信息。</w:t>
      </w:r>
      <w:r>
        <w:rPr>
          <w:rFonts w:hint="eastAsia"/>
        </w:rPr>
      </w:r>
      <w:r>
        <w:rPr>
          <w:rFonts w:hint="eastAsia"/>
        </w:rPr>
      </w:r>
      <w:r>
        <w:rPr>
          <w:rFonts w:hint="eastAsia"/>
        </w:rPr>
      </w:r>
      <w:r>
        <w:rPr>
          <w:rFonts w:hint="eastAsia"/>
        </w:rPr>
      </w:r>
      <w:r>
        <w:rPr>
          <w:rFonts w:hint="eastAsia"/>
        </w:rPr>
      </w:r>
      <w:r>
        <w:rPr>
          <w:rFonts w:hint="eastAsia"/>
        </w:rPr>
      </w:r>
    </w:p>
    <w:p>
      <w:pPr>
        <w:pStyle w:val="Normal"/>
        <w:bidi w:val="0"/>
        <w:spacing w:lineRule="auto" w:line="240"/>
        <w:ind w:firstLineChars="0" w:firstLine="0" w:endChars="0" w:end="0"/>
        <w:jc w:val="center"/>
        <w:rPr>
          <w:rFonts w:hint="eastAsia"/>
        </w:rPr>
      </w:pPr>
      <w:r>
        <w:rPr>
          <w:rFonts w:hint="eastAsia"/>
        </w:rPr>
        <w:drawing>
          <wp:inline distT="0" distB="0" distL="0" distR="0">
            <wp:extent cx="3205480" cy="1235710"/>
            <wp:effectExtent l="0" t="0" r="0" b="0"/>
            <wp:docPr id="15"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8"/>
                    <pic:cNvPicPr>
                      <a:picLocks noChangeAspect="1" noChangeArrowheads="1"/>
                    </pic:cNvPicPr>
                  </pic:nvPicPr>
                  <pic:blipFill>
                    <a:blip r:embed="rId18"/>
                    <a:srcRect l="7573" t="28858" r="5932" b="15576"/>
                    <a:stretch>
                      <a:fillRect/>
                    </a:stretch>
                  </pic:blipFill>
                  <pic:spPr bwMode="auto">
                    <a:xfrm>
                      <a:off x="0" y="0"/>
                      <a:ext cx="3205480" cy="1235710"/>
                    </a:xfrm>
                    <a:prstGeom prst="rect">
                      <a:avLst/>
                    </a:prstGeom>
                    <a:noFill/>
                  </pic:spPr>
                </pic:pic>
              </a:graphicData>
            </a:graphic>
          </wp:inline>
        </w:drawing>
      </w:r>
    </w:p>
    <w:p>
      <w:pPr>
        <w:pStyle w:val="Style21"/>
        <w:bidi w:val="0"/>
        <w:rPr>
          <w:rFonts w:eastAsia="宋体" w:hint="eastAsia"/>
        </w:rPr>
      </w:pPr>
      <w:r>
        <w:rPr>
          <w:rFonts w:hint="eastAsia"/>
        </w:rPr>
        <w:t>图5-1 登录页面</w:t>
      </w:r>
      <w:r>
        <w:rPr>
          <w:rFonts w:hint="eastAsia"/>
        </w:rPr>
      </w:r>
      <w:r>
        <w:rPr>
          <w:rFonts w:hint="eastAsia"/>
        </w:rPr>
      </w:r>
    </w:p>
    <w:p>
      <w:pPr>
        <w:pStyle w:val="Normal"/>
        <w:bidi w:val="0"/>
        <w:rPr>
          <w:rFonts w:hint="eastAsia"/>
        </w:rPr>
      </w:pPr>
      <w:r>
        <w:rPr>
          <w:rFonts w:hint="eastAsia"/>
        </w:rPr>
        <w:t>服务端UserController接收登录载荷并调用UserService.login。服务层通过用户名查询记录，对输入密码进行摘要比对，仅返回PublicUser对象，避免password字段进入响应。</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tbl>
      <w:tblPr>
        <w:tblW w:w="8718" w:type="dxa"/>
        <w:jc w:val="start"/>
        <w:tblInd w:w="116" w:type="dxa"/>
        <w:tblLayout w:type="fixed"/>
        <w:tblCellMar>
          <w:top w:w="0" w:type="dxa"/>
          <w:start w:w="108" w:type="dxa"/>
          <w:bottom w:w="0" w:type="dxa"/>
          <w:end w:w="108" w:type="dxa"/>
        </w:tblCellMar>
      </w:tblPr>
      <w:tblGrid>
        <w:gridCol w:w="8718"/>
      </w:tblGrid>
      <w:tr>
        <w:trPr/>
        <w:tc>
          <w:tcPr>
            <w:tcW w:w="871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t xml:space="preserve">    @PostMapping("/login")</w:t>
              <w:br/>
              <w:t xml:space="preserve">    public ApiResponse&lt;PublicUser&gt; login(@RequestBody UserPayload user) {</w:t>
              <w:br/>
              <w:t xml:space="preserve">        requireCredentials(user);</w:t>
              <w:br/>
              <w:t xml:space="preserve">        return ApiResponse.success(userService.login(user.username().trim(), user.password()));</w:t>
              <w:br/>
              <w:t xml:space="preserve">    }</w:t>
              <w:br/>
              <w:br/>
              <w:t xml:space="preserve">    @PostMapping("/reg")</w:t>
              <w:br/>
              <w:t xml:space="preserve">    public ApiResponse&lt;PublicUser&gt; register(@RequestBody UserPayload user) {</w:t>
              <w:br/>
              <w:t xml:space="preserve">        requireCredentials(user);</w:t>
              <w:br/>
              <w:t xml:space="preserve">        return ApiResponse.success(userService.register(user.username().trim(), user.password()));</w:t>
              <w:br/>
              <w:t xml:space="preserve">    }</w:t>
              <w:br/>
              <w:br/>
              <w:t xml:space="preserve">    @PostMapping("/logout")</w:t>
              <w:br/>
              <w:t xml:space="preserve">    public ApiResponse&lt;PublicUser&gt; logout(@RequestParam Long userId) {</w:t>
              <w:br/>
              <w:t xml:space="preserve">        return ApiResponse.success(userService.findById(userId));</w:t>
              <w:br/>
              <w:t xml:space="preserve">    }</w:t>
              <w:br/>
              <w:br/>
              <w:t xml:space="preserve">    @GetMapping("/info")</w:t>
              <w:br/>
              <w:t xml:space="preserve">    public ApiResponse&lt;PublicUser&gt; info(@RequestParam Long userId) {</w:t>
              <w:br/>
              <w:t xml:space="preserve">        return ApiResponse.success(userService.findById(userId));</w:t>
              <w:br/>
              <w:t xml:space="preserve">    }</w:t>
              <w:b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position w:val="0"/>
                <w:sz w:val="24"/>
                <w:vertAlign w:val="baseline"/>
              </w:rPr>
            </w:pPr>
            <w:r>
              <w:rPr>
                <w:rFonts w:hint="eastAsia"/>
              </w:rPr>
            </w:r>
            <w:r>
              <w:rPr>
                <w:rFonts w:hint="eastAsia"/>
              </w:rPr>
            </w:r>
            <w:r>
              <w:rPr>
                <w:rFonts w:hint="eastAsia"/>
              </w:rPr>
            </w:r>
            <w:r>
              <w:rPr>
                <w:rFonts w:hint="eastAsia"/>
              </w:rPr>
            </w:r>
          </w:p>
        </w:tc>
      </w:tr>
    </w:tbl>
    <w:p>
      <w:pPr>
        <w:pStyle w:val="Normal"/>
        <w:bidi w:val="0"/>
        <w:rPr>
          <w:rFonts w:hint="eastAsia"/>
        </w:rPr>
      </w:pPr>
      <w:r>
        <w:rPr>
          <w:rFonts w:hint="eastAsia"/>
        </w:rPr>
        <w:t>登录页面效果如图5-1所示。当前文档中的图片为真实截图占位，需在DevEco Studio模拟器或HarmonyOS真机中补充。</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tbl>
      <w:tblPr>
        <w:tblW w:w="8725" w:type="dxa"/>
        <w:jc w:val="start"/>
        <w:tblInd w:w="109" w:type="dxa"/>
        <w:tblLayout w:type="fixed"/>
        <w:tblCellMar>
          <w:top w:w="0" w:type="dxa"/>
          <w:start w:w="108" w:type="dxa"/>
          <w:bottom w:w="0" w:type="dxa"/>
          <w:end w:w="108" w:type="dxa"/>
        </w:tblCellMar>
      </w:tblPr>
      <w:tblGrid>
        <w:gridCol w:w="8725"/>
      </w:tblGrid>
      <w:tr>
        <w:trPr/>
        <w:tc>
          <w:tcPr>
            <w:tcW w:w="8725"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t>import { promptAction, router } from '@kit.ArkUI';</w:t>
              <w:br/>
              <w:t>import { login } from '../api/LoginApi';</w:t>
              <w:br/>
              <w:t>import { showText } from '../utils/ShowUtil';</w:t>
              <w:br/>
              <w:t>import { User } from '../viewmodel/User';</w:t>
              <w:br/>
              <w:br/>
              <w:t>@Entry</w:t>
              <w:br/>
              <w:t>@Component</w:t>
              <w:br/>
              <w:t>struct LoginPage {</w:t>
              <w:br/>
              <w:t xml:space="preserve">  @State username: string = '';</w:t>
              <w:br/>
              <w:t xml:space="preserve">  @State password: string = '';</w:t>
              <w:br/>
              <w:br/>
              <w:t xml:space="preserve">  private openHome(): void {</w:t>
              <w:br/>
              <w:t xml:space="preserve">    router.replaceUrl({</w:t>
              <w:br/>
              <w:t xml:space="preserve">      url: 'pages/Index'</w:t>
              <w:br/>
              <w:t xml:space="preserve">    });</w:t>
              <w:br/>
              <w:t xml:space="preserve">  }</w:t>
              <w:br/>
              <w:br/>
              <w:t xml:space="preserve">  private openRegister(): void {</w:t>
              <w:br/>
              <w:t xml:space="preserve">    router.pushUrl({</w:t>
              <w:br/>
              <w:t xml:space="preserve">      url: 'pages/RegisterPage'</w:t>
              <w:br/>
              <w:t xml:space="preserve">    });</w:t>
              <w:br/>
              <w:t xml:space="preserve">  }</w:t>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p>
        </w:tc>
      </w:tr>
    </w:tbl>
    <w:p>
      <w:pPr>
        <w:pStyle w:val="Heading3"/>
        <w:bidi w:val="0"/>
        <w:ind w:firstLineChars="200" w:startChars="0" w:start="0"/>
        <w:rPr>
          <w:rFonts w:hint="eastAsia"/>
        </w:rPr>
      </w:pPr>
      <w:bookmarkStart w:id="42" w:name="__RefHeading___Toc14946"/>
      <w:bookmarkEnd w:id="42"/>
      <w:r>
        <w:rPr>
          <w:rFonts w:hint="eastAsia"/>
        </w:rPr>
        <w:t>5.1.2 登录状态持久化与页面跳转实现</w:t>
      </w:r>
      <w:r>
        <w:rPr>
          <w:rFonts w:hint="eastAsia"/>
        </w:rPr>
      </w:r>
    </w:p>
    <w:p>
      <w:pPr>
        <w:pStyle w:val="Normal"/>
        <w:bidi w:val="0"/>
        <w:rPr>
          <w:rFonts w:hint="eastAsia"/>
        </w:rPr>
      </w:pPr>
      <w:r>
        <w:rPr>
          <w:rFonts w:hint="eastAsia"/>
        </w:rPr>
        <w:t>UserUtil集中维护登录用户，页面进入时读取状态并决定显示业务内容还是NoLoginComponent。退出登录后清除本地用户并返回登录页。</w:t>
      </w:r>
    </w:p>
    <w:p>
      <w:pPr>
        <w:pStyle w:val="Normal"/>
        <w:bidi w:val="0"/>
        <w:rPr>
          <w:rFonts w:hint="eastAsia"/>
        </w:rPr>
      </w:pPr>
      <w:r>
        <w:rPr>
          <w:rFonts w:hint="eastAsia"/>
        </w:rPr>
        <w:t>主页由Index使用Tabs组织首页、活动、好友和个人中心四个标签。子页面使用UIContext路由跳转，避免在嵌套组件中直接依赖不稳定的全局路由对象。</w:t>
      </w:r>
    </w:p>
    <w:p>
      <w:pPr>
        <w:pStyle w:val="Normal"/>
        <w:bidi w:val="0"/>
        <w:rPr>
          <w:rFonts w:hint="eastAsia"/>
        </w:rPr>
      </w:pPr>
      <w:r>
        <w:rPr>
          <w:rFonts w:hint="eastAsia"/>
        </w:rPr>
        <w:t>用户资料修改成功后立即更新本地公开用户对象，使个人中心在返回时显示最新头像和资料。</w:t>
      </w:r>
    </w:p>
    <w:p>
      <w:pPr>
        <w:pStyle w:val="Normal"/>
        <w:bidi w:val="0"/>
        <w:rPr>
          <w:rFonts w:hint="eastAsia"/>
        </w:rPr>
      </w:pPr>
      <w:r>
        <w:rPr>
          <w:rFonts w:hint="eastAsia"/>
        </w:rPr>
        <w:t>客户端登录调用代码如表中所示。</w:t>
      </w:r>
      <w:r>
        <w:rPr>
          <w:rFonts w:hint="eastAsia"/>
        </w:rPr>
      </w:r>
      <w:r>
        <w:rPr>
          <w:rFonts w:hint="eastAsia"/>
        </w:rPr>
      </w:r>
    </w:p>
    <w:p>
      <w:pPr>
        <w:pStyle w:val="Normal"/>
        <w:bidi w:val="0"/>
        <w:rPr>
          <w:rFonts w:hint="eastAsia"/>
        </w:rPr>
      </w:pPr>
      <w:r>
        <w:rPr>
          <w:rFonts w:hint="eastAsia"/>
        </w:rPr>
      </w:r>
    </w:p>
    <w:p>
      <w:pPr>
        <w:pStyle w:val="Normal"/>
        <w:bidi w:val="0"/>
        <w:rPr>
          <w:rFonts w:hint="eastAsia"/>
        </w:rPr>
      </w:pP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Heading3"/>
        <w:bidi w:val="0"/>
        <w:ind w:firstLineChars="200" w:startChars="0" w:start="0"/>
        <w:rPr>
          <w:rFonts w:hint="eastAsia"/>
        </w:rPr>
      </w:pPr>
      <w:bookmarkStart w:id="43" w:name="__RefHeading___Toc7858"/>
      <w:bookmarkEnd w:id="43"/>
      <w:r>
        <w:rPr>
          <w:rFonts w:hint="eastAsia"/>
        </w:rPr>
        <w:t>5.1.3 返回控制与安全区适配实现</w:t>
      </w:r>
      <w:r>
        <w:rPr>
          <w:rFonts w:hint="eastAsia"/>
        </w:rPr>
      </w:r>
    </w:p>
    <w:p>
      <w:pPr>
        <w:pStyle w:val="Normal"/>
        <w:bidi w:val="0"/>
        <w:rPr>
          <w:rFonts w:hint="eastAsia"/>
        </w:rPr>
      </w:pPr>
      <w:r>
        <w:rPr>
          <w:rFonts w:hint="eastAsia"/>
        </w:rPr>
        <w:t>页面统一使用PageBackButton封装返回行为：优先执行UIContext路由返回，在无历史记录时进入安全的目标页，从而减少多页面重复实现和弃用接口告警。</w:t>
      </w:r>
    </w:p>
    <w:p>
      <w:pPr>
        <w:pStyle w:val="Normal"/>
        <w:bidi w:val="0"/>
        <w:rPr>
          <w:rFonts w:hint="eastAsia"/>
        </w:rPr>
      </w:pPr>
      <w:r>
        <w:rPr>
          <w:rFonts w:hint="eastAsia"/>
        </w:rPr>
        <w:t>顶部按钮设置不小于44vp的点击区域。好友申请通知按钮整体下移到系统状态栏以下，避免与系统区域重叠造成点击事件被拦截。</w:t>
      </w:r>
    </w:p>
    <w:p>
      <w:pPr>
        <w:pStyle w:val="Normal"/>
        <w:bidi w:val="0"/>
        <w:rPr>
          <w:rFonts w:hint="eastAsia"/>
        </w:rPr>
      </w:pPr>
      <w:r>
        <w:rPr>
          <w:rFonts w:hint="eastAsia"/>
        </w:rPr>
        <w:t>EntryAbility设置沉浸式窗口布局，各页面根据实际需要留出安全距离，避免重复叠加固定顶部间距。</w:t>
      </w:r>
    </w:p>
    <w:p>
      <w:pPr>
        <w:pStyle w:val="Normal"/>
        <w:bidi w:val="0"/>
        <w:rPr>
          <w:rFonts w:hint="eastAsia"/>
        </w:rPr>
      </w:pPr>
      <w:r>
        <w:rPr>
          <w:rFonts w:hint="eastAsia"/>
        </w:rPr>
      </w:r>
    </w:p>
    <w:p>
      <w:pPr>
        <w:pStyle w:val="Normal"/>
        <w:bidi w:val="0"/>
        <w:rPr>
          <w:rFonts w:hint="eastAsia"/>
        </w:rPr>
      </w:pPr>
      <w:r>
        <w:rPr>
          <w:rFonts w:hint="eastAsia"/>
        </w:rPr>
      </w:r>
      <w:r>
        <w:rPr>
          <w:rFonts w:hint="eastAsia"/>
        </w:rPr>
      </w:r>
      <w:r>
        <w:rPr>
          <w:rFonts w:hint="eastAsia"/>
        </w:rPr>
      </w:r>
    </w:p>
    <w:p>
      <w:pPr>
        <w:pStyle w:val="Normal"/>
        <w:bidi w:val="0"/>
        <w:rPr>
          <w:rFonts w:hint="eastAsia"/>
        </w:rPr>
      </w:pP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Normal"/>
        <w:bidi w:val="0"/>
        <w:rPr>
          <w:rFonts w:hint="eastAsia"/>
        </w:rPr>
      </w:pP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pPr>
        <w:pStyle w:val="Heading2"/>
        <w:bidi w:val="0"/>
        <w:ind w:firstLineChars="200" w:startChars="0" w:start="0"/>
        <w:rPr>
          <w:rFonts w:hint="eastAsia"/>
        </w:rPr>
      </w:pPr>
      <w:bookmarkStart w:id="44" w:name="__RefHeading___Toc17931"/>
      <w:bookmarkEnd w:id="44"/>
      <w:r>
        <w:rPr>
          <w:rFonts w:hint="eastAsia"/>
        </w:rPr>
        <w:t>5.2 首页、搜索与推荐模块实现</w:t>
      </w:r>
      <w:r>
        <w:rPr>
          <w:rFonts w:hint="eastAsia"/>
        </w:rPr>
      </w:r>
    </w:p>
    <w:p>
      <w:pPr>
        <w:pStyle w:val="Heading3"/>
        <w:bidi w:val="0"/>
        <w:ind w:firstLineChars="200" w:startChars="0" w:start="0"/>
        <w:rPr>
          <w:rFonts w:hint="eastAsia"/>
        </w:rPr>
      </w:pPr>
      <w:bookmarkStart w:id="45" w:name="__RefHeading___Toc2769"/>
      <w:bookmarkEnd w:id="45"/>
      <w:r>
        <w:rPr>
          <w:rFonts w:hint="eastAsia"/>
        </w:rPr>
        <w:t>5.2.1 四标签主页与活动列表实现</w:t>
      </w:r>
      <w:r>
        <w:rPr>
          <w:rFonts w:hint="eastAsia"/>
        </w:rPr>
      </w:r>
    </w:p>
    <w:p>
      <w:pPr>
        <w:pStyle w:val="Normal"/>
        <w:bidi w:val="0"/>
        <w:rPr>
          <w:rFonts w:hint="eastAsia"/>
        </w:rPr>
      </w:pPr>
      <w:r>
        <w:rPr>
          <w:rFonts w:hint="eastAsia"/>
        </w:rPr>
        <w:t>HomeViewComponent加载活动列表与推荐活动，展示搜索框、分类入口和活动卡片；Index负责四标签切换和页面状态。活动列表返回异常数据时，客户端使用空数组回退。</w:t>
      </w:r>
      <w:r>
        <w:rPr>
          <w:rFonts w:hint="eastAsia"/>
        </w:rPr>
      </w:r>
      <w:r>
        <w:rPr>
          <w:rFonts w:hint="eastAsia"/>
        </w:rPr>
      </w:r>
      <w:r>
        <w:rPr>
          <w:rFonts w:hint="eastAsia"/>
        </w:rPr>
      </w:r>
      <w:r>
        <w:rPr>
          <w:rFonts w:hint="eastAsia"/>
        </w:rPr>
      </w:r>
      <w:r>
        <w:rPr>
          <w:rFonts w:hint="eastAsia"/>
        </w:rPr>
      </w:r>
      <w:r>
        <w:rPr>
          <w:rFonts w:hint="eastAsia"/>
        </w:rPr>
      </w:r>
    </w:p>
    <w:p>
      <w:pPr>
        <w:pStyle w:val="Normal"/>
        <w:bidi w:val="0"/>
        <w:spacing w:lineRule="auto" w:line="240"/>
        <w:jc w:val="center"/>
        <w:rPr>
          <w:rFonts w:eastAsia="宋体" w:hint="eastAsia"/>
        </w:rPr>
      </w:pPr>
      <w:r>
        <w:rPr>
          <w:rFonts w:eastAsia="宋体" w:hint="eastAsia"/>
        </w:rPr>
        <w:drawing>
          <wp:inline distT="0" distB="0" distL="0" distR="0">
            <wp:extent cx="4617085" cy="2456815"/>
            <wp:effectExtent l="0" t="0" r="0" b="0"/>
            <wp:docPr id="16"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0"/>
                    <pic:cNvPicPr>
                      <a:picLocks noChangeAspect="1" noChangeArrowheads="1"/>
                    </pic:cNvPicPr>
                  </pic:nvPicPr>
                  <pic:blipFill>
                    <a:blip r:embed="rId19"/>
                    <a:srcRect l="-8" t="-14" r="-8" b="3453"/>
                    <a:stretch>
                      <a:fillRect/>
                    </a:stretch>
                  </pic:blipFill>
                  <pic:spPr bwMode="auto">
                    <a:xfrm>
                      <a:off x="0" y="0"/>
                      <a:ext cx="4617085" cy="2456815"/>
                    </a:xfrm>
                    <a:prstGeom prst="rect">
                      <a:avLst/>
                    </a:prstGeom>
                    <a:noFill/>
                  </pic:spPr>
                </pic:pic>
              </a:graphicData>
            </a:graphic>
          </wp:inline>
        </w:drawing>
      </w:r>
    </w:p>
    <w:p>
      <w:pPr>
        <w:pStyle w:val="Style21"/>
        <w:bidi w:val="0"/>
        <w:rPr>
          <w:rFonts w:eastAsia="宋体" w:hint="eastAsia"/>
        </w:rPr>
      </w:pPr>
      <w:r>
        <w:rPr>
          <w:rFonts w:hint="eastAsia"/>
        </w:rPr>
        <w:t>图5-2 四标签首页</w:t>
      </w:r>
      <w:r>
        <w:rPr>
          <w:rFonts w:hint="eastAsia"/>
        </w:rPr>
      </w:r>
      <w:r>
        <w:rPr>
          <w:rFonts w:hint="eastAsia"/>
        </w:rPr>
      </w:r>
    </w:p>
    <w:p>
      <w:pPr>
        <w:pStyle w:val="Heading3"/>
        <w:bidi w:val="0"/>
        <w:ind w:firstLineChars="200" w:startChars="0" w:start="0"/>
        <w:rPr>
          <w:rFonts w:hint="eastAsia"/>
        </w:rPr>
      </w:pPr>
      <w:bookmarkStart w:id="46" w:name="__RefHeading___Toc9467"/>
      <w:bookmarkEnd w:id="46"/>
      <w:r>
        <w:rPr>
          <w:rFonts w:hint="eastAsia"/>
        </w:rPr>
        <w:t>5.2.2 搜索、分类与推荐实现</w:t>
      </w:r>
      <w:r>
        <w:rPr>
          <w:rFonts w:hint="eastAsia"/>
        </w:rPr>
      </w:r>
    </w:p>
    <w:p>
      <w:pPr>
        <w:pStyle w:val="Normal"/>
        <w:bidi w:val="0"/>
        <w:spacing w:lineRule="auto" w:line="240"/>
        <w:jc w:val="start"/>
        <w:rPr>
          <w:rFonts w:hint="eastAsia"/>
        </w:rPr>
      </w:pPr>
      <w:r>
        <w:rPr>
          <w:rFonts w:hint="eastAsia"/>
        </w:rPr>
        <w:t>用户输入关键字或选择分类后进入EventListPage，页面将检索条件传给EventApi.searchEventInfoList；推荐接口返回符合当前业务状态的活动对象。</w:t>
      </w:r>
      <w:r>
        <w:rPr>
          <w:rFonts w:hint="eastAsia"/>
        </w:rPr>
      </w:r>
      <w:r>
        <w:rPr>
          <w:rFonts w:hint="eastAsia"/>
        </w:rPr>
      </w:r>
      <w:r>
        <w:rPr>
          <w:rFonts w:hint="eastAsia"/>
        </w:rPr>
      </w:r>
      <w:r>
        <w:rPr>
          <w:rFonts w:hint="eastAsia"/>
        </w:rPr>
      </w:r>
      <w:r>
        <w:rPr>
          <w:rFonts w:hint="eastAsia"/>
        </w:rPr>
      </w:r>
      <w:r>
        <w:rPr>
          <w:rFonts w:hint="eastAsia"/>
        </w:rPr>
      </w:r>
    </w:p>
    <w:p>
      <w:pPr>
        <w:pStyle w:val="Normal"/>
        <w:bidi w:val="0"/>
        <w:spacing w:lineRule="auto" w:line="240"/>
        <w:jc w:val="center"/>
        <w:rPr>
          <w:rFonts w:eastAsia="宋体" w:hint="eastAsia"/>
        </w:rPr>
      </w:pPr>
      <w:r>
        <w:rPr>
          <w:rFonts w:eastAsia="宋体" w:hint="eastAsia"/>
        </w:rPr>
        <w:drawing>
          <wp:inline distT="0" distB="0" distL="0" distR="0">
            <wp:extent cx="4394200" cy="1832610"/>
            <wp:effectExtent l="0" t="0" r="0" b="0"/>
            <wp:docPr id="17"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0"/>
                    <pic:cNvPicPr>
                      <a:picLocks noChangeAspect="1" noChangeArrowheads="1"/>
                    </pic:cNvPicPr>
                  </pic:nvPicPr>
                  <pic:blipFill>
                    <a:blip r:embed="rId20"/>
                    <a:srcRect l="1583" t="4370" r="4658" b="12354"/>
                    <a:stretch>
                      <a:fillRect/>
                    </a:stretch>
                  </pic:blipFill>
                  <pic:spPr bwMode="auto">
                    <a:xfrm>
                      <a:off x="0" y="0"/>
                      <a:ext cx="4394200" cy="1832610"/>
                    </a:xfrm>
                    <a:prstGeom prst="rect">
                      <a:avLst/>
                    </a:prstGeom>
                    <a:noFill/>
                  </pic:spPr>
                </pic:pic>
              </a:graphicData>
            </a:graphic>
          </wp:inline>
        </w:drawing>
      </w:r>
    </w:p>
    <w:p>
      <w:pPr>
        <w:pStyle w:val="Style21"/>
        <w:bidi w:val="0"/>
        <w:rPr>
          <w:rFonts w:hint="eastAsia"/>
        </w:rPr>
      </w:pPr>
      <w:r>
        <w:rPr>
          <w:rFonts w:hint="eastAsia"/>
        </w:rPr>
        <w:t>图5-3 活动搜索与推荐页面</w:t>
      </w:r>
      <w:r>
        <w:rPr>
          <w:rFonts w:hint="eastAsia"/>
        </w:rPr>
      </w:r>
      <w:r>
        <w:rPr>
          <w:rFonts w:hint="eastAsia"/>
        </w:rPr>
      </w:r>
    </w:p>
    <w:p>
      <w:pPr>
        <w:pStyle w:val="Normal"/>
        <w:bidi w:val="0"/>
        <w:rPr>
          <w:rFonts w:hint="eastAsia"/>
        </w:rPr>
      </w:pPr>
      <w:r>
        <w:rPr>
          <w:rFonts w:hint="eastAsia"/>
        </w:rPr>
        <w:t>搜索和推荐页面效果如图5-3所示。</w:t>
      </w:r>
      <w:r>
        <w:rPr>
          <w:rFonts w:hint="eastAsia"/>
        </w:rPr>
      </w:r>
      <w:r>
        <w:rPr>
          <w:rFonts w:hint="eastAsia"/>
        </w:rPr>
      </w:r>
      <w:r>
        <w:rPr>
          <w:rFonts w:hint="eastAsia"/>
        </w:rPr>
      </w:r>
      <w:r>
        <w:rPr>
          <w:rFonts w:hint="eastAsia"/>
        </w:rPr>
      </w:r>
    </w:p>
    <w:tbl>
      <w:tblPr>
        <w:tblW w:w="8741" w:type="dxa"/>
        <w:jc w:val="start"/>
        <w:tblInd w:w="101" w:type="dxa"/>
        <w:tblLayout w:type="fixed"/>
        <w:tblCellMar>
          <w:top w:w="0" w:type="dxa"/>
          <w:start w:w="108" w:type="dxa"/>
          <w:bottom w:w="0" w:type="dxa"/>
          <w:end w:w="108" w:type="dxa"/>
        </w:tblCellMar>
      </w:tblPr>
      <w:tblGrid>
        <w:gridCol w:w="8741"/>
      </w:tblGrid>
      <w:tr>
        <w:trPr/>
        <w:tc>
          <w:tcPr>
            <w:tcW w:w="8741"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t xml:space="preserve">    @GetMapping("/list")</w:t>
              <w:br/>
              <w:t xml:space="preserve">    public ApiResponse&lt;List&lt;EventView&gt;&gt; list(</w:t>
              <w:br/>
              <w:t xml:space="preserve">            @RequestParam(required = false, defaultValue = "") String kw,</w:t>
              <w:br/>
              <w:t xml:space="preserve">            @RequestParam(required = false) Long userId</w:t>
              <w:br/>
              <w:t xml:space="preserve">    ) {</w:t>
              <w:br/>
              <w:t xml:space="preserve">        return ApiResponse.success(eventService.list(kw, userId));</w:t>
              <w:br/>
              <w:t xml:space="preserve">    }</w:t>
              <w:br/>
              <w:br/>
              <w:t xml:space="preserve">    @PostMapping("/insert")</w:t>
              <w:br/>
              <w:t xml:space="preserve">    public ApiResponse&lt;EventView&gt; insert(@RequestBody EventPayload event) {</w:t>
              <w:br/>
              <w:t xml:space="preserve">        return ApiResponse.success(eventService.create(event));</w:t>
              <w:br/>
              <w:t xml:space="preserve">    }</w:t>
              <w:br/>
              <w:br/>
              <w:t xml:space="preserve">    @PutMapping("/edit")</w:t>
              <w:br/>
              <w:t xml:space="preserve">    public ApiResponse&lt;EventView&gt; edit(@RequestBody EventPayload event) {</w:t>
              <w:br/>
              <w:t xml:space="preserve">        return ApiResponse.success(eventService.update(event));</w:t>
              <w:br/>
              <w:t xml:space="preserve">    }</w:t>
              <w:br/>
              <w:br/>
              <w:t xml:space="preserve">    @DeleteMapping("/delete")</w:t>
              <w:br/>
              <w:t xml:space="preserve">    public ApiResponse&lt;Void&gt; delete(@RequestParam Long eventId) {</w:t>
              <w:br/>
              <w:t xml:space="preserve">        eventService.delete(eventId);</w:t>
              <w:br/>
              <w:t xml:space="preserve">        return ApiResponse.successWithoutBody();</w:t>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ind w:hangingChars="100" w:startChars="0" w:start="0" w:endChars="0" w:end="0"/>
              <w:textAlignment w:val="auto"/>
              <w:rPr>
                <w:rFonts w:hint="eastAsia"/>
                <w:lang w:val="en-US"/>
              </w:rPr>
            </w:pPr>
            <w:r>
              <w:rPr>
                <w:rFonts w:hint="eastAsia"/>
                <w:lang w:val="en-US"/>
              </w:rPr>
            </w:r>
            <w:r>
              <w:rPr>
                <w:rFonts w:hint="eastAsia"/>
                <w:lang w:val="en-US"/>
              </w:rPr>
            </w: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ind w:startChars="87" w:endChars="0" w:end="0"/>
              <w:textAlignment w:val="auto"/>
              <w:rPr>
                <w:rFonts w:hint="eastAsia"/>
                <w:lang w:val="en-US"/>
              </w:rPr>
            </w:pPr>
            <w:r>
              <w:rPr>
                <w:rFonts w:hint="eastAsia"/>
                <w:lang w:val="en-US"/>
              </w:rPr>
            </w:r>
          </w:p>
          <w:p>
            <w:pPr>
              <w:pStyle w:val="Style20"/>
              <w:keepNext w:val="false"/>
              <w:keepLines w:val="false"/>
              <w:widowControl/>
              <w:kinsoku w:val="true"/>
              <w:overflowPunct w:val="true"/>
              <w:autoSpaceDE w:val="true"/>
              <w:bidi w:val="0"/>
              <w:snapToGrid w:val="false"/>
              <w:spacing w:lineRule="exact" w:line="360"/>
              <w:ind w:firstLineChars="100" w:endChars="0" w:end="0"/>
              <w:textAlignment w:val="auto"/>
              <w:rPr>
                <w:rFonts w:hint="eastAsia"/>
                <w:lang w:val="en-US"/>
              </w:rPr>
            </w:pPr>
            <w:r>
              <w:rPr>
                <w:rFonts w:hint="eastAsia"/>
                <w:lang w:val="en-US"/>
              </w:rPr>
            </w:r>
            <w:r>
              <w:rPr>
                <w:rFonts w:hint="eastAsia"/>
                <w:lang w:val="en-US"/>
              </w:rPr>
            </w:r>
            <w:r>
              <w:rPr>
                <w:rFonts w:hint="eastAsia"/>
                <w:lang w:val="en-US"/>
              </w:rPr>
            </w:r>
          </w:p>
        </w:tc>
      </w:tr>
    </w:tbl>
    <w:p>
      <w:pPr>
        <w:pStyle w:val="Heading2"/>
        <w:bidi w:val="0"/>
        <w:ind w:firstLineChars="200" w:startChars="0" w:start="0"/>
        <w:rPr>
          <w:rFonts w:hint="eastAsia"/>
        </w:rPr>
      </w:pPr>
      <w:bookmarkStart w:id="47" w:name="__RefHeading___Toc4667"/>
      <w:bookmarkEnd w:id="47"/>
      <w:r>
        <w:rPr>
          <w:rFonts w:hint="eastAsia"/>
        </w:rPr>
        <w:t>5.3 活动发布与维护模块实现</w:t>
      </w:r>
      <w:r>
        <w:rPr>
          <w:rFonts w:hint="eastAsia"/>
        </w:rPr>
      </w:r>
    </w:p>
    <w:p>
      <w:pPr>
        <w:pStyle w:val="Heading3"/>
        <w:bidi w:val="0"/>
        <w:ind w:firstLineChars="200" w:startChars="0" w:start="0"/>
        <w:rPr>
          <w:rFonts w:hint="eastAsia"/>
        </w:rPr>
      </w:pPr>
      <w:bookmarkStart w:id="48" w:name="__RefHeading___Toc30642"/>
      <w:bookmarkEnd w:id="48"/>
      <w:r>
        <w:rPr>
          <w:rFonts w:hint="eastAsia"/>
        </w:rPr>
        <w:t>5.3.1 活动发布实现</w:t>
      </w:r>
      <w:r>
        <w:rPr>
          <w:rFonts w:hint="eastAsia"/>
        </w:rPr>
      </w:r>
    </w:p>
    <w:p>
      <w:pPr>
        <w:pStyle w:val="Normal"/>
        <w:bidi w:val="0"/>
        <w:rPr>
          <w:rFonts w:hint="eastAsia"/>
        </w:rPr>
      </w:pPr>
      <w:r>
        <w:rPr>
          <w:rFonts w:hint="eastAsia"/>
        </w:rPr>
        <w:t>EventEditPage在发布模式下收集活动名称、简介、地址、开始时间、封面及经纬度。提交前检查必填项，服务端写入it_event并返回规范化活动对象。</w:t>
      </w:r>
      <w:r>
        <w:rPr>
          <w:rFonts w:hint="eastAsia"/>
        </w:rPr>
      </w:r>
      <w:r>
        <w:rPr>
          <w:rFonts w:hint="eastAsia"/>
        </w:rPr>
      </w:r>
      <w:r>
        <w:rPr>
          <w:rFonts w:hint="eastAsia"/>
        </w:rPr>
      </w:r>
      <w:r>
        <w:rPr>
          <w:rFonts w:hint="eastAsia"/>
        </w:rPr>
      </w:r>
      <w:r>
        <w:rPr>
          <w:rFonts w:hint="eastAsia"/>
        </w:rPr>
      </w:r>
      <w:r>
        <w:rPr>
          <w:rFonts w:hint="eastAsia"/>
        </w:rPr>
      </w:r>
    </w:p>
    <w:p>
      <w:pPr>
        <w:pStyle w:val="Normal"/>
        <w:bidi w:val="0"/>
        <w:spacing w:lineRule="auto" w:line="240"/>
        <w:jc w:val="center"/>
        <w:rPr>
          <w:rFonts w:eastAsia="宋体" w:hint="eastAsia"/>
        </w:rPr>
      </w:pPr>
      <w:r>
        <w:rPr>
          <w:rFonts w:eastAsia="宋体" w:hint="eastAsia"/>
        </w:rPr>
        <w:drawing>
          <wp:inline distT="0" distB="0" distL="0" distR="0">
            <wp:extent cx="3940175" cy="1576705"/>
            <wp:effectExtent l="0" t="0" r="0" b="0"/>
            <wp:docPr id="18"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1"/>
                    <pic:cNvPicPr>
                      <a:picLocks noChangeAspect="1" noChangeArrowheads="1"/>
                    </pic:cNvPicPr>
                  </pic:nvPicPr>
                  <pic:blipFill>
                    <a:blip r:embed="rId21"/>
                    <a:srcRect l="12095" t="3794" r="6625" b="41229"/>
                    <a:stretch>
                      <a:fillRect/>
                    </a:stretch>
                  </pic:blipFill>
                  <pic:spPr bwMode="auto">
                    <a:xfrm>
                      <a:off x="0" y="0"/>
                      <a:ext cx="3940175" cy="1576705"/>
                    </a:xfrm>
                    <a:prstGeom prst="rect">
                      <a:avLst/>
                    </a:prstGeom>
                    <a:noFill/>
                  </pic:spPr>
                </pic:pic>
              </a:graphicData>
            </a:graphic>
          </wp:inline>
        </w:drawing>
      </w:r>
    </w:p>
    <w:p>
      <w:pPr>
        <w:pStyle w:val="Style21"/>
        <w:bidi w:val="0"/>
        <w:rPr>
          <w:rFonts w:hint="eastAsia"/>
        </w:rPr>
      </w:pPr>
      <w:r>
        <w:rPr>
          <w:rFonts w:hint="eastAsia"/>
        </w:rPr>
        <w:t>图5-4 活动发布页面</w:t>
      </w:r>
      <w:r>
        <w:rPr>
          <w:rFonts w:hint="eastAsia"/>
        </w:rPr>
      </w:r>
      <w:r>
        <w:rPr>
          <w:rFonts w:hint="eastAsia"/>
        </w:rPr>
      </w:r>
    </w:p>
    <w:p>
      <w:pPr>
        <w:pStyle w:val="Heading3"/>
        <w:bidi w:val="0"/>
        <w:ind w:firstLineChars="200" w:startChars="0" w:start="0"/>
        <w:rPr>
          <w:rFonts w:hint="eastAsia"/>
        </w:rPr>
      </w:pPr>
      <w:bookmarkStart w:id="49" w:name="__RefHeading___Toc24149"/>
      <w:bookmarkEnd w:id="49"/>
      <w:r>
        <w:rPr>
          <w:rFonts w:hint="eastAsia"/>
        </w:rPr>
        <w:t>5.3.2 活动编辑与删除实现</w:t>
      </w:r>
      <w:r>
        <w:rPr>
          <w:rFonts w:hint="eastAsia"/>
        </w:rPr>
      </w:r>
    </w:p>
    <w:p>
      <w:pPr>
        <w:pStyle w:val="Normal"/>
        <w:bidi w:val="0"/>
        <w:rPr>
          <w:rFonts w:hint="eastAsia"/>
        </w:rPr>
      </w:pPr>
      <w:r>
        <w:rPr>
          <w:rFonts w:hint="eastAsia"/>
        </w:rPr>
        <w:t>编辑模式通过路由参数加载原活动数据，更新时携带活动编号；MyEventPage列出当前用户创建的活动并提供编辑与删除入口。</w:t>
      </w:r>
      <w:r>
        <w:rPr>
          <w:rFonts w:hint="eastAsia"/>
        </w:rPr>
      </w:r>
      <w:r>
        <w:rPr>
          <w:rFonts w:hint="eastAsia"/>
        </w:rPr>
      </w:r>
    </w:p>
    <w:p>
      <w:pPr>
        <w:pStyle w:val="Normal"/>
        <w:bidi w:val="0"/>
        <w:spacing w:lineRule="auto" w:line="240"/>
        <w:jc w:val="center"/>
        <w:rPr>
          <w:rFonts w:eastAsia="宋体" w:hint="eastAsia"/>
        </w:rPr>
      </w:pPr>
      <w:r>
        <w:rPr>
          <w:rFonts w:eastAsia="宋体" w:hint="eastAsia"/>
        </w:rPr>
        <w:drawing>
          <wp:inline distT="0" distB="0" distL="0" distR="0">
            <wp:extent cx="4305935" cy="2882265"/>
            <wp:effectExtent l="0" t="0" r="0" b="0"/>
            <wp:docPr id="19"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2"/>
                    <pic:cNvPicPr>
                      <a:picLocks noChangeAspect="1" noChangeArrowheads="1"/>
                    </pic:cNvPicPr>
                  </pic:nvPicPr>
                  <pic:blipFill>
                    <a:blip r:embed="rId22"/>
                    <a:srcRect l="-8" t="-12" r="-8" b="-12"/>
                    <a:stretch>
                      <a:fillRect/>
                    </a:stretch>
                  </pic:blipFill>
                  <pic:spPr bwMode="auto">
                    <a:xfrm>
                      <a:off x="0" y="0"/>
                      <a:ext cx="4305935" cy="2882265"/>
                    </a:xfrm>
                    <a:prstGeom prst="rect">
                      <a:avLst/>
                    </a:prstGeom>
                    <a:noFill/>
                  </pic:spPr>
                </pic:pic>
              </a:graphicData>
            </a:graphic>
          </wp:inline>
        </w:drawing>
      </w:r>
    </w:p>
    <w:p>
      <w:pPr>
        <w:pStyle w:val="Style21"/>
        <w:bidi w:val="0"/>
        <w:rPr>
          <w:rFonts w:hint="eastAsia"/>
        </w:rPr>
      </w:pPr>
      <w:r>
        <w:rPr>
          <w:rFonts w:hint="eastAsia"/>
        </w:rPr>
        <w:t>图5-5 活动编辑与管理页面</w:t>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textAlignment w:val="auto"/>
        <w:rPr>
          <w:rFonts w:hint="eastAsia"/>
        </w:rPr>
      </w:pPr>
      <w:r>
        <w:rPr>
          <w:rFonts w:hint="eastAsia"/>
        </w:rPr>
        <w:t>活动编辑与管理页面效果如图5-5所示。</w:t>
      </w:r>
      <w:r>
        <w:rPr>
          <w:rFonts w:hint="eastAsia"/>
        </w:rPr>
      </w:r>
      <w:r>
        <w:rPr>
          <w:rFonts w:hint="eastAsia"/>
        </w:rPr>
      </w:r>
    </w:p>
    <w:tbl>
      <w:tblPr>
        <w:tblW w:w="8747" w:type="dxa"/>
        <w:jc w:val="start"/>
        <w:tblInd w:w="102" w:type="dxa"/>
        <w:tblLayout w:type="fixed"/>
        <w:tblCellMar>
          <w:top w:w="0" w:type="dxa"/>
          <w:start w:w="108" w:type="dxa"/>
          <w:bottom w:w="0" w:type="dxa"/>
          <w:end w:w="108" w:type="dxa"/>
        </w:tblCellMar>
      </w:tblPr>
      <w:tblGrid>
        <w:gridCol w:w="8747"/>
      </w:tblGrid>
      <w:tr>
        <w:trPr/>
        <w:tc>
          <w:tcPr>
            <w:tcW w:w="8747"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t xml:space="preserve">    @PostMapping("/insert")</w:t>
              <w:br/>
              <w:t xml:space="preserve">    public ApiResponse&lt;EventView&gt; insert(@RequestBody EventPayload event) {</w:t>
              <w:br/>
              <w:t xml:space="preserve">        return ApiResponse.success(eventService.create(event));</w:t>
              <w:br/>
              <w:t xml:space="preserve">    }</w:t>
              <w:br/>
              <w:br/>
              <w:t xml:space="preserve">    @PutMapping("/edit")</w:t>
              <w:br/>
              <w:t xml:space="preserve">    public ApiResponse&lt;EventView&gt; edit(@RequestBody EventPayload event) {</w:t>
              <w:br/>
              <w:t xml:space="preserve">        return ApiResponse.success(eventService.update(event));</w:t>
              <w:br/>
              <w:t xml:space="preserve">    }</w:t>
              <w:br/>
              <w:br/>
              <w:t xml:space="preserve">    @DeleteMapping("/delete")</w:t>
              <w:br/>
              <w:t xml:space="preserve">    public ApiResponse&lt;Void&gt; delete(@RequestParam Long eventId) {</w:t>
              <w:br/>
              <w:t xml:space="preserve">        eventService.delete(eventId);</w:t>
              <w:br/>
              <w:t xml:space="preserve">        return ApiResponse.successWithoutBody();</w:t>
              <w:br/>
              <w:t xml:space="preserve">    }</w:t>
              <w:br/>
              <w:br/>
              <w:t xml:space="preserve">    @GetMapping("/recommend")</w:t>
              <w:br/>
              <w:t xml:space="preserve">    public ApiResponse&lt;EventView&gt; recommend() {</w:t>
              <w:br/>
              <w:t xml:space="preserve">        return ApiResponse.success(eventService.recommend());</w:t>
              <w:br/>
              <w:t xml:space="preserve">    }</w:t>
              <w:br/>
              <w:br/>
              <w:t xml:space="preserve">    @GetMapping("/nearbyList")</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ascii="Times New Roman" w:hAnsi="Times New Roman" w:cs="Times New Roman"/>
                <w:position w:val="0"/>
                <w:sz w:val="21"/>
                <w:szCs w:val="21"/>
                <w:vertAlign w:val="baseline"/>
              </w:rPr>
            </w:pP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start"/>
              <w:textAlignment w:val="auto"/>
              <w:rPr>
                <w:rFonts w:hint="eastAsia"/>
                <w:position w:val="0"/>
                <w:sz w:val="24"/>
                <w:vertAlign w:val="baseline"/>
              </w:rPr>
            </w:pP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r>
              <w:rPr>
                <w:rFonts w:ascii="Times New Roman" w:hAnsi="Times New Roman" w:cs="Times New Roman"/>
                <w:position w:val="0"/>
                <w:sz w:val="21"/>
                <w:szCs w:val="21"/>
                <w:vertAlign w:val="baseline"/>
              </w:rPr>
            </w:r>
            <w:r>
              <w:rPr>
                <w:rFonts w:cs="Times New Roman"/>
                <w:position w:val="0"/>
                <w:sz w:val="21"/>
                <w:szCs w:val="21"/>
                <w:vertAlign w:val="baseline"/>
              </w:rPr>
            </w:r>
          </w:p>
        </w:tc>
      </w:tr>
    </w:tbl>
    <w:p>
      <w:pPr>
        <w:pStyle w:val="Heading2"/>
        <w:bidi w:val="0"/>
        <w:ind w:firstLineChars="200" w:startChars="0" w:start="0"/>
        <w:rPr>
          <w:rFonts w:hint="eastAsia"/>
        </w:rPr>
      </w:pPr>
      <w:bookmarkStart w:id="50" w:name="__RefHeading___Toc18757"/>
      <w:bookmarkEnd w:id="50"/>
      <w:r>
        <w:rPr>
          <w:rFonts w:hint="eastAsia"/>
        </w:rPr>
        <w:t>5.4 活动详情与评论模块实现</w:t>
      </w:r>
      <w:r>
        <w:rPr>
          <w:rFonts w:hint="eastAsia"/>
        </w:rPr>
      </w:r>
    </w:p>
    <w:p>
      <w:pPr>
        <w:pStyle w:val="Heading3"/>
        <w:bidi w:val="0"/>
        <w:ind w:firstLineChars="200" w:startChars="0" w:start="0"/>
        <w:rPr>
          <w:rFonts w:hint="eastAsia"/>
        </w:rPr>
      </w:pPr>
      <w:bookmarkStart w:id="51" w:name="__RefHeading___Toc16414"/>
      <w:bookmarkEnd w:id="51"/>
      <w:r>
        <w:rPr>
          <w:rFonts w:hint="eastAsia"/>
        </w:rPr>
        <w:t>5.4.1 活动详情加载与数据规范化</w:t>
      </w:r>
      <w:r>
        <w:rPr>
          <w:rFonts w:hint="eastAsia"/>
        </w:rPr>
      </w:r>
    </w:p>
    <w:p>
      <w:pPr>
        <w:pStyle w:val="Normal"/>
        <w:bidi w:val="0"/>
        <w:rPr>
          <w:rFonts w:hint="eastAsia"/>
        </w:rPr>
      </w:pPr>
      <w:r>
        <w:rPr>
          <w:rFonts w:hint="eastAsia"/>
        </w:rPr>
        <w:t>EventInfoPage根据活动编号调用info接口。为解决新建活动打开详情时可选字段缺失导致的异常，客户端在渲染前对用户、图片、地址、时间和坐标等字段进行默认值处理。</w:t>
      </w:r>
      <w:r>
        <w:rPr>
          <w:rFonts w:hint="eastAsia"/>
        </w:rPr>
      </w:r>
      <w:r>
        <w:rPr>
          <w:rFonts w:hint="eastAsia"/>
        </w:rPr>
      </w:r>
    </w:p>
    <w:p>
      <w:pPr>
        <w:pStyle w:val="Normal"/>
        <w:bidi w:val="0"/>
        <w:spacing w:lineRule="auto" w:line="240"/>
        <w:jc w:val="center"/>
        <w:rPr>
          <w:rFonts w:eastAsia="宋体" w:hint="eastAsia"/>
        </w:rPr>
      </w:pPr>
      <w:r>
        <w:rPr>
          <w:rFonts w:eastAsia="宋体" w:hint="eastAsia"/>
        </w:rPr>
        <w:drawing>
          <wp:inline distT="0" distB="0" distL="0" distR="0">
            <wp:extent cx="5220335" cy="1983740"/>
            <wp:effectExtent l="0" t="0" r="0" b="0"/>
            <wp:docPr id="20"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8"/>
                    <pic:cNvPicPr>
                      <a:picLocks noChangeAspect="1" noChangeArrowheads="1"/>
                    </pic:cNvPicPr>
                  </pic:nvPicPr>
                  <pic:blipFill>
                    <a:blip r:embed="rId23"/>
                    <a:srcRect l="3127" t="-18" r="2562" b="-18"/>
                    <a:stretch>
                      <a:fillRect/>
                    </a:stretch>
                  </pic:blipFill>
                  <pic:spPr bwMode="auto">
                    <a:xfrm>
                      <a:off x="0" y="0"/>
                      <a:ext cx="5220335" cy="1983740"/>
                    </a:xfrm>
                    <a:prstGeom prst="rect">
                      <a:avLst/>
                    </a:prstGeom>
                    <a:noFill/>
                  </pic:spPr>
                </pic:pic>
              </a:graphicData>
            </a:graphic>
          </wp:inline>
        </w:drawing>
      </w:r>
    </w:p>
    <w:p>
      <w:pPr>
        <w:pStyle w:val="Style21"/>
        <w:bidi w:val="0"/>
        <w:rPr>
          <w:rFonts w:hint="eastAsia"/>
        </w:rPr>
      </w:pPr>
      <w:r>
        <w:rPr>
          <w:rFonts w:hint="eastAsia"/>
        </w:rPr>
        <w:t>图5-6 活动详情与评论页面</w:t>
      </w:r>
      <w:r>
        <w:rPr>
          <w:rFonts w:hint="eastAsia"/>
        </w:rPr>
      </w:r>
      <w:r>
        <w:rPr>
          <w:rFonts w:hint="eastAsia"/>
        </w:rPr>
      </w:r>
    </w:p>
    <w:p>
      <w:pPr>
        <w:pStyle w:val="Heading3"/>
        <w:bidi w:val="0"/>
        <w:ind w:firstLineChars="200" w:startChars="0" w:start="0"/>
        <w:rPr>
          <w:rFonts w:hint="eastAsia"/>
        </w:rPr>
      </w:pPr>
      <w:bookmarkStart w:id="52" w:name="__RefHeading___Toc14340"/>
      <w:bookmarkEnd w:id="52"/>
      <w:r>
        <w:rPr>
          <w:rFonts w:hint="eastAsia"/>
        </w:rPr>
        <w:t>5.4.2 评论查询与发布实现</w:t>
      </w:r>
      <w:r>
        <w:rPr>
          <w:rFonts w:hint="eastAsia"/>
        </w:rPr>
      </w:r>
    </w:p>
    <w:p>
      <w:pPr>
        <w:pStyle w:val="Normal"/>
        <w:bidi w:val="0"/>
        <w:rPr>
          <w:rFonts w:hint="eastAsia"/>
        </w:rPr>
      </w:pPr>
      <w:r>
        <w:rPr>
          <w:rFonts w:hint="eastAsia"/>
        </w:rPr>
        <w:t>EventCommentController提供按活动编号查询和新增评论接口。服务端校验活动与用户编号，保存文本和创建时间；客户端提交成功后重新请求评论列表。</w:t>
      </w:r>
    </w:p>
    <w:p>
      <w:pPr>
        <w:pStyle w:val="Normal"/>
        <w:bidi w:val="0"/>
        <w:rPr>
          <w:rFonts w:hint="eastAsia"/>
        </w:rPr>
      </w:pPr>
      <w:r>
        <w:rPr>
          <w:rFonts w:hint="eastAsia"/>
        </w:rPr>
        <w:t>评论接口核心代码如表中所示。</w:t>
      </w:r>
    </w:p>
    <w:tbl>
      <w:tblPr>
        <w:tblW w:w="8740" w:type="dxa"/>
        <w:jc w:val="start"/>
        <w:tblInd w:w="109" w:type="dxa"/>
        <w:tblLayout w:type="fixed"/>
        <w:tblCellMar>
          <w:top w:w="0" w:type="dxa"/>
          <w:start w:w="108" w:type="dxa"/>
          <w:bottom w:w="0" w:type="dxa"/>
          <w:end w:w="108" w:type="dxa"/>
        </w:tblCellMar>
      </w:tblPr>
      <w:tblGrid>
        <w:gridCol w:w="8740"/>
      </w:tblGrid>
      <w:tr>
        <w:trPr/>
        <w:tc>
          <w:tcPr>
            <w:tcW w:w="8740"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t xml:space="preserve">    @PostMapping("/insert")</w:t>
              <w:br/>
              <w:t xml:space="preserve">    public ApiResponse&lt;Void&gt; insert(@RequestBody EventCommentPayload comment) {</w:t>
              <w:br/>
              <w:t xml:space="preserve">        if (comment == null || comment.eventId() == null || comment.userId() == null</w:t>
              <w:br/>
              <w:t xml:space="preserve">                || comment.content() == null || comment.content().isBlank()) {</w:t>
              <w:br/>
              <w:t xml:space="preserve">            throw new IllegalArgumentException("请求字段缺失");</w:t>
              <w:br/>
              <w:t xml:space="preserve">        }</w:t>
              <w:br/>
              <w:t xml:space="preserve">        eventService.addComment(comment);</w:t>
              <w:br/>
              <w:t xml:space="preserve">        return ApiResponse.successWithoutBody();</w:t>
              <w:br/>
              <w:t xml:space="preserve">    }</w:t>
              <w:br/>
              <w:t>}</w:t>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r>
              <w:rPr>
                <w:rFonts w:hint="eastAsia"/>
              </w:rPr>
            </w:r>
            <w:r>
              <w:rPr>
                <w:rFonts w:hint="eastAsia"/>
              </w:rPr>
            </w: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textAlignment w:val="auto"/>
              <w:rPr>
                <w:rFonts w:hint="eastAsia"/>
              </w:rPr>
            </w:pP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ind w:endChars="0" w:end="0"/>
              <w:textAlignment w:val="auto"/>
              <w:rPr>
                <w:rFonts w:hint="eastAsia"/>
              </w:rPr>
            </w:pPr>
            <w:r>
              <w:rPr>
                <w:rFonts w:hint="eastAsia"/>
              </w:rPr>
            </w:r>
            <w:r>
              <w:rPr>
                <w:rFonts w:hint="eastAsia"/>
              </w:rPr>
            </w:r>
            <w:r>
              <w:rPr>
                <w:rFonts w:hint="eastAsia"/>
              </w:rPr>
            </w:r>
            <w:r>
              <w:rPr>
                <w:rFonts w:hint="eastAsia"/>
              </w:rPr>
            </w:r>
            <w:r>
              <w:rPr>
                <w:rFonts w:hint="eastAsia"/>
              </w:rPr>
            </w:r>
            <w:r>
              <w:rPr>
                <w:rFonts w:hint="eastAsia"/>
              </w:rPr>
            </w:r>
          </w:p>
          <w:p>
            <w:pPr>
              <w:pStyle w:val="Style20"/>
              <w:keepNext w:val="false"/>
              <w:keepLines w:val="false"/>
              <w:widowControl/>
              <w:kinsoku w:val="true"/>
              <w:overflowPunct w:val="true"/>
              <w:autoSpaceDE w:val="true"/>
              <w:bidi w:val="0"/>
              <w:snapToGrid w:val="false"/>
              <w:spacing w:lineRule="exact" w:line="360"/>
              <w:ind w:endChars="0" w:end="0"/>
              <w:textAlignment w:val="auto"/>
              <w:rPr>
                <w:rFonts w:hint="eastAsia"/>
              </w:rPr>
            </w:pPr>
            <w:r>
              <w:rPr>
                <w:rFonts w:hint="eastAsia"/>
              </w:rPr>
            </w:r>
          </w:p>
        </w:tc>
      </w:tr>
    </w:tbl>
    <w:p>
      <w:pPr>
        <w:pStyle w:val="Normal"/>
        <w:bidi w:val="0"/>
        <w:rPr>
          <w:rFonts w:hint="eastAsia"/>
        </w:rPr>
      </w:pPr>
      <w:r>
        <w:rPr>
          <w:rFonts w:hint="eastAsia"/>
        </w:rPr>
      </w:r>
    </w:p>
    <w:tbl>
      <w:tblPr>
        <w:tblW w:w="8741" w:type="dxa"/>
        <w:jc w:val="start"/>
        <w:tblInd w:w="108" w:type="dxa"/>
        <w:tblLayout w:type="fixed"/>
        <w:tblCellMar>
          <w:top w:w="0" w:type="dxa"/>
          <w:start w:w="108" w:type="dxa"/>
          <w:bottom w:w="0" w:type="dxa"/>
          <w:end w:w="108" w:type="dxa"/>
        </w:tblCellMar>
      </w:tblPr>
      <w:tblGrid>
        <w:gridCol w:w="8741"/>
      </w:tblGrid>
      <w:tr>
        <w:trPr/>
        <w:tc>
          <w:tcPr>
            <w:tcW w:w="87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t xml:space="preserve">    @PostMapping("/join")</w:t>
              <w:br/>
              <w:t xml:space="preserve">    public ApiResponse&lt;Boolean&gt; join(@RequestParam Long eventId, @RequestParam Long userId) {</w:t>
              <w:br/>
              <w:t xml:space="preserve">        return ApiResponse.success(eventService.toggleMembership(eventId, userId));</w:t>
              <w:br/>
              <w:t xml:space="preserve">    }</w:t>
              <w:br/>
              <w:br/>
              <w:t xml:space="preserve">    @GetMapping("/list")</w:t>
              <w:br/>
              <w:t xml:space="preserve">    public ApiResponse&lt;List&lt;EventMemberView&gt;&gt; list(</w:t>
              <w:br/>
              <w:t xml:space="preserve">            @RequestParam Long eventId,</w:t>
              <w:br/>
              <w:t xml:space="preserve">            @RequestParam Long userId</w:t>
              <w:br/>
              <w:t xml:space="preserve">    ) {</w:t>
              <w:br/>
              <w:t xml:space="preserve">        return ApiResponse.success(eventService.members(eventId, userId));</w:t>
              <w:br/>
              <w:t xml:space="preserve">    }</w:t>
              <w:br/>
              <w:br/>
              <w:t xml:space="preserve">    @GetMapping("/teamList")</w:t>
              <w:br/>
              <w:t xml:space="preserve">    public ApiResponse&lt;List&lt;TeamView&gt;&gt; teamList(@RequestParam Long userId) {</w:t>
              <w:br/>
              <w:t xml:space="preserve">        return ApiResponse.success(eventService.teams(userId));</w:t>
              <w:br/>
              <w:t xml:space="preserve">    }</w:t>
              <w:br/>
              <w:t>}</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r>
              <w:rPr>
                <w:rFonts w:ascii="Times New Roman" w:hAnsi="Times New Roman"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lang w:val="en-GB"/>
              </w:rPr>
            </w:pPr>
            <w:r>
              <w:rPr>
                <w:rFonts w:eastAsia="宋体" w:cs="宋体" w:hint="eastAsia"/>
                <w:sz w:val="21"/>
                <w:szCs w:val="24"/>
                <w:lang w:val="en-GB"/>
              </w:rPr>
            </w:r>
            <w:r>
              <w:rPr>
                <w:rFonts w:eastAsia="宋体" w:cs="宋体" w:hint="eastAsia"/>
                <w:sz w:val="21"/>
                <w:szCs w:val="24"/>
                <w:lang w:val="en-GB"/>
              </w:rPr>
            </w:r>
            <w:r>
              <w:rPr>
                <w:rFonts w:ascii="Times New Roman" w:hAnsi="Times New Roman" w:cs="宋体" w:hint="eastAsia"/>
                <w:sz w:val="21"/>
                <w:szCs w:val="24"/>
                <w:lang w:val="en-GB"/>
              </w:rPr>
            </w:r>
            <w:r>
              <w:rPr>
                <w:rFonts w:eastAsia="宋体" w:cs="宋体" w:hint="eastAsia"/>
                <w:sz w:val="21"/>
                <w:szCs w:val="24"/>
                <w:lang w:val="en-GB"/>
              </w:rPr>
            </w:r>
          </w:p>
        </w:tc>
      </w:tr>
    </w:tbl>
    <w:p>
      <w:pPr>
        <w:pStyle w:val="Heading2"/>
        <w:bidi w:val="0"/>
        <w:ind w:firstLineChars="200" w:startChars="0" w:start="0"/>
        <w:rPr>
          <w:rFonts w:hint="eastAsia"/>
        </w:rPr>
      </w:pPr>
      <w:bookmarkStart w:id="53" w:name="__RefHeading___Toc28845"/>
      <w:bookmarkEnd w:id="53"/>
      <w:r>
        <w:rPr>
          <w:rFonts w:hint="eastAsia"/>
        </w:rPr>
        <w:t>5.5 活动报名与成员管理模块实现</w:t>
      </w:r>
      <w:r>
        <w:rPr>
          <w:rFonts w:hint="eastAsia"/>
        </w:rPr>
      </w:r>
    </w:p>
    <w:p>
      <w:pPr>
        <w:pStyle w:val="Heading3"/>
        <w:bidi w:val="0"/>
        <w:ind w:firstLineChars="200" w:startChars="0" w:start="0"/>
        <w:rPr>
          <w:rFonts w:hint="eastAsia"/>
        </w:rPr>
      </w:pPr>
      <w:bookmarkStart w:id="54" w:name="__RefHeading___Toc1169"/>
      <w:bookmarkEnd w:id="54"/>
      <w:r>
        <w:rPr>
          <w:rFonts w:hint="eastAsia"/>
        </w:rPr>
        <w:t>5.5.1 报名状态与成员列表实现</w:t>
      </w:r>
      <w:r>
        <w:rPr>
          <w:rFonts w:hint="eastAsia"/>
        </w:rPr>
      </w:r>
    </w:p>
    <w:p>
      <w:pPr>
        <w:pStyle w:val="Normal"/>
        <w:bidi w:val="0"/>
        <w:rPr>
          <w:rFonts w:hint="eastAsia"/>
        </w:rPr>
      </w:pPr>
      <w:r>
        <w:rPr>
          <w:rFonts w:hint="eastAsia"/>
        </w:rPr>
        <w:t>报名按钮根据isJoin结果显示加入、退出或发起者状态。join接口切换成员关系，it_event_member的(event_id,user_id)唯一索引避免重复报名。</w:t>
      </w:r>
      <w:r>
        <w:rPr>
          <w:rFonts w:hint="eastAsia"/>
        </w:rPr>
      </w:r>
      <w:r>
        <w:rPr>
          <w:rFonts w:hint="eastAsia"/>
        </w:rPr>
      </w:r>
      <w:r>
        <w:rPr>
          <w:rFonts w:hint="eastAsia"/>
        </w:rPr>
      </w:r>
      <w:r>
        <w:rPr>
          <w:rFonts w:hint="eastAsia"/>
        </w:rPr>
      </w:r>
      <w:r>
        <w:rPr>
          <w:rFonts w:hint="eastAsia"/>
        </w:rPr>
      </w:r>
      <w:r>
        <w:rPr>
          <w:rFonts w:hint="eastAsia"/>
        </w:rPr>
      </w:r>
    </w:p>
    <w:p>
      <w:pPr>
        <w:pStyle w:val="Normal"/>
        <w:bidi w:val="0"/>
        <w:spacing w:lineRule="auto" w:line="240"/>
        <w:jc w:val="center"/>
        <w:rPr>
          <w:rFonts w:eastAsia="宋体" w:hint="eastAsia"/>
        </w:rPr>
      </w:pPr>
      <w:r>
        <w:rPr>
          <w:rFonts w:eastAsia="宋体" w:hint="eastAsia"/>
        </w:rPr>
        <w:drawing>
          <wp:inline distT="0" distB="0" distL="0" distR="0">
            <wp:extent cx="3011170" cy="2814320"/>
            <wp:effectExtent l="0" t="0" r="0" b="0"/>
            <wp:docPr id="21"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9"/>
                    <pic:cNvPicPr>
                      <a:picLocks noChangeAspect="1" noChangeArrowheads="1"/>
                    </pic:cNvPicPr>
                  </pic:nvPicPr>
                  <pic:blipFill>
                    <a:blip r:embed="rId24"/>
                    <a:srcRect l="-12" t="-13" r="-12" b="-13"/>
                    <a:stretch>
                      <a:fillRect/>
                    </a:stretch>
                  </pic:blipFill>
                  <pic:spPr bwMode="auto">
                    <a:xfrm>
                      <a:off x="0" y="0"/>
                      <a:ext cx="3011170" cy="2814320"/>
                    </a:xfrm>
                    <a:prstGeom prst="rect">
                      <a:avLst/>
                    </a:prstGeom>
                    <a:noFill/>
                  </pic:spPr>
                </pic:pic>
              </a:graphicData>
            </a:graphic>
          </wp:inline>
        </w:drawing>
      </w:r>
    </w:p>
    <w:p>
      <w:pPr>
        <w:pStyle w:val="Style21"/>
        <w:bidi w:val="0"/>
        <w:rPr>
          <w:rFonts w:cs="Times New Roman" w:hint="eastAsia"/>
        </w:rPr>
      </w:pPr>
      <w:r>
        <w:rPr>
          <w:rFonts w:hint="eastAsia"/>
        </w:rPr>
        <w:t>图5-7 活动报名与成员列表页面</w:t>
      </w:r>
      <w:r>
        <w:rPr>
          <w:rFonts w:hint="eastAsia"/>
        </w:rPr>
      </w:r>
      <w:r>
        <w:rPr>
          <w:rFonts w:hint="eastAsia"/>
        </w:rPr>
      </w:r>
    </w:p>
    <w:p>
      <w:pPr>
        <w:pStyle w:val="Normal"/>
        <w:bidi w:val="0"/>
        <w:rPr>
          <w:rFonts w:cs="Times New Roman" w:hint="eastAsia"/>
        </w:rPr>
      </w:pPr>
      <w:r>
        <w:rPr>
          <w:rFonts w:cs="Times New Roman" w:hint="eastAsia"/>
        </w:rPr>
        <w:t>TeamListPage展示活动成员和公开用户资料；MyEventPage按发起与参加两种关系组织我的活动。</w:t>
      </w:r>
    </w:p>
    <w:tbl>
      <w:tblPr>
        <w:tblW w:w="8724" w:type="dxa"/>
        <w:jc w:val="start"/>
        <w:tblInd w:w="109" w:type="dxa"/>
        <w:tblLayout w:type="fixed"/>
        <w:tblCellMar>
          <w:top w:w="0" w:type="dxa"/>
          <w:start w:w="108" w:type="dxa"/>
          <w:bottom w:w="0" w:type="dxa"/>
          <w:end w:w="108" w:type="dxa"/>
        </w:tblCellMar>
      </w:tblPr>
      <w:tblGrid>
        <w:gridCol w:w="8724"/>
      </w:tblGrid>
      <w:tr>
        <w:trPr/>
        <w:tc>
          <w:tcPr>
            <w:tcW w:w="8724"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t xml:space="preserve">    public List&lt;EventView&gt; nearby(double targetLat, double targetLon, double distance) {</w:t>
              <w:br/>
              <w:t xml:space="preserve">        return jdbc.sql("""</w:t>
              <w:br/>
              <w:t xml:space="preserve">                        SELECT %s</w:t>
              <w:br/>
              <w:t xml:space="preserve">                        FROM it_event e</w:t>
              <w:br/>
              <w:t xml:space="preserve">                        WHERE e.if_delete = 0</w:t>
              <w:br/>
              <w:t xml:space="preserve">                          AND e.lat BETWEEN :minLat AND :maxLat</w:t>
              <w:br/>
              <w:t xml:space="preserve">                          AND e.lon BETWEEN :minLon AND :maxLon</w:t>
              <w:br/>
              <w:t xml:space="preserve">                        ORDER BY e.create_time DESC</w:t>
              <w:br/>
              <w:t xml:space="preserve">                        """.formatted(EVENT_COLUMNS))</w:t>
              <w:br/>
              <w:t xml:space="preserve">                .param("minLat", targetLat - distance)</w:t>
              <w:br/>
              <w:t xml:space="preserve">                .param("maxLat", targetLat + distance)</w:t>
              <w:br/>
              <w:t xml:space="preserve">                .param("minLon", targetLon - distance)</w:t>
              <w:br/>
              <w:t xml:space="preserve">                .param("maxLon", targetLon + distance)</w:t>
              <w:br/>
              <w:t xml:space="preserve">                .query(this::mapEventRow)</w:t>
              <w:br/>
              <w:t xml:space="preserve">                .list()</w:t>
              <w:br/>
              <w:t xml:space="preserve">                .stream()</w:t>
              <w:br/>
              <w:t xml:space="preserve">                .map(event -&gt; toView(event, event.state()))</w:t>
              <w:br/>
              <w:t xml:space="preserve">                .toList();</w:t>
              <w:br/>
              <w:t xml:space="preserve">    }</w:t>
              <w:br/>
              <w:br/>
              <w:t xml:space="preserve">    public int joinState(long eventId, long userId) {</w:t>
              <w:br/>
              <w:t xml:space="preserve">        Integer ownerCount = jdbc.sql("""</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tc>
      </w:tr>
    </w:tbl>
    <w:p>
      <w:pPr>
        <w:pStyle w:val="Heading3"/>
        <w:bidi w:val="0"/>
        <w:ind w:firstLineChars="200" w:startChars="0" w:start="0"/>
        <w:rPr>
          <w:rFonts w:hint="eastAsia"/>
        </w:rPr>
      </w:pPr>
      <w:bookmarkStart w:id="55" w:name="__RefHeading___Toc29304"/>
      <w:bookmarkEnd w:id="55"/>
      <w:r>
        <w:rPr>
          <w:rFonts w:hint="eastAsia"/>
        </w:rPr>
        <w:t>5.5.2 发起者成员管理实现</w:t>
      </w:r>
      <w:r>
        <w:rPr>
          <w:rFonts w:hint="eastAsia"/>
        </w:rPr>
      </w:r>
    </w:p>
    <w:p>
      <w:pPr>
        <w:pStyle w:val="Normal"/>
        <w:rPr>
          <w:rFonts w:hint="eastAsia"/>
        </w:rPr>
      </w:pPr>
      <w:r>
        <w:rPr>
          <w:rFonts w:hint="eastAsia"/>
        </w:rPr>
        <w:t>成员页比较活动userId和当前用户id识别发起者。只有发起者显示成员管理入口，并可按用户编号添加成员；达到页面约定人数或用户不存在时显示明确提示。</w:t>
      </w:r>
      <w:r>
        <w:rPr>
          <w:rFonts w:hint="eastAsia"/>
        </w:rPr>
      </w:r>
      <w:r>
        <w:rPr>
          <w:rFonts w:hint="eastAsia"/>
        </w:rPr>
      </w:r>
    </w:p>
    <w:p>
      <w:pPr>
        <w:pStyle w:val="Normal"/>
        <w:spacing w:lineRule="auto" w:line="240"/>
        <w:jc w:val="center"/>
        <w:rPr>
          <w:rFonts w:hint="eastAsia"/>
        </w:rPr>
      </w:pPr>
      <w:r>
        <w:rPr/>
        <w:drawing>
          <wp:inline distT="0" distB="0" distL="0" distR="0">
            <wp:extent cx="4732020" cy="2752090"/>
            <wp:effectExtent l="0" t="0" r="0" b="0"/>
            <wp:docPr id="2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8"/>
                    <pic:cNvPicPr>
                      <a:picLocks noChangeAspect="1" noChangeArrowheads="1"/>
                    </pic:cNvPicPr>
                  </pic:nvPicPr>
                  <pic:blipFill>
                    <a:blip r:embed="rId25"/>
                    <a:srcRect l="-8" t="-13" r="-8" b="-13"/>
                    <a:stretch>
                      <a:fillRect/>
                    </a:stretch>
                  </pic:blipFill>
                  <pic:spPr bwMode="auto">
                    <a:xfrm>
                      <a:off x="0" y="0"/>
                      <a:ext cx="4732020" cy="2752090"/>
                    </a:xfrm>
                    <a:prstGeom prst="rect">
                      <a:avLst/>
                    </a:prstGeom>
                    <a:noFill/>
                  </pic:spPr>
                </pic:pic>
              </a:graphicData>
            </a:graphic>
          </wp:inline>
        </w:drawing>
      </w:r>
    </w:p>
    <w:p>
      <w:pPr>
        <w:pStyle w:val="Style21"/>
        <w:bidi w:val="0"/>
        <w:rPr>
          <w:rFonts w:hint="eastAsia"/>
        </w:rPr>
      </w:pPr>
      <w:r>
        <w:rPr>
          <w:rFonts w:hint="eastAsia"/>
        </w:rPr>
        <w:t>图5-8 发起者成员管理页面</w:t>
      </w:r>
      <w:r>
        <w:rPr>
          <w:rFonts w:hint="eastAsia"/>
        </w:rPr>
      </w:r>
      <w:r>
        <w:rPr>
          <w:rFonts w:hint="eastAsia"/>
        </w:rPr>
      </w:r>
    </w:p>
    <w:p>
      <w:pPr>
        <w:pStyle w:val="Normal"/>
        <w:bidi w:val="0"/>
        <w:rPr>
          <w:rFonts w:hint="eastAsia"/>
        </w:rPr>
      </w:pPr>
      <w:r>
        <w:rPr>
          <w:rFonts w:hint="eastAsia"/>
        </w:rPr>
        <w:t>发起者成员管理页面效果如图5-8所示。</w:t>
      </w:r>
      <w:r>
        <w:rPr>
          <w:rFonts w:hint="eastAsia"/>
        </w:rPr>
      </w:r>
      <w:r>
        <w:rPr>
          <w:rFonts w:hint="eastAsia"/>
        </w:rPr>
      </w:r>
      <w:r>
        <w:rPr>
          <w:rFonts w:hint="eastAsia"/>
        </w:rPr>
      </w:r>
      <w:r>
        <w:rPr>
          <w:rFonts w:hint="eastAsia"/>
        </w:rPr>
      </w:r>
      <w:r>
        <w:rPr>
          <w:rFonts w:hint="eastAsia"/>
        </w:rPr>
      </w:r>
      <w:r>
        <w:rPr>
          <w:rFonts w:hint="eastAsia"/>
        </w:rPr>
      </w:r>
    </w:p>
    <w:tbl>
      <w:tblPr>
        <w:tblW w:w="8748" w:type="dxa"/>
        <w:jc w:val="start"/>
        <w:tblInd w:w="101" w:type="dxa"/>
        <w:tblLayout w:type="fixed"/>
        <w:tblCellMar>
          <w:top w:w="0" w:type="dxa"/>
          <w:start w:w="108" w:type="dxa"/>
          <w:bottom w:w="0" w:type="dxa"/>
          <w:end w:w="108" w:type="dxa"/>
        </w:tblCellMar>
      </w:tblPr>
      <w:tblGrid>
        <w:gridCol w:w="8748"/>
      </w:tblGrid>
      <w:tr>
        <w:trPr/>
        <w:tc>
          <w:tcPr>
            <w:tcW w:w="8748" w:type="dxa"/>
            <w:tcBorders>
              <w:top w:val="single" w:sz="4" w:space="0" w:color="000000"/>
              <w:start w:val="single" w:sz="4" w:space="0" w:color="000000"/>
              <w:bottom w:val="single" w:sz="4" w:space="0" w:color="000000"/>
              <w:end w:val="single" w:sz="4" w:space="0" w:color="000000"/>
            </w:tcBorders>
          </w:tcPr>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t xml:space="preserve">    @GetMapping("/config")</w:t>
              <w:br/>
              <w:t xml:space="preserve">    public ApiResponse&lt;MapConfig&gt; config() {</w:t>
              <w:br/>
              <w:t xml:space="preserve">        return ApiResponse.success(new MapConfig(apiKey, accessToken));</w:t>
              <w:br/>
              <w:t xml:space="preserve">    }</w:t>
              <w:br/>
              <w:t>}</w:t>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r>
              <w:rPr>
                <w:rFonts w:hint="eastAsia"/>
                <w:lang w:val="en-US"/>
              </w:rPr>
            </w: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p>
            <w:pPr>
              <w:pStyle w:val="Style20"/>
              <w:keepNext w:val="false"/>
              <w:keepLines w:val="false"/>
              <w:widowControl/>
              <w:kinsoku w:val="true"/>
              <w:overflowPunct w:val="true"/>
              <w:autoSpaceDE w:val="true"/>
              <w:bidi w:val="0"/>
              <w:snapToGrid w:val="false"/>
              <w:spacing w:lineRule="exact" w:line="360"/>
              <w:textAlignment w:val="auto"/>
              <w:rPr>
                <w:rFonts w:hint="eastAsia"/>
                <w:lang w:val="en-US"/>
              </w:rPr>
            </w:pPr>
            <w:r>
              <w:rPr>
                <w:rFonts w:hint="eastAsia"/>
                <w:lang w:val="en-US"/>
              </w:rPr>
            </w:r>
            <w:r>
              <w:rPr>
                <w:rFonts w:hint="eastAsia"/>
                <w:lang w:val="en-US"/>
              </w:rPr>
            </w:r>
            <w:r>
              <w:rPr>
                <w:rFonts w:hint="eastAsia"/>
                <w:lang w:val="en-US"/>
              </w:rPr>
            </w:r>
            <w:r>
              <w:rPr>
                <w:rFonts w:hint="eastAsia"/>
                <w:lang w:val="en-US"/>
              </w:rPr>
            </w:r>
          </w:p>
        </w:tc>
      </w:tr>
    </w:tbl>
    <w:p>
      <w:pPr>
        <w:pStyle w:val="Heading2"/>
        <w:bidi w:val="0"/>
        <w:ind w:firstLineChars="200" w:startChars="0" w:start="0"/>
        <w:rPr>
          <w:rFonts w:hint="eastAsia"/>
        </w:rPr>
      </w:pPr>
      <w:bookmarkStart w:id="56" w:name="__RefHeading___Toc17020"/>
      <w:bookmarkEnd w:id="56"/>
      <w:r>
        <w:rPr>
          <w:rFonts w:hint="eastAsia"/>
        </w:rPr>
        <w:t>5.6 好友申请与好友列表模块实现</w:t>
      </w:r>
      <w:r>
        <w:rPr>
          <w:rFonts w:hint="eastAsia"/>
        </w:rPr>
      </w:r>
    </w:p>
    <w:p>
      <w:pPr>
        <w:pStyle w:val="Heading3"/>
        <w:bidi w:val="0"/>
        <w:ind w:firstLineChars="200" w:startChars="0" w:start="0"/>
        <w:rPr>
          <w:rFonts w:hint="eastAsia"/>
        </w:rPr>
      </w:pPr>
      <w:bookmarkStart w:id="57" w:name="__RefHeading___Toc504"/>
      <w:bookmarkEnd w:id="57"/>
      <w:r>
        <w:rPr>
          <w:rFonts w:hint="eastAsia"/>
        </w:rPr>
        <w:t>5.6.1 好友申请与状态处理实现</w:t>
      </w:r>
      <w:r>
        <w:rPr>
          <w:rFonts w:hint="eastAsia"/>
        </w:rPr>
      </w:r>
    </w:p>
    <w:p>
      <w:pPr>
        <w:pStyle w:val="Normal"/>
        <w:bidi w:val="0"/>
        <w:rPr>
          <w:rFonts w:hint="eastAsia"/>
        </w:rPr>
      </w:pPr>
      <w:r>
        <w:rPr>
          <w:rFonts w:hint="eastAsia"/>
        </w:rPr>
        <w:t>成员资料入口先查询好友状态：未申请时允许发送申请，待处理时显示状态，已经是好友时可直接进入聊天。FriendService通过方向记录和apply状态完成关系流转。</w:t>
      </w:r>
      <w:r>
        <w:rPr>
          <w:rFonts w:hint="eastAsia"/>
        </w:rPr>
      </w:r>
      <w:r>
        <w:rPr>
          <w:rFonts w:hint="eastAsia"/>
        </w:rPr>
      </w:r>
    </w:p>
    <w:p>
      <w:pPr>
        <w:pStyle w:val="Normal"/>
        <w:bidi w:val="0"/>
        <w:spacing w:lineRule="auto" w:line="240"/>
        <w:jc w:val="center"/>
        <w:rPr>
          <w:rFonts w:hint="eastAsia"/>
        </w:rPr>
      </w:pPr>
      <w:r>
        <w:rPr>
          <w:rFonts w:hint="eastAsia"/>
        </w:rPr>
        <w:drawing>
          <wp:inline distT="0" distB="0" distL="0" distR="0">
            <wp:extent cx="4054475" cy="3246120"/>
            <wp:effectExtent l="0" t="0" r="0" b="0"/>
            <wp:docPr id="23"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5"/>
                    <pic:cNvPicPr>
                      <a:picLocks noChangeAspect="1" noChangeArrowheads="1"/>
                    </pic:cNvPicPr>
                  </pic:nvPicPr>
                  <pic:blipFill>
                    <a:blip r:embed="rId26"/>
                    <a:srcRect l="14225" t="-11" r="12470" b="-11"/>
                    <a:stretch>
                      <a:fillRect/>
                    </a:stretch>
                  </pic:blipFill>
                  <pic:spPr bwMode="auto">
                    <a:xfrm>
                      <a:off x="0" y="0"/>
                      <a:ext cx="4054475" cy="3246120"/>
                    </a:xfrm>
                    <a:prstGeom prst="rect">
                      <a:avLst/>
                    </a:prstGeom>
                    <a:noFill/>
                  </pic:spPr>
                </pic:pic>
              </a:graphicData>
            </a:graphic>
          </wp:inline>
        </w:drawing>
      </w:r>
    </w:p>
    <w:p>
      <w:pPr>
        <w:pStyle w:val="Style21"/>
        <w:bidi w:val="0"/>
        <w:rPr>
          <w:rFonts w:hint="eastAsia"/>
        </w:rPr>
      </w:pPr>
      <w:r>
        <w:rPr>
          <w:rFonts w:hint="eastAsia"/>
        </w:rPr>
        <w:t>图5-9 好友申请页面</w:t>
      </w:r>
      <w:r>
        <w:rPr>
          <w:rFonts w:hint="eastAsia"/>
        </w:rPr>
      </w:r>
      <w:r>
        <w:rPr>
          <w:rFonts w:hint="eastAsia"/>
        </w:rPr>
      </w:r>
    </w:p>
    <w:p>
      <w:pPr>
        <w:pStyle w:val="Normal"/>
        <w:bidi w:val="0"/>
        <w:rPr>
          <w:rFonts w:cs="Times New Roman" w:hint="eastAsia"/>
        </w:rPr>
      </w:pPr>
      <w:r>
        <w:rPr>
          <w:rFonts w:cs="Times New Roman" w:hint="eastAsia"/>
        </w:rPr>
        <w:t>好友申请页面效果如图5-9所示。</w:t>
      </w:r>
    </w:p>
    <w:tbl>
      <w:tblPr>
        <w:tblW w:w="8756" w:type="dxa"/>
        <w:jc w:val="start"/>
        <w:tblInd w:w="101" w:type="dxa"/>
        <w:tblLayout w:type="fixed"/>
        <w:tblCellMar>
          <w:top w:w="0" w:type="dxa"/>
          <w:start w:w="108" w:type="dxa"/>
          <w:bottom w:w="0" w:type="dxa"/>
          <w:end w:w="108" w:type="dxa"/>
        </w:tblCellMar>
      </w:tblPr>
      <w:tblGrid>
        <w:gridCol w:w="8756"/>
      </w:tblGrid>
      <w:tr>
        <w:trPr/>
        <w:tc>
          <w:tcPr>
            <w:tcW w:w="8756"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t xml:space="preserve">    @PostMapping("/sendApply")</w:t>
              <w:br/>
              <w:t xml:space="preserve">    public ApiResponse&lt;Void&gt; sendApply(@RequestParam Long userId, @RequestParam Long friendId) {</w:t>
              <w:br/>
              <w:t xml:space="preserve">        friendService.sendApplication(userId, friendId);</w:t>
              <w:br/>
              <w:t xml:space="preserve">        return ApiResponse.successWithoutBody();</w:t>
              <w:br/>
              <w:t xml:space="preserve">    }</w:t>
              <w:br/>
              <w:br/>
              <w:t xml:space="preserve">    @PostMapping("/processApply")</w:t>
              <w:br/>
              <w:t xml:space="preserve">    public ApiResponse&lt;Void&gt; processApply(</w:t>
              <w:br/>
              <w:t xml:space="preserve">            @RequestParam Long userId,</w:t>
              <w:br/>
              <w:t xml:space="preserve">            @RequestParam Long friendId,</w:t>
              <w:br/>
              <w:t xml:space="preserve">            @RequestParam Integer apply</w:t>
              <w:br/>
              <w:t xml:space="preserve">    ) {</w:t>
              <w:br/>
              <w:t xml:space="preserve">        friendService.processApplication(userId, friendId, apply);</w:t>
              <w:br/>
              <w:t xml:space="preserve">        return ApiResponse.successWithoutBody();</w:t>
              <w:br/>
              <w:t xml:space="preserve">    }</w:t>
              <w:br/>
              <w:br/>
              <w:t xml:space="preserve">    @GetMapping("/applyList")</w:t>
              <w:br/>
              <w:t xml:space="preserve">    public ApiResponse&lt;List&lt;PublicUser&gt;&gt; applyList(@RequestParam Long userId) {</w:t>
              <w:br/>
              <w:t xml:space="preserve">        return ApiResponse.success(friendService.applicationList(userId));</w:t>
              <w:br/>
              <w:t xml:space="preserve">    }</w:t>
              <w:br/>
              <w:br/>
              <w:t xml:space="preserve">    @GetMapping("/status")</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tc>
      </w:tr>
    </w:tbl>
    <w:p>
      <w:pPr>
        <w:pStyle w:val="Heading3"/>
        <w:bidi w:val="0"/>
        <w:ind w:firstLineChars="200" w:startChars="0" w:start="0"/>
        <w:rPr>
          <w:rFonts w:hint="eastAsia"/>
        </w:rPr>
      </w:pPr>
      <w:bookmarkStart w:id="58" w:name="__RefHeading___Toc32471"/>
      <w:bookmarkEnd w:id="58"/>
      <w:r>
        <w:rPr>
          <w:rFonts w:hint="eastAsia"/>
        </w:rPr>
        <w:t>5.6.2 申请通知与好友列表实现</w:t>
      </w:r>
      <w:r>
        <w:rPr>
          <w:rFonts w:hint="eastAsia"/>
        </w:rPr>
      </w:r>
    </w:p>
    <w:p>
      <w:pPr>
        <w:pStyle w:val="Normal"/>
        <w:bidi w:val="0"/>
        <w:rPr>
          <w:rFonts w:hint="eastAsia"/>
        </w:rPr>
      </w:pPr>
      <w:r>
        <w:rPr>
          <w:rFonts w:hint="eastAsia"/>
        </w:rPr>
        <w:t>FriendViewComponent显示好友列表和申请数量徽标。通知按钮使用独立实体点击区域并位于安全区内，ApplyPage提供同意和拒绝操作。</w:t>
      </w:r>
      <w:r>
        <w:rPr>
          <w:rFonts w:hint="eastAsia"/>
        </w:rPr>
      </w:r>
      <w:r>
        <w:rPr>
          <w:rFonts w:hint="eastAsia"/>
        </w:rPr>
      </w:r>
    </w:p>
    <w:p>
      <w:pPr>
        <w:pStyle w:val="Normal"/>
        <w:bidi w:val="0"/>
        <w:spacing w:lineRule="auto" w:line="240"/>
        <w:jc w:val="center"/>
        <w:rPr>
          <w:rFonts w:hint="eastAsia"/>
        </w:rPr>
      </w:pPr>
      <w:r>
        <w:rPr>
          <w:rFonts w:hint="eastAsia"/>
        </w:rPr>
        <w:drawing>
          <wp:inline distT="0" distB="0" distL="0" distR="0">
            <wp:extent cx="4707255" cy="2943860"/>
            <wp:effectExtent l="0" t="0" r="0" b="0"/>
            <wp:docPr id="24"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6"/>
                    <pic:cNvPicPr>
                      <a:picLocks noChangeAspect="1" noChangeArrowheads="1"/>
                    </pic:cNvPicPr>
                  </pic:nvPicPr>
                  <pic:blipFill>
                    <a:blip r:embed="rId27"/>
                    <a:srcRect l="5057" t="-12" r="7745" b="-12"/>
                    <a:stretch>
                      <a:fillRect/>
                    </a:stretch>
                  </pic:blipFill>
                  <pic:spPr bwMode="auto">
                    <a:xfrm>
                      <a:off x="0" y="0"/>
                      <a:ext cx="4707255" cy="2943860"/>
                    </a:xfrm>
                    <a:prstGeom prst="rect">
                      <a:avLst/>
                    </a:prstGeom>
                    <a:noFill/>
                  </pic:spPr>
                </pic:pic>
              </a:graphicData>
            </a:graphic>
          </wp:inline>
        </w:drawing>
      </w:r>
    </w:p>
    <w:p>
      <w:pPr>
        <w:pStyle w:val="Style21"/>
        <w:bidi w:val="0"/>
        <w:rPr>
          <w:rFonts w:hint="eastAsia"/>
        </w:rPr>
      </w:pPr>
      <w:r>
        <w:rPr>
          <w:rFonts w:hint="eastAsia"/>
        </w:rPr>
        <w:t>图5-10 好友列表与申请通知页面</w:t>
      </w:r>
      <w:r>
        <w:rPr>
          <w:rFonts w:hint="eastAsia"/>
        </w:rPr>
      </w:r>
      <w:r>
        <w:rPr>
          <w:rFonts w:hint="eastAsia"/>
        </w:rPr>
      </w:r>
    </w:p>
    <w:p>
      <w:pPr>
        <w:pStyle w:val="Normal"/>
        <w:bidi w:val="0"/>
        <w:rPr>
          <w:rFonts w:hint="eastAsia"/>
        </w:rPr>
      </w:pPr>
      <w:r>
        <w:rPr>
          <w:rFonts w:hint="eastAsia"/>
        </w:rPr>
        <w:t>好友列表与申请通知页面效果如图5-10所示。</w:t>
      </w:r>
    </w:p>
    <w:tbl>
      <w:tblPr>
        <w:tblW w:w="8725" w:type="dxa"/>
        <w:jc w:val="start"/>
        <w:tblInd w:w="109" w:type="dxa"/>
        <w:tblLayout w:type="fixed"/>
        <w:tblCellMar>
          <w:top w:w="0" w:type="dxa"/>
          <w:start w:w="108" w:type="dxa"/>
          <w:bottom w:w="0" w:type="dxa"/>
          <w:end w:w="108" w:type="dxa"/>
        </w:tblCellMar>
      </w:tblPr>
      <w:tblGrid>
        <w:gridCol w:w="8725"/>
      </w:tblGrid>
      <w:tr>
        <w:trPr/>
        <w:tc>
          <w:tcPr>
            <w:tcW w:w="872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t xml:space="preserve">    @PostMapping("/insert")</w:t>
              <w:br/>
              <w:t xml:space="preserve">    public ApiResponse&lt;ChatPayload&gt; insert(@RequestBody ChatPayload chat) {</w:t>
              <w:br/>
              <w:t xml:space="preserve">        if (chat == null || chat.userIdFrom() == null || chat.userIdTo() == null</w:t>
              <w:br/>
              <w:t xml:space="preserve">                || chat.content() == null || chat.content().isBlank()) {</w:t>
              <w:br/>
              <w:t xml:space="preserve">            throw new IllegalArgumentException("请求字段缺失");</w:t>
              <w:br/>
              <w:t xml:space="preserve">        }</w:t>
              <w:br/>
              <w:t xml:space="preserve">        return ApiResponse.success(chatService.send(chat));</w:t>
              <w:br/>
              <w:t xml:space="preserve">    }</w:t>
              <w:br/>
              <w:br/>
              <w:t xml:space="preserve">    @DeleteMapping("/delete")</w:t>
              <w:br/>
              <w:t xml:space="preserve">    public ApiResponse&lt;Void&gt; delete(</w:t>
              <w:br/>
              <w:t xml:space="preserve">            @RequestParam Long chatId,</w:t>
              <w:br/>
              <w:t xml:space="preserve">            @RequestParam(required = false) Long userIdFrom,</w:t>
              <w:br/>
              <w:t xml:space="preserve">            @RequestParam(required = false) Long userIdTo</w:t>
              <w:br/>
              <w:t xml:space="preserve">    ) {</w:t>
              <w:br/>
              <w:t xml:space="preserve">        chatService.hide(chatId, userIdFrom, userIdTo);</w:t>
              <w:br/>
              <w:t xml:space="preserve">        return ApiResponse.successWithoutBody();</w:t>
              <w:br/>
              <w:t xml:space="preserve">    }</w:t>
              <w:br/>
              <w:t>}</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tc>
      </w:tr>
    </w:tbl>
    <w:p>
      <w:pPr>
        <w:pStyle w:val="Heading2"/>
        <w:bidi w:val="0"/>
        <w:ind w:firstLineChars="200" w:startChars="0" w:start="0"/>
        <w:rPr>
          <w:rFonts w:hint="eastAsia"/>
        </w:rPr>
      </w:pPr>
      <w:bookmarkStart w:id="59" w:name="__RefHeading___Toc14452"/>
      <w:bookmarkEnd w:id="59"/>
      <w:r>
        <w:rPr>
          <w:rFonts w:hint="eastAsia"/>
        </w:rPr>
        <w:t>5.7 即时聊天模块实现</w:t>
      </w:r>
      <w:r>
        <w:rPr>
          <w:rFonts w:hint="eastAsia"/>
        </w:rPr>
      </w:r>
    </w:p>
    <w:p>
      <w:pPr>
        <w:pStyle w:val="Heading3"/>
        <w:bidi w:val="0"/>
        <w:ind w:firstLineChars="200" w:startChars="0" w:start="0"/>
        <w:rPr>
          <w:rFonts w:hint="eastAsia"/>
        </w:rPr>
      </w:pPr>
      <w:bookmarkStart w:id="60" w:name="__RefHeading___Toc5221"/>
      <w:bookmarkEnd w:id="60"/>
      <w:r>
        <w:rPr>
          <w:rFonts w:hint="eastAsia"/>
        </w:rPr>
        <w:t>5.7.1 聊天记录查询实现</w:t>
      </w:r>
      <w:r>
        <w:rPr>
          <w:rFonts w:hint="eastAsia"/>
        </w:rPr>
      </w:r>
    </w:p>
    <w:p>
      <w:pPr>
        <w:pStyle w:val="Normal"/>
        <w:bidi w:val="0"/>
        <w:rPr>
          <w:rFonts w:hint="eastAsia"/>
        </w:rPr>
      </w:pPr>
      <w:r>
        <w:rPr>
          <w:rFonts w:hint="eastAsia"/>
        </w:rPr>
        <w:t>ChatPage从路由参数读取会话对象，使用ChatApi.byUserIdFromAndTo查询两个方向的消息，按创建时间显示，并区分发送方和接收方样式。</w:t>
      </w:r>
      <w:r>
        <w:rPr>
          <w:rFonts w:hint="eastAsia"/>
        </w:rPr>
      </w:r>
      <w:r>
        <w:rPr>
          <w:rFonts w:hint="eastAsia"/>
        </w:rPr>
      </w:r>
      <w:r>
        <w:rPr>
          <w:rFonts w:hint="eastAsia"/>
        </w:rPr>
      </w:r>
      <w:r>
        <w:rPr>
          <w:rFonts w:hint="eastAsia"/>
        </w:rPr>
      </w:r>
    </w:p>
    <w:p>
      <w:pPr>
        <w:pStyle w:val="Normal"/>
        <w:bidi w:val="0"/>
        <w:spacing w:lineRule="auto" w:line="240"/>
        <w:jc w:val="center"/>
        <w:rPr>
          <w:rFonts w:hint="eastAsia"/>
        </w:rPr>
      </w:pPr>
      <w:r>
        <w:rPr>
          <w:rFonts w:hint="eastAsia"/>
        </w:rPr>
        <w:drawing>
          <wp:inline distT="0" distB="0" distL="0" distR="0">
            <wp:extent cx="4852670" cy="3648710"/>
            <wp:effectExtent l="0" t="0" r="0" b="0"/>
            <wp:docPr id="25"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7"/>
                    <pic:cNvPicPr>
                      <a:picLocks noChangeAspect="1" noChangeArrowheads="1"/>
                    </pic:cNvPicPr>
                  </pic:nvPicPr>
                  <pic:blipFill>
                    <a:blip r:embed="rId28"/>
                    <a:srcRect l="6703" t="-10" r="5669" b="-10"/>
                    <a:stretch>
                      <a:fillRect/>
                    </a:stretch>
                  </pic:blipFill>
                  <pic:spPr bwMode="auto">
                    <a:xfrm>
                      <a:off x="0" y="0"/>
                      <a:ext cx="4852670" cy="3648710"/>
                    </a:xfrm>
                    <a:prstGeom prst="rect">
                      <a:avLst/>
                    </a:prstGeom>
                    <a:noFill/>
                  </pic:spPr>
                </pic:pic>
              </a:graphicData>
            </a:graphic>
          </wp:inline>
        </w:drawing>
      </w:r>
    </w:p>
    <w:p>
      <w:pPr>
        <w:pStyle w:val="Style21"/>
        <w:bidi w:val="0"/>
        <w:rPr/>
      </w:pPr>
      <w:r>
        <w:rPr>
          <w:rFonts w:hint="eastAsia"/>
        </w:rPr>
        <w:t>图5-11 聊天记录页面</w:t>
      </w:r>
      <w:r>
        <w:rPr>
          <w:rFonts w:hint="eastAsia"/>
        </w:rPr>
      </w:r>
      <w:r>
        <w:rPr>
          <w:rFonts w:hint="eastAsia"/>
        </w:rPr>
      </w:r>
    </w:p>
    <w:p>
      <w:pPr>
        <w:pStyle w:val="Heading3"/>
        <w:bidi w:val="0"/>
        <w:ind w:firstLineChars="200" w:startChars="0" w:start="0"/>
        <w:rPr>
          <w:rFonts w:hint="eastAsia"/>
        </w:rPr>
      </w:pPr>
      <w:bookmarkStart w:id="61" w:name="__RefHeading___Toc23015"/>
      <w:bookmarkEnd w:id="61"/>
      <w:r>
        <w:rPr>
          <w:rFonts w:hint="eastAsia"/>
        </w:rPr>
        <w:t>5.7.2 消息发送与会话更新实现</w:t>
      </w:r>
      <w:r>
        <w:rPr>
          <w:rFonts w:hint="eastAsia"/>
        </w:rPr>
      </w:r>
    </w:p>
    <w:p>
      <w:pPr>
        <w:pStyle w:val="Normal"/>
        <w:bidi w:val="0"/>
        <w:rPr>
          <w:rFonts w:hint="eastAsia"/>
        </w:rPr>
      </w:pPr>
      <w:r>
        <w:rPr>
          <w:rFonts w:hint="eastAsia"/>
        </w:rPr>
        <w:t>发送消息时客户端检查非空内容并携带双方编号。ChatService保存消息后返回完整记录，页面刷新历史；删除操作只更新当前用户侧可见状态。</w:t>
      </w:r>
      <w:r>
        <w:rPr>
          <w:rFonts w:hint="eastAsia"/>
        </w:rPr>
      </w:r>
      <w:r>
        <w:rPr>
          <w:rFonts w:hint="eastAsia"/>
        </w:rPr>
      </w:r>
    </w:p>
    <w:p>
      <w:pPr>
        <w:pStyle w:val="Normal"/>
        <w:bidi w:val="0"/>
        <w:spacing w:lineRule="auto" w:line="240"/>
        <w:jc w:val="center"/>
        <w:rPr>
          <w:rFonts w:hint="eastAsia"/>
        </w:rPr>
      </w:pPr>
      <w:r>
        <w:rPr>
          <w:rFonts w:hint="eastAsia"/>
        </w:rPr>
        <w:drawing>
          <wp:inline distT="0" distB="0" distL="0" distR="0">
            <wp:extent cx="4602480" cy="1849120"/>
            <wp:effectExtent l="0" t="0" r="0" b="0"/>
            <wp:docPr id="26"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8"/>
                    <pic:cNvPicPr>
                      <a:picLocks noChangeAspect="1" noChangeArrowheads="1"/>
                    </pic:cNvPicPr>
                  </pic:nvPicPr>
                  <pic:blipFill>
                    <a:blip r:embed="rId29"/>
                    <a:srcRect l="-7" t="-13" r="162" b="19917"/>
                    <a:stretch>
                      <a:fillRect/>
                    </a:stretch>
                  </pic:blipFill>
                  <pic:spPr bwMode="auto">
                    <a:xfrm>
                      <a:off x="0" y="0"/>
                      <a:ext cx="4602480" cy="1849120"/>
                    </a:xfrm>
                    <a:prstGeom prst="rect">
                      <a:avLst/>
                    </a:prstGeom>
                    <a:noFill/>
                  </pic:spPr>
                </pic:pic>
              </a:graphicData>
            </a:graphic>
          </wp:inline>
        </w:drawing>
      </w:r>
    </w:p>
    <w:p>
      <w:pPr>
        <w:pStyle w:val="Style21"/>
        <w:bidi w:val="0"/>
        <w:rPr/>
      </w:pPr>
      <w:r>
        <w:rPr>
          <w:rFonts w:hint="eastAsia"/>
        </w:rPr>
        <w:t>图5-12 消息发送页面</w:t>
      </w:r>
      <w:r>
        <w:rPr>
          <w:rFonts w:hint="eastAsia"/>
        </w:rPr>
      </w:r>
      <w:r>
        <w:rPr>
          <w:rFonts w:hint="eastAsia"/>
        </w:rPr>
      </w:r>
    </w:p>
    <w:p>
      <w:pPr>
        <w:pStyle w:val="Heading2"/>
        <w:bidi w:val="0"/>
        <w:ind w:firstLineChars="200" w:startChars="0" w:start="0"/>
        <w:rPr>
          <w:rFonts w:hint="eastAsia"/>
        </w:rPr>
      </w:pPr>
      <w:bookmarkStart w:id="62" w:name="__RefHeading___Toc25172"/>
      <w:bookmarkEnd w:id="62"/>
      <w:r>
        <w:rPr>
          <w:rFonts w:hint="eastAsia"/>
        </w:rPr>
        <w:t>5.8 个人中心与设置模块实现</w:t>
      </w:r>
      <w:r>
        <w:rPr>
          <w:rFonts w:hint="eastAsia"/>
        </w:rPr>
      </w:r>
    </w:p>
    <w:p>
      <w:pPr>
        <w:pStyle w:val="Heading3"/>
        <w:bidi w:val="0"/>
        <w:ind w:firstLineChars="200" w:startChars="0" w:start="0"/>
        <w:rPr>
          <w:rFonts w:hint="eastAsia"/>
        </w:rPr>
      </w:pPr>
      <w:bookmarkStart w:id="63" w:name="__RefHeading___Toc20324"/>
      <w:bookmarkEnd w:id="63"/>
      <w:r>
        <w:rPr>
          <w:rFonts w:hint="eastAsia"/>
        </w:rPr>
        <w:t>5.8.1 用户资料与头像上传实现</w:t>
      </w:r>
      <w:r>
        <w:rPr>
          <w:rFonts w:hint="eastAsia"/>
        </w:rPr>
      </w:r>
    </w:p>
    <w:p>
      <w:pPr>
        <w:pStyle w:val="Normal"/>
        <w:bidi w:val="0"/>
        <w:rPr>
          <w:rFonts w:hint="eastAsia"/>
        </w:rPr>
      </w:pPr>
      <w:r>
        <w:rPr>
          <w:rFonts w:hint="eastAsia"/>
        </w:rPr>
        <w:t>UserInfoViewComponent展示头像、名称和功能入口。UserEditPage选择图片后调用UploadUtil，只有上传完成并获得可访问地址后才提交用户资料，避免异步回调未结束就保存旧头像。</w:t>
      </w:r>
      <w:r>
        <w:rPr>
          <w:rFonts w:hint="eastAsia"/>
        </w:rPr>
      </w:r>
      <w:r>
        <w:rPr>
          <w:rFonts w:hint="eastAsia"/>
        </w:rPr>
      </w:r>
    </w:p>
    <w:p>
      <w:pPr>
        <w:pStyle w:val="Normal"/>
        <w:bidi w:val="0"/>
        <w:spacing w:lineRule="auto" w:line="240"/>
        <w:jc w:val="center"/>
        <w:rPr>
          <w:rFonts w:hint="eastAsia"/>
        </w:rPr>
      </w:pPr>
      <w:r>
        <w:rPr>
          <w:rFonts w:hint="eastAsia"/>
        </w:rPr>
        <w:drawing>
          <wp:inline distT="0" distB="0" distL="0" distR="0">
            <wp:extent cx="4048760" cy="1983105"/>
            <wp:effectExtent l="0" t="0" r="0" b="0"/>
            <wp:docPr id="27"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9"/>
                    <pic:cNvPicPr>
                      <a:picLocks noChangeAspect="1" noChangeArrowheads="1"/>
                    </pic:cNvPicPr>
                  </pic:nvPicPr>
                  <pic:blipFill>
                    <a:blip r:embed="rId30"/>
                    <a:srcRect l="11159" t="-18" r="13038" b="934"/>
                    <a:stretch>
                      <a:fillRect/>
                    </a:stretch>
                  </pic:blipFill>
                  <pic:spPr bwMode="auto">
                    <a:xfrm>
                      <a:off x="0" y="0"/>
                      <a:ext cx="4048760" cy="1983105"/>
                    </a:xfrm>
                    <a:prstGeom prst="rect">
                      <a:avLst/>
                    </a:prstGeom>
                    <a:noFill/>
                  </pic:spPr>
                </pic:pic>
              </a:graphicData>
            </a:graphic>
          </wp:inline>
        </w:drawing>
      </w:r>
    </w:p>
    <w:p>
      <w:pPr>
        <w:pStyle w:val="Style21"/>
        <w:bidi w:val="0"/>
        <w:rPr/>
      </w:pPr>
      <w:r>
        <w:rPr>
          <w:rFonts w:hint="eastAsia"/>
        </w:rPr>
        <w:t>图5-13 用户资料与头像设置页面</w:t>
      </w:r>
      <w:r>
        <w:rPr>
          <w:rFonts w:hint="eastAsia"/>
        </w:rPr>
      </w:r>
      <w:r>
        <w:rPr>
          <w:rFonts w:hint="eastAsia"/>
        </w:rPr>
      </w:r>
    </w:p>
    <w:p>
      <w:pPr>
        <w:pStyle w:val="Normal"/>
        <w:keepNext w:val="true"/>
        <w:keepLines/>
        <w:widowControl w:val="false"/>
        <w:numPr>
          <w:ilvl w:val="0"/>
          <w:numId w:val="0"/>
        </w:numPr>
        <w:bidi w:val="0"/>
        <w:spacing w:lineRule="exact" w:line="440" w:before="50" w:after="0"/>
        <w:ind w:firstLineChars="200" w:startChars="0" w:start="0" w:endChars="0" w:end="0"/>
        <w:jc w:val="both"/>
        <w:outlineLvl w:val="2"/>
        <w:rPr>
          <w:rFonts w:ascii="Times New Roman" w:hAnsi="Times New Roman" w:eastAsia="宋体" w:cs="Times New Roman" w:hint="eastAsia"/>
          <w:b/>
          <w:kern w:val="2"/>
          <w:sz w:val="24"/>
          <w:szCs w:val="20"/>
        </w:rPr>
      </w:pPr>
      <w:bookmarkStart w:id="64" w:name="__RefHeading___Toc412"/>
      <w:bookmarkEnd w:id="64"/>
      <w:r>
        <w:rPr>
          <w:rFonts w:eastAsia="宋体" w:cs="Times New Roman" w:hint="eastAsia"/>
          <w:b/>
          <w:kern w:val="2"/>
          <w:sz w:val="24"/>
          <w:szCs w:val="20"/>
        </w:rPr>
        <w:t>5.8.2 密码修改实现</w:t>
      </w:r>
      <w:r>
        <w:rPr>
          <w:rFonts w:ascii="Times New Roman" w:hAnsi="Times New Roman" w:cs="Times New Roman" w:hint="eastAsia"/>
          <w:b/>
          <w:kern w:val="2"/>
          <w:sz w:val="24"/>
          <w:szCs w:val="20"/>
        </w:rPr>
      </w:r>
    </w:p>
    <w:p>
      <w:pPr>
        <w:pStyle w:val="Normal"/>
        <w:bidi w:val="0"/>
        <w:rPr>
          <w:rFonts w:cs="Times New Roman" w:hint="eastAsia"/>
        </w:rPr>
      </w:pPr>
      <w:r>
        <w:rPr>
          <w:rFonts w:cs="Times New Roman" w:hint="eastAsia"/>
        </w:rPr>
        <w:t>ResetPasswordPage检查两次输入一致性并调用updatePassword。服务端以用户编号定位记录并保存新密码摘要，响应中不返回密码。</w:t>
      </w:r>
      <w:r>
        <w:rPr>
          <w:rFonts w:cs="Times New Roman" w:hint="eastAsia"/>
        </w:rPr>
      </w:r>
      <w:r>
        <w:rPr>
          <w:rFonts w:cs="Times New Roman" w:hint="eastAsia"/>
        </w:rPr>
      </w:r>
    </w:p>
    <w:p>
      <w:pPr>
        <w:pStyle w:val="Normal"/>
        <w:bidi w:val="0"/>
        <w:spacing w:lineRule="auto" w:line="240"/>
        <w:jc w:val="center"/>
        <w:rPr>
          <w:rFonts w:cs="Times New Roman" w:hint="eastAsia"/>
        </w:rPr>
      </w:pPr>
      <w:r>
        <w:rPr>
          <w:rFonts w:cs="Times New Roman" w:hint="eastAsia"/>
        </w:rPr>
        <w:drawing>
          <wp:inline distT="0" distB="0" distL="0" distR="0">
            <wp:extent cx="3917315" cy="2580640"/>
            <wp:effectExtent l="0" t="0" r="0" b="0"/>
            <wp:docPr id="28"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2"/>
                    <pic:cNvPicPr>
                      <a:picLocks noChangeAspect="1" noChangeArrowheads="1"/>
                    </pic:cNvPicPr>
                  </pic:nvPicPr>
                  <pic:blipFill>
                    <a:blip r:embed="rId31"/>
                    <a:srcRect l="10943" t="-14" r="11654" b="-14"/>
                    <a:stretch>
                      <a:fillRect/>
                    </a:stretch>
                  </pic:blipFill>
                  <pic:spPr bwMode="auto">
                    <a:xfrm>
                      <a:off x="0" y="0"/>
                      <a:ext cx="3917315" cy="2580640"/>
                    </a:xfrm>
                    <a:prstGeom prst="rect">
                      <a:avLst/>
                    </a:prstGeom>
                    <a:noFill/>
                  </pic:spPr>
                </pic:pic>
              </a:graphicData>
            </a:graphic>
          </wp:inline>
        </w:drawing>
      </w:r>
    </w:p>
    <w:p>
      <w:pPr>
        <w:pStyle w:val="Normal"/>
        <w:bidi w:val="0"/>
        <w:spacing w:lineRule="exact" w:line="400"/>
        <w:ind w:endChars="0" w:end="0"/>
        <w:jc w:val="center"/>
        <w:rPr>
          <w:rFonts w:hint="eastAsia"/>
        </w:rPr>
      </w:pPr>
      <w:r>
        <w:rPr>
          <w:rFonts w:ascii="Times New Roman" w:hAnsi="Times New Roman" w:cs="Times New Roman" w:hint="eastAsia"/>
          <w:sz w:val="21"/>
          <w:szCs w:val="24"/>
        </w:rPr>
        <w:t>密码修改页面效果如图5-14所示。</w:t>
      </w:r>
      <w:r>
        <w:rPr>
          <w:rFonts w:eastAsia="宋体" w:cs="Times New Roman" w:hint="eastAsia"/>
          <w:sz w:val="21"/>
          <w:szCs w:val="24"/>
        </w:rPr>
      </w:r>
      <w:r>
        <w:rPr>
          <w:rFonts w:ascii="Times New Roman" w:hAnsi="Times New Roman" w:cs="Times New Roman" w:hint="eastAsia"/>
          <w:sz w:val="21"/>
          <w:szCs w:val="24"/>
        </w:rPr>
      </w:r>
    </w:p>
    <w:p>
      <w:pPr>
        <w:pStyle w:val="Heading3"/>
        <w:bidi w:val="0"/>
        <w:ind w:firstLineChars="200" w:startChars="0" w:start="0"/>
        <w:rPr>
          <w:rFonts w:hint="eastAsia"/>
        </w:rPr>
      </w:pPr>
      <w:bookmarkStart w:id="65" w:name="__RefHeading___Toc6510"/>
      <w:bookmarkEnd w:id="65"/>
      <w:r>
        <w:rPr>
          <w:rFonts w:hint="eastAsia"/>
        </w:rPr>
        <w:t>5.8.3 应用名称、图标与本地状态实现</w:t>
      </w:r>
      <w:r>
        <w:rPr>
          <w:rFonts w:hint="eastAsia"/>
        </w:rPr>
      </w:r>
    </w:p>
    <w:p>
      <w:pPr>
        <w:pStyle w:val="Normal"/>
        <w:bidi w:val="0"/>
        <w:rPr>
          <w:rFonts w:hint="eastAsia"/>
        </w:rPr>
      </w:pPr>
      <w:r>
        <w:rPr>
          <w:rFonts w:hint="eastAsia"/>
        </w:rPr>
        <w:t>应用名称通过AppScope和entry资源文件中的字符串资源配置为“兴趣小队”，EntryAbility的label继续引用资源名称；图标由layered_image引用背景和前景资源组成。</w:t>
      </w:r>
      <w:r>
        <w:rPr>
          <w:rFonts w:hint="eastAsia"/>
        </w:rPr>
      </w:r>
      <w:r>
        <w:rPr>
          <w:rFonts w:hint="eastAsia"/>
        </w:rPr>
      </w:r>
    </w:p>
    <w:p>
      <w:pPr>
        <w:pStyle w:val="Normal"/>
        <w:bidi w:val="0"/>
        <w:spacing w:lineRule="auto" w:line="240"/>
        <w:jc w:val="center"/>
        <w:rPr>
          <w:rFonts w:hint="eastAsia"/>
        </w:rPr>
      </w:pPr>
      <w:r>
        <w:rPr>
          <w:rFonts w:hint="eastAsia"/>
        </w:rPr>
        <w:drawing>
          <wp:inline distT="0" distB="0" distL="0" distR="0">
            <wp:extent cx="3733165" cy="2384425"/>
            <wp:effectExtent l="0" t="0" r="0" b="0"/>
            <wp:docPr id="29"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0"/>
                    <pic:cNvPicPr>
                      <a:picLocks noChangeAspect="1" noChangeArrowheads="1"/>
                    </pic:cNvPicPr>
                  </pic:nvPicPr>
                  <pic:blipFill>
                    <a:blip r:embed="rId32"/>
                    <a:srcRect l="10570" t="-14" r="12288" b="-14"/>
                    <a:stretch>
                      <a:fillRect/>
                    </a:stretch>
                  </pic:blipFill>
                  <pic:spPr bwMode="auto">
                    <a:xfrm>
                      <a:off x="0" y="0"/>
                      <a:ext cx="3733165" cy="2384425"/>
                    </a:xfrm>
                    <a:prstGeom prst="rect">
                      <a:avLst/>
                    </a:prstGeom>
                    <a:noFill/>
                  </pic:spPr>
                </pic:pic>
              </a:graphicData>
            </a:graphic>
          </wp:inline>
        </w:drawing>
      </w:r>
    </w:p>
    <w:p>
      <w:pPr>
        <w:pStyle w:val="Style21"/>
        <w:bidi w:val="0"/>
        <w:rPr>
          <w:rFonts w:hint="eastAsia"/>
        </w:rPr>
      </w:pPr>
      <w:r>
        <w:rPr>
          <w:rFonts w:hint="eastAsia"/>
        </w:rPr>
        <w:t>图5-15 兴趣小队应用名称与图标</w:t>
      </w:r>
      <w:r>
        <w:rPr>
          <w:rFonts w:hint="eastAsia"/>
        </w:rPr>
      </w:r>
      <w:r>
        <w:rPr>
          <w:rFonts w:hint="eastAsia"/>
        </w:rPr>
      </w:r>
    </w:p>
    <w:p>
      <w:pPr>
        <w:pStyle w:val="Heading2"/>
        <w:bidi w:val="0"/>
        <w:ind w:firstLineChars="200" w:startChars="0" w:start="0"/>
        <w:rPr>
          <w:rFonts w:ascii="黑体" w:hAnsi="黑体" w:eastAsia="黑体" w:cs="黑体" w:hint="eastAsia"/>
          <w:bCs/>
          <w:sz w:val="24"/>
          <w:szCs w:val="28"/>
        </w:rPr>
      </w:pPr>
      <w:bookmarkStart w:id="66" w:name="__RefHeading___Toc13943"/>
      <w:bookmarkEnd w:id="66"/>
      <w:r>
        <w:rPr>
          <w:rFonts w:eastAsia="黑体" w:cs="黑体" w:hint="eastAsia"/>
          <w:bCs/>
          <w:sz w:val="24"/>
          <w:szCs w:val="28"/>
        </w:rPr>
        <w:t>5.9 附近活动与导航模块实现</w:t>
      </w:r>
      <w:r>
        <w:rPr>
          <w:rFonts w:ascii="黑体" w:hAnsi="黑体" w:cs="黑体" w:hint="eastAsia"/>
          <w:bCs/>
          <w:sz w:val="24"/>
          <w:szCs w:val="28"/>
        </w:rPr>
      </w:r>
    </w:p>
    <w:p>
      <w:pPr>
        <w:pStyle w:val="Heading3"/>
        <w:bidi w:val="0"/>
        <w:ind w:firstLineChars="200" w:startChars="0" w:start="0"/>
        <w:rPr>
          <w:rFonts w:hint="eastAsia"/>
        </w:rPr>
      </w:pPr>
      <w:bookmarkStart w:id="67" w:name="__RefHeading___Toc8720"/>
      <w:bookmarkEnd w:id="67"/>
      <w:r>
        <w:rPr>
          <w:rFonts w:hint="eastAsia"/>
        </w:rPr>
        <w:t>5.9.1 定位权限与附近活动查询实现</w:t>
      </w:r>
      <w:r>
        <w:rPr>
          <w:rFonts w:hint="eastAsia"/>
        </w:rPr>
      </w:r>
    </w:p>
    <w:p>
      <w:pPr>
        <w:pStyle w:val="Normal"/>
        <w:bidi w:val="0"/>
        <w:rPr>
          <w:rFonts w:hint="eastAsia"/>
        </w:rPr>
      </w:pPr>
      <w:r>
        <w:rPr>
          <w:rFonts w:hint="eastAsia"/>
        </w:rPr>
        <w:t>MapPage在进入时检查并申请定位权限，LocationUtil获取当前位置。权限被拒绝、定位超时或服务不可用时不抛出任意类型异常，而是转换为明确Error并提供重试。</w:t>
      </w:r>
      <w:r>
        <w:rPr>
          <w:rFonts w:hint="eastAsia"/>
        </w:rPr>
      </w:r>
      <w:r>
        <w:rPr>
          <w:rFonts w:hint="eastAsia"/>
        </w:rPr>
      </w:r>
      <w:r>
        <w:rPr>
          <w:rFonts w:hint="eastAsia"/>
        </w:rPr>
      </w:r>
      <w:r>
        <w:rPr>
          <w:rFonts w:hint="eastAsia"/>
        </w:rPr>
      </w:r>
    </w:p>
    <w:p>
      <w:pPr>
        <w:pStyle w:val="Style21"/>
        <w:bidi w:val="0"/>
        <w:spacing w:lineRule="auto" w:line="240"/>
        <w:rPr>
          <w:rFonts w:hint="eastAsia"/>
        </w:rPr>
      </w:pPr>
      <w:r>
        <w:rPr>
          <w:rFonts w:hint="eastAsia"/>
        </w:rPr>
        <w:drawing>
          <wp:inline distT="0" distB="0" distL="0" distR="0">
            <wp:extent cx="3928745" cy="2393315"/>
            <wp:effectExtent l="0" t="0" r="0" b="0"/>
            <wp:docPr id="3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88"/>
                    <pic:cNvPicPr>
                      <a:picLocks noChangeAspect="1" noChangeArrowheads="1"/>
                    </pic:cNvPicPr>
                  </pic:nvPicPr>
                  <pic:blipFill>
                    <a:blip r:embed="rId33"/>
                    <a:srcRect l="-3" t="-4" r="-3" b="5927"/>
                    <a:stretch>
                      <a:fillRect/>
                    </a:stretch>
                  </pic:blipFill>
                  <pic:spPr bwMode="auto">
                    <a:xfrm>
                      <a:off x="0" y="0"/>
                      <a:ext cx="3928745" cy="2393315"/>
                    </a:xfrm>
                    <a:prstGeom prst="rect">
                      <a:avLst/>
                    </a:prstGeom>
                    <a:noFill/>
                  </pic:spPr>
                </pic:pic>
              </a:graphicData>
            </a:graphic>
          </wp:inline>
        </w:drawing>
      </w:r>
    </w:p>
    <w:p>
      <w:pPr>
        <w:pStyle w:val="Style21"/>
        <w:bidi w:val="0"/>
        <w:rPr>
          <w:rFonts w:hint="eastAsia"/>
        </w:rPr>
      </w:pPr>
      <w:r>
        <w:rPr>
          <w:rFonts w:hint="eastAsia"/>
        </w:rPr>
        <w:t>图5-16 附近活动地图页面</w:t>
      </w:r>
      <w:r>
        <w:rPr>
          <w:rFonts w:hint="eastAsia"/>
        </w:rPr>
      </w:r>
      <w:r>
        <w:rPr>
          <w:rFonts w:hint="eastAsia"/>
        </w:rPr>
      </w:r>
    </w:p>
    <w:p>
      <w:pPr>
        <w:pStyle w:val="Normal"/>
        <w:bidi w:val="0"/>
        <w:rPr>
          <w:rFonts w:hint="eastAsia"/>
        </w:rPr>
      </w:pPr>
      <w:r>
        <w:rPr>
          <w:rFonts w:hint="eastAsia"/>
        </w:rPr>
        <w:t>EventService.nearby根据目标经纬度和距离筛选活动；客户端展示活动与地址，地图配置通过服务端接口获取，避免真实密钥直接固化在页面中。</w:t>
      </w:r>
    </w:p>
    <w:tbl>
      <w:tblPr>
        <w:tblW w:w="8725" w:type="dxa"/>
        <w:jc w:val="start"/>
        <w:tblInd w:w="109" w:type="dxa"/>
        <w:tblLayout w:type="fixed"/>
        <w:tblCellMar>
          <w:top w:w="0" w:type="dxa"/>
          <w:start w:w="108" w:type="dxa"/>
          <w:bottom w:w="0" w:type="dxa"/>
          <w:end w:w="108" w:type="dxa"/>
        </w:tblCellMar>
      </w:tblPr>
      <w:tblGrid>
        <w:gridCol w:w="8725"/>
      </w:tblGrid>
      <w:tr>
        <w:trPr/>
        <w:tc>
          <w:tcPr>
            <w:tcW w:w="8725"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t xml:space="preserve">    @PutMapping("/update")</w:t>
              <w:br/>
              <w:t xml:space="preserve">    public ApiResponse&lt;PublicUser&gt; update(@RequestBody UserPayload user) {</w:t>
              <w:br/>
              <w:t xml:space="preserve">        if (user == null || user.id() == null) {</w:t>
              <w:br/>
              <w:t xml:space="preserve">            throw new IllegalArgumentException("请求字段缺失");</w:t>
              <w:br/>
              <w:t xml:space="preserve">        }</w:t>
              <w:br/>
              <w:t xml:space="preserve">        return ApiResponse.success(userService.updateProfile(user));</w:t>
              <w:br/>
              <w:t xml:space="preserve">    }</w:t>
              <w:br/>
              <w:br/>
              <w:t xml:space="preserve">    @PutMapping("/updatePassword")</w:t>
              <w:br/>
              <w:t xml:space="preserve">    public ApiResponse&lt;Void&gt; updatePassword(@RequestBody UserPayload user) {</w:t>
              <w:br/>
              <w:t xml:space="preserve">        if (user == null || user.id() == null || isBlank(user.password())) {</w:t>
              <w:br/>
              <w:t xml:space="preserve">            throw new IllegalArgumentException("请求字段缺失");</w:t>
              <w:br/>
              <w:t xml:space="preserve">        }</w:t>
              <w:br/>
              <w:t xml:space="preserve">        userService.updatePassword(user.id(), user.password());</w:t>
              <w:br/>
              <w:t xml:space="preserve">        return ApiResponse.successWithoutBody();</w:t>
              <w:br/>
              <w:t xml:space="preserve">    }</w:t>
              <w:br/>
              <w:br/>
              <w:t xml:space="preserve">    private void requireCredentials(UserPayload user) {</w:t>
              <w:br/>
              <w:t xml:space="preserve">        if (user == null || isBlank(user.username()) || isBlank(user.password())) {</w:t>
              <w:br/>
              <w:t xml:space="preserve">            throw new IllegalArgumentException("请求字段缺失");</w:t>
              <w:br/>
              <w:t xml:space="preserve">        }</w:t>
              <w:br/>
              <w:t xml:space="preserve">    }</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r>
              <w:rPr>
                <w:rFonts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ascii="Times New Roman" w:hAnsi="Times New Roman"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r>
              <w:rPr>
                <w:rFonts w:ascii="Times New Roman" w:hAnsi="Times New Roman"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cs="宋体" w:hint="eastAsia"/>
                <w:sz w:val="21"/>
                <w:szCs w:val="24"/>
              </w:rPr>
            </w:r>
            <w:r>
              <w:rPr>
                <w:rFonts w:eastAsia="宋体" w:cs="宋体" w:hint="eastAsia"/>
                <w:sz w:val="21"/>
                <w:szCs w:val="24"/>
              </w:rPr>
            </w:r>
          </w:p>
        </w:tc>
      </w:tr>
    </w:tbl>
    <w:p>
      <w:pPr>
        <w:pStyle w:val="Heading3"/>
        <w:bidi w:val="0"/>
        <w:ind w:firstLineChars="200" w:startChars="0" w:start="0"/>
        <w:rPr>
          <w:rFonts w:hint="eastAsia"/>
        </w:rPr>
      </w:pPr>
      <w:bookmarkStart w:id="68" w:name="__RefHeading___Toc1687"/>
      <w:bookmarkEnd w:id="68"/>
      <w:r>
        <w:rPr>
          <w:rFonts w:hint="eastAsia"/>
        </w:rPr>
        <w:t>5.9.2 活动位置导航实现</w:t>
      </w:r>
      <w:r>
        <w:rPr>
          <w:rFonts w:hint="eastAsia"/>
        </w:rPr>
      </w:r>
    </w:p>
    <w:p>
      <w:pPr>
        <w:pStyle w:val="Normal"/>
        <w:bidi w:val="0"/>
        <w:rPr/>
      </w:pPr>
      <w:r>
        <w:rPr>
          <w:rFonts w:hint="eastAsia"/>
        </w:rPr>
        <w:t>NavigationPage接收活动名称、地址、经纬度等路由参数，加载地图配置后展示目标位置和导航信息。无有效坐标时回退到地址文本并提示用户检查活动资料。</w:t>
      </w:r>
    </w:p>
    <w:p>
      <w:pPr>
        <w:pStyle w:val="Style21"/>
        <w:bidi w:val="0"/>
        <w:spacing w:lineRule="auto" w:line="240"/>
        <w:jc w:val="center"/>
        <w:rPr>
          <w:rFonts w:hint="eastAsia"/>
        </w:rPr>
      </w:pPr>
      <w:r>
        <w:rPr>
          <w:rFonts w:hint="eastAsia"/>
        </w:rPr>
        <w:drawing>
          <wp:inline distT="0" distB="0" distL="0" distR="0">
            <wp:extent cx="4262755" cy="2299335"/>
            <wp:effectExtent l="0" t="0" r="0" b="0"/>
            <wp:docPr id="31"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9"/>
                    <pic:cNvPicPr>
                      <a:picLocks noChangeAspect="1" noChangeArrowheads="1"/>
                    </pic:cNvPicPr>
                  </pic:nvPicPr>
                  <pic:blipFill>
                    <a:blip r:embed="rId34"/>
                    <a:srcRect l="612" t="-7" r="2505" b="6860"/>
                    <a:stretch>
                      <a:fillRect/>
                    </a:stretch>
                  </pic:blipFill>
                  <pic:spPr bwMode="auto">
                    <a:xfrm>
                      <a:off x="0" y="0"/>
                      <a:ext cx="4262755" cy="2299335"/>
                    </a:xfrm>
                    <a:prstGeom prst="rect">
                      <a:avLst/>
                    </a:prstGeom>
                    <a:noFill/>
                  </pic:spPr>
                </pic:pic>
              </a:graphicData>
            </a:graphic>
          </wp:inline>
        </w:drawing>
      </w:r>
    </w:p>
    <w:p>
      <w:pPr>
        <w:pStyle w:val="Style21"/>
        <w:bidi w:val="0"/>
        <w:rPr/>
      </w:pPr>
      <w:r>
        <w:rPr>
          <w:rFonts w:hint="eastAsia"/>
        </w:rPr>
        <w:t>图5-17 活动导航页面</w:t>
      </w:r>
      <w:r>
        <w:rPr>
          <w:rFonts w:hint="eastAsia"/>
        </w:rPr>
      </w:r>
      <w:r>
        <w:rPr>
          <w:rFonts w:hint="eastAsia"/>
        </w:rPr>
      </w:r>
    </w:p>
    <w:p>
      <w:pPr>
        <w:pStyle w:val="Normal"/>
        <w:bidi w:val="0"/>
        <w:rPr>
          <w:rFonts w:hint="eastAsia"/>
        </w:rPr>
      </w:pPr>
      <w:r>
        <w:rPr>
          <w:rFonts w:hint="eastAsia"/>
        </w:rPr>
        <w:t>导航页面效果如图5-17所示。</w:t>
      </w:r>
    </w:p>
    <w:tbl>
      <w:tblPr>
        <w:tblW w:w="8741" w:type="dxa"/>
        <w:jc w:val="start"/>
        <w:tblInd w:w="101" w:type="dxa"/>
        <w:tblLayout w:type="fixed"/>
        <w:tblCellMar>
          <w:top w:w="0" w:type="dxa"/>
          <w:start w:w="108" w:type="dxa"/>
          <w:bottom w:w="0" w:type="dxa"/>
          <w:end w:w="108" w:type="dxa"/>
        </w:tblCellMar>
      </w:tblPr>
      <w:tblGrid>
        <w:gridCol w:w="8741"/>
      </w:tblGrid>
      <w:tr>
        <w:trPr/>
        <w:tc>
          <w:tcPr>
            <w:tcW w:w="8741" w:type="dxa"/>
            <w:tcBorders>
              <w:top w:val="single" w:sz="4" w:space="0" w:color="000000"/>
              <w:start w:val="single" w:sz="4" w:space="0" w:color="000000"/>
              <w:bottom w:val="single" w:sz="4" w:space="0" w:color="000000"/>
              <w:end w:val="single" w:sz="4" w:space="0" w:color="000000"/>
            </w:tcBorders>
          </w:tcPr>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t>import { BusinessError } from '@kit.BasicServicesKit';</w:t>
              <w:br/>
              <w:t>import { http } from '@kit.NetworkKit';</w:t>
              <w:br/>
              <w:t>import { BaseUrl, HTTP_CODE_200, HTTP_READ_TIMEOUT } from '../common/Constant';</w:t>
              <w:br/>
              <w:t>import { showText } from './ShowUtil';</w:t>
              <w:br/>
              <w:br/>
              <w:t>export interface ResultData {</w:t>
              <w:br/>
              <w:t xml:space="preserve">  success: boolean;</w:t>
              <w:br/>
              <w:t xml:space="preserve">  obj: object;</w:t>
              <w:br/>
              <w:t xml:space="preserve">  info: string;</w:t>
              <w:br/>
              <w:t>}</w:t>
              <w:br/>
              <w:br/>
              <w:t>export function httpRequest(url: string, option: http.HttpRequestOptions): Promise&lt;ResultData&gt; {</w:t>
              <w:br/>
              <w:t xml:space="preserve">  const request: http.HttpRequest = http.createHttp();</w:t>
              <w:br/>
              <w:t xml:space="preserve">  const serverData: ResultData = {</w:t>
              <w:br/>
              <w:t xml:space="preserve">    success: false,</w:t>
              <w:br/>
              <w:t xml:space="preserve">    obj: new Object(),</w:t>
              <w:br/>
              <w:t xml:space="preserve">    info: ''</w:t>
              <w:br/>
              <w:t xml:space="preserve">  };</w:t>
              <w:br/>
              <w:br/>
              <w:t xml:space="preserve">  if (option.readTimeout === undefined) {</w:t>
              <w:br/>
              <w:t xml:space="preserve">    option.readTimeout = HTTP_READ_TIMEOUT;</w:t>
              <w:br/>
              <w:t xml:space="preserve">  }</w:t>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p>
            <w:pPr>
              <w:pStyle w:val="Normal"/>
              <w:keepNext w:val="false"/>
              <w:keepLines w:val="false"/>
              <w:widowControl/>
              <w:kinsoku w:val="true"/>
              <w:overflowPunct w:val="true"/>
              <w:autoSpaceDE w:val="true"/>
              <w:bidi w:val="0"/>
              <w:snapToGrid w:val="false"/>
              <w:spacing w:lineRule="exact" w:line="360"/>
              <w:ind w:firstLineChars="0" w:firstLine="0" w:endChars="0" w:end="0"/>
              <w:jc w:val="both"/>
              <w:textAlignment w:val="auto"/>
              <w:rPr>
                <w:rFonts w:ascii="Times New Roman" w:hAnsi="Times New Roman" w:eastAsia="宋体" w:cs="宋体" w:hint="eastAsia"/>
                <w:sz w:val="21"/>
                <w:szCs w:val="24"/>
              </w:rPr>
            </w:pPr>
            <w:r>
              <w:rPr>
                <w:rFonts w:eastAsia="宋体" w:cs="宋体" w:hint="eastAsia"/>
                <w:sz w:val="21"/>
                <w:szCs w:val="24"/>
              </w:rPr>
            </w:r>
          </w:p>
        </w:tc>
      </w:tr>
    </w:tbl>
    <w:p>
      <w:pPr>
        <w:pStyle w:val="Heading1"/>
        <w:bidi w:val="0"/>
        <w:ind w:firstLineChars="200" w:startChars="0" w:start="0"/>
        <w:rPr>
          <w:rFonts w:hint="eastAsia"/>
        </w:rPr>
      </w:pPr>
      <w:bookmarkStart w:id="69" w:name="__RefHeading___Toc21695"/>
      <w:bookmarkEnd w:id="69"/>
      <w:r>
        <w:rPr>
          <w:rFonts w:hint="eastAsia"/>
        </w:rPr>
        <w:t>6 系统测试</w:t>
      </w:r>
      <w:r>
        <w:rPr>
          <w:rFonts w:hint="eastAsia"/>
        </w:rPr>
      </w:r>
    </w:p>
    <w:p>
      <w:pPr>
        <w:pStyle w:val="Normal"/>
        <w:bidi w:val="0"/>
        <w:rPr>
          <w:rFonts w:hint="eastAsia"/>
        </w:rPr>
      </w:pPr>
      <w:r>
        <w:rPr>
          <w:rFonts w:hint="eastAsia"/>
        </w:rPr>
      </w:r>
    </w:p>
    <w:p>
      <w:pPr>
        <w:pStyle w:val="Heading2"/>
        <w:bidi w:val="0"/>
        <w:ind w:firstLineChars="200" w:startChars="0" w:start="0"/>
        <w:rPr>
          <w:rFonts w:hint="eastAsia"/>
        </w:rPr>
      </w:pPr>
      <w:bookmarkStart w:id="70" w:name="__RefHeading___Toc25086"/>
      <w:bookmarkEnd w:id="70"/>
      <w:r>
        <w:rPr>
          <w:rFonts w:hint="eastAsia"/>
        </w:rPr>
        <w:t>6.1 系统测试的意义</w:t>
      </w:r>
      <w:r>
        <w:rPr>
          <w:rFonts w:hint="eastAsia"/>
        </w:rPr>
      </w:r>
    </w:p>
    <w:p>
      <w:pPr>
        <w:pStyle w:val="Normal"/>
        <w:bidi w:val="0"/>
        <w:rPr>
          <w:rFonts w:hint="eastAsia"/>
        </w:rPr>
      </w:pPr>
      <w:r>
        <w:rPr>
          <w:rFonts w:hint="eastAsia"/>
        </w:rPr>
        <w:t>系统测试用于验证客户端协议与服务端实现的一致性，重点关注账号、活动、好友和聊天的连续业务状态，以及异常输入和敏感字段输出。</w:t>
      </w:r>
    </w:p>
    <w:p>
      <w:pPr>
        <w:pStyle w:val="Normal"/>
        <w:bidi w:val="0"/>
        <w:rPr>
          <w:rFonts w:hint="eastAsia"/>
        </w:rPr>
      </w:pPr>
      <w:r>
        <w:rPr>
          <w:rFonts w:hint="eastAsia"/>
        </w:rPr>
        <w:t>测试还用于验证数据库唯一约束和外键关系是否满足业务规则，降低重复报名、重复申请和孤立记录对后续功能的影响。</w:t>
      </w:r>
    </w:p>
    <w:p>
      <w:pPr>
        <w:pStyle w:val="Normal"/>
        <w:bidi w:val="0"/>
        <w:rPr>
          <w:rFonts w:hint="eastAsia"/>
        </w:rPr>
      </w:pPr>
      <w:r>
        <w:rPr>
          <w:rFonts w:hint="eastAsia"/>
        </w:rPr>
        <w:t>当前已获得的可复现证据是后端自动化测试结果；HarmonyOS模拟器或真机界面、定位和系统桌面图标仍需在具备DevEco Studio与设备环境时完成。</w:t>
      </w:r>
    </w:p>
    <w:p>
      <w:pPr>
        <w:pStyle w:val="Normal"/>
        <w:bidi w:val="0"/>
        <w:rPr>
          <w:rFonts w:hint="eastAsia"/>
        </w:rPr>
      </w:pPr>
      <w:r>
        <w:rPr>
          <w:rFonts w:hint="eastAsia"/>
        </w:rPr>
        <w:t>正式并发性能压测尚未执行，因此本文不虚构吞吐量、响应时间或并发用户数，只给出后续验收计划。</w:t>
      </w:r>
    </w:p>
    <w:p>
      <w:pPr>
        <w:pStyle w:val="Heading2"/>
        <w:bidi w:val="0"/>
        <w:ind w:firstLineChars="200" w:startChars="0" w:start="0"/>
        <w:rPr>
          <w:rFonts w:hint="eastAsia"/>
        </w:rPr>
      </w:pPr>
      <w:bookmarkStart w:id="71" w:name="__RefHeading___Toc21069"/>
      <w:bookmarkEnd w:id="71"/>
      <w:r>
        <w:rPr>
          <w:rFonts w:hint="eastAsia"/>
        </w:rPr>
        <w:t>6.2 测试方法</w:t>
      </w:r>
      <w:r>
        <w:rPr>
          <w:rFonts w:hint="eastAsia"/>
        </w:rPr>
      </w:r>
    </w:p>
    <w:p>
      <w:pPr>
        <w:pStyle w:val="Normal"/>
        <w:bidi w:val="0"/>
        <w:rPr>
          <w:rFonts w:hint="eastAsia"/>
        </w:rPr>
      </w:pPr>
      <w:r>
        <w:rPr>
          <w:rFonts w:hint="eastAsia"/>
        </w:rPr>
        <w:t>后端测试使用@SpringBootTest和@AutoConfigureMockMvc启动应用上下文，以H2内存数据库的MySQL兼容模式执行接口，避免依赖外部测试库。</w:t>
      </w:r>
      <w:r>
        <w:rPr>
          <w:rFonts w:hint="eastAsia"/>
        </w:rPr>
      </w:r>
      <w:r>
        <w:rPr>
          <w:rFonts w:hint="eastAsia"/>
        </w:rPr>
      </w:r>
      <w:r>
        <w:rPr>
          <w:rFonts w:hint="eastAsia"/>
        </w:rPr>
      </w:r>
      <w:r>
        <w:rPr>
          <w:rFonts w:hint="eastAsia"/>
        </w:rPr>
      </w:r>
    </w:p>
    <w:p>
      <w:pPr>
        <w:pStyle w:val="Normal"/>
        <w:bidi w:val="0"/>
        <w:rPr>
          <w:rFonts w:hint="eastAsia"/>
        </w:rPr>
      </w:pPr>
      <w:r>
        <w:rPr>
          <w:rFonts w:hint="eastAsia"/>
        </w:rPr>
        <w:t>核心测试方法coreApisReturnClientCompatibleResponses依次注册两个用户、登录、创建活动、查询列表、发送和处理好友申请、查询好友列表、发送并查询聊天消息。</w:t>
      </w:r>
    </w:p>
    <w:p>
      <w:pPr>
        <w:pStyle w:val="Normal"/>
        <w:bidi w:val="0"/>
        <w:rPr>
          <w:rFonts w:hint="eastAsia"/>
        </w:rPr>
      </w:pPr>
      <w:r>
        <w:rPr>
          <w:rFonts w:hint="eastAsia"/>
        </w:rPr>
        <w:t>测试同时断言登录成功、响应success为true、公开用户对象不包含password字段，以及好友状态按照“未申请—待处理—好友”变化。</w:t>
      </w:r>
    </w:p>
    <w:p>
      <w:pPr>
        <w:pStyle w:val="Normal"/>
        <w:bidi w:val="0"/>
        <w:rPr>
          <w:rFonts w:hint="eastAsia"/>
        </w:rPr>
      </w:pPr>
      <w:r>
        <w:rPr>
          <w:rFonts w:hint="eastAsia"/>
        </w:rPr>
        <w:t>实际执行结果为Tests run: 1，Failures: 0，Errors: 0，Skipped: 0，BUILD SUCCESS；一个测试方法内实际发起14次核心API请求。</w:t>
      </w:r>
    </w:p>
    <w:p>
      <w:pPr>
        <w:pStyle w:val="Normal"/>
        <w:bidi w:val="0"/>
        <w:rPr>
          <w:rFonts w:hint="eastAsia"/>
        </w:rPr>
      </w:pPr>
      <w:r>
        <w:rPr>
          <w:rFonts w:hint="eastAsia"/>
        </w:rPr>
        <w:t>原生验收应使用两个不同账号在模拟器或真机上复现活动、好友与聊天状态，并保存完整截图。性能测试可使用固定数据集和逐级并发方式执行。</w:t>
      </w:r>
    </w:p>
    <w:p>
      <w:pPr>
        <w:pStyle w:val="Normal"/>
        <w:bidi w:val="0"/>
        <w:rPr>
          <w:rFonts w:hint="eastAsia"/>
        </w:rPr>
      </w:pPr>
      <w:r>
        <w:rPr>
          <w:rFonts w:hint="eastAsia"/>
        </w:rPr>
        <w:t>测试环境中的上传目录使用target/test-upload，数据库凭据为空的H2测试账号；正式环境通过环境变量配置，不在论文中记录真实值。</w:t>
      </w:r>
      <w:r>
        <w:rPr>
          <w:rFonts w:hint="eastAsia"/>
        </w:rPr>
      </w:r>
      <w:r>
        <w:rPr>
          <w:rFonts w:hint="eastAsia"/>
        </w:rPr>
      </w:r>
      <w:r>
        <w:rPr>
          <w:rFonts w:hint="eastAsia"/>
        </w:rPr>
      </w:r>
      <w:r>
        <w:rPr>
          <w:rFonts w:hint="eastAsia"/>
        </w:rPr>
      </w:r>
      <w:r>
        <w:rPr>
          <w:rFonts w:hint="eastAsia"/>
        </w:rPr>
      </w:r>
      <w:r>
        <w:rPr>
          <w:rFonts w:hint="eastAsia"/>
        </w:rPr>
      </w:r>
    </w:p>
    <w:p>
      <w:pPr>
        <w:pStyle w:val="Heading2"/>
        <w:bidi w:val="0"/>
        <w:ind w:firstLineChars="200" w:startChars="0" w:start="0"/>
        <w:rPr>
          <w:rFonts w:hint="eastAsia"/>
        </w:rPr>
      </w:pPr>
      <w:bookmarkStart w:id="72" w:name="__RefHeading___Toc31654"/>
      <w:bookmarkEnd w:id="72"/>
      <w:r>
        <w:rPr>
          <w:rFonts w:hint="eastAsia"/>
        </w:rPr>
        <w:t>6.3 测试实例分析</w:t>
      </w:r>
      <w:r>
        <w:rPr>
          <w:rFonts w:hint="eastAsia"/>
        </w:rPr>
      </w:r>
    </w:p>
    <w:p>
      <w:pPr>
        <w:pStyle w:val="Normal"/>
        <w:bidi w:val="0"/>
        <w:rPr>
          <w:rFonts w:hint="eastAsia"/>
        </w:rPr>
      </w:pPr>
      <w:r>
        <w:rPr>
          <w:rFonts w:hint="eastAsia"/>
        </w:rPr>
        <w:t>表6-1至表6-4记录已经纳入后端自动化验证的核心业务。表6-5和表6-6明确标识尚待具备对应环境后执行的原生与性能测试。</w:t>
      </w:r>
      <w:r>
        <w:rPr>
          <w:rFonts w:hint="eastAsia"/>
        </w:rPr>
      </w:r>
      <w:r>
        <w:rPr>
          <w:rFonts w:hint="eastAsia"/>
        </w:rPr>
      </w:r>
    </w:p>
    <w:p>
      <w:pPr>
        <w:pStyle w:val="Style31"/>
        <w:bidi w:val="0"/>
        <w:rPr>
          <w:rFonts w:hint="eastAsia"/>
        </w:rPr>
      </w:pPr>
      <w:r>
        <w:rPr>
          <w:rFonts w:hint="eastAsia"/>
        </w:rPr>
        <w:t>表6-1 登录与响应安全测试用例</w:t>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376"/>
        <w:gridCol w:w="7372"/>
      </w:tblGrid>
      <w:tr>
        <w:trPr>
          <w:trHeight w:val="23" w:hRule="atLeast"/>
        </w:trPr>
        <w:tc>
          <w:tcPr>
            <w:tcW w:w="1376"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用例名称</w:t>
            </w:r>
          </w:p>
        </w:tc>
        <w:tc>
          <w:tcPr>
            <w:tcW w:w="7372"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登录与响应安全</w:t>
            </w:r>
          </w:p>
        </w:tc>
      </w:tr>
      <w:tr>
        <w:trPr>
          <w:trHeight w:val="23" w:hRule="atLeast"/>
        </w:trPr>
        <w:tc>
          <w:tcPr>
            <w:tcW w:w="1376"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测试目的</w:t>
            </w:r>
          </w:p>
        </w:tc>
        <w:tc>
          <w:tcPr>
            <w:tcW w:w="7372"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验证认证成功及密码字段不外泄</w:t>
            </w:r>
          </w:p>
        </w:tc>
      </w:tr>
      <w:tr>
        <w:trPr>
          <w:trHeight w:val="23" w:hRule="atLeast"/>
        </w:trPr>
        <w:tc>
          <w:tcPr>
            <w:tcW w:w="1376"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前置条件</w:t>
            </w:r>
          </w:p>
        </w:tc>
        <w:tc>
          <w:tcPr>
            <w:tcW w:w="7372"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H2 MySQL兼容数据库已初始化</w:t>
            </w:r>
          </w:p>
        </w:tc>
      </w:tr>
      <w:tr>
        <w:trPr>
          <w:trHeight w:val="23" w:hRule="atLeast"/>
        </w:trPr>
        <w:tc>
          <w:tcPr>
            <w:tcW w:w="1376"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输入/操作</w:t>
            </w:r>
          </w:p>
        </w:tc>
        <w:tc>
          <w:tcPr>
            <w:tcW w:w="7372"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有效测试账号和密码</w:t>
            </w:r>
            <w:r>
              <w:rPr>
                <w:rFonts w:hint="eastAsia"/>
                <w:lang w:val="en-US"/>
              </w:rPr>
            </w:r>
            <w:r>
              <w:rPr>
                <w:rFonts w:hint="eastAsia"/>
                <w:lang w:val="en-US"/>
              </w:rPr>
            </w:r>
            <w:r>
              <w:rPr>
                <w:rFonts w:hint="eastAsia"/>
                <w:lang w:val="en-US"/>
              </w:rPr>
            </w:r>
            <w:r>
              <w:rPr>
                <w:rFonts w:hint="eastAsia"/>
                <w:lang w:val="en-US"/>
              </w:rPr>
            </w:r>
            <w:r>
              <w:rPr>
                <w:rFonts w:hint="eastAsia"/>
                <w:lang w:val="en-US"/>
              </w:rPr>
            </w:r>
          </w:p>
        </w:tc>
      </w:tr>
      <w:tr>
        <w:trPr>
          <w:trHeight w:val="23" w:hRule="atLeast"/>
        </w:trPr>
        <w:tc>
          <w:tcPr>
            <w:tcW w:w="1376"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执行步骤</w:t>
            </w:r>
          </w:p>
        </w:tc>
        <w:tc>
          <w:tcPr>
            <w:tcW w:w="7372"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注册账号→调用登录接口→检查JSON</w:t>
            </w:r>
          </w:p>
        </w:tc>
      </w:tr>
      <w:tr>
        <w:trPr>
          <w:trHeight w:val="23" w:hRule="atLeast"/>
        </w:trPr>
        <w:tc>
          <w:tcPr>
            <w:tcW w:w="1376"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预期结果</w:t>
            </w:r>
          </w:p>
        </w:tc>
        <w:tc>
          <w:tcPr>
            <w:tcW w:w="7372"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success=true，obj存在且不包含password</w:t>
            </w:r>
          </w:p>
        </w:tc>
      </w:tr>
      <w:tr>
        <w:trPr>
          <w:trHeight w:val="23" w:hRule="atLeast"/>
        </w:trPr>
        <w:tc>
          <w:tcPr>
            <w:tcW w:w="1376"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实际结果</w:t>
            </w:r>
          </w:p>
        </w:tc>
        <w:tc>
          <w:tcPr>
            <w:tcW w:w="7372"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已自动化执行，通过</w:t>
            </w:r>
          </w:p>
        </w:tc>
      </w:tr>
    </w:tbl>
    <w:p>
      <w:pPr>
        <w:pStyle w:val="Style31"/>
        <w:bidi w:val="0"/>
        <w:rPr>
          <w:rFonts w:hint="eastAsia"/>
        </w:rPr>
      </w:pPr>
      <w:r>
        <w:rPr>
          <w:rFonts w:hint="eastAsia"/>
        </w:rPr>
        <w:t>表6-2 活动创建、列表与详情测试用例</w:t>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180"/>
        <w:gridCol w:w="7568"/>
      </w:tblGrid>
      <w:tr>
        <w:trPr/>
        <w:tc>
          <w:tcPr>
            <w:tcW w:w="1180"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用例名称</w:t>
            </w:r>
          </w:p>
        </w:tc>
        <w:tc>
          <w:tcPr>
            <w:tcW w:w="7568"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活动创建、列表与详情</w:t>
            </w:r>
          </w:p>
        </w:tc>
      </w:tr>
      <w:tr>
        <w:trPr/>
        <w:tc>
          <w:tcPr>
            <w:tcW w:w="11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测试目的</w:t>
            </w:r>
          </w:p>
        </w:tc>
        <w:tc>
          <w:tcPr>
            <w:tcW w:w="7568"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验证活动数据可写入并查询</w:t>
            </w:r>
          </w:p>
        </w:tc>
      </w:tr>
      <w:tr>
        <w:trPr/>
        <w:tc>
          <w:tcPr>
            <w:tcW w:w="11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前置条件</w:t>
            </w:r>
          </w:p>
        </w:tc>
        <w:tc>
          <w:tcPr>
            <w:tcW w:w="7568"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测试用户已登录</w:t>
            </w:r>
          </w:p>
        </w:tc>
      </w:tr>
      <w:tr>
        <w:trPr/>
        <w:tc>
          <w:tcPr>
            <w:tcW w:w="11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输入/操作</w:t>
            </w:r>
          </w:p>
        </w:tc>
        <w:tc>
          <w:tcPr>
            <w:tcW w:w="7568"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活动名称、介绍、地址、时间</w:t>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r>
              <w:rPr>
                <w:rFonts w:hint="eastAsia"/>
                <w:lang w:val="en-US"/>
              </w:rPr>
            </w:r>
          </w:p>
        </w:tc>
      </w:tr>
      <w:tr>
        <w:trPr/>
        <w:tc>
          <w:tcPr>
            <w:tcW w:w="11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执行步骤</w:t>
            </w:r>
          </w:p>
        </w:tc>
        <w:tc>
          <w:tcPr>
            <w:tcW w:w="7568"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创建活动→查询活动列表→查询活动信息</w:t>
            </w:r>
          </w:p>
        </w:tc>
      </w:tr>
      <w:tr>
        <w:trPr/>
        <w:tc>
          <w:tcPr>
            <w:tcW w:w="11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预期结果</w:t>
            </w:r>
          </w:p>
        </w:tc>
        <w:tc>
          <w:tcPr>
            <w:tcW w:w="7568"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创建成功，列表和详情包含目标活动</w:t>
            </w:r>
          </w:p>
        </w:tc>
      </w:tr>
      <w:tr>
        <w:trPr/>
        <w:tc>
          <w:tcPr>
            <w:tcW w:w="11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实际结果</w:t>
            </w:r>
          </w:p>
        </w:tc>
        <w:tc>
          <w:tcPr>
            <w:tcW w:w="7568"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已纳入核心自动化链路，通过</w:t>
            </w:r>
          </w:p>
        </w:tc>
      </w:tr>
    </w:tbl>
    <w:p>
      <w:pPr>
        <w:pStyle w:val="Style31"/>
        <w:bidi w:val="0"/>
        <w:rPr>
          <w:rFonts w:hint="eastAsia"/>
        </w:rPr>
      </w:pPr>
      <w:r>
        <w:rPr>
          <w:rFonts w:hint="eastAsia"/>
        </w:rPr>
      </w:r>
    </w:p>
    <w:p>
      <w:pPr>
        <w:pStyle w:val="Style31"/>
        <w:bidi w:val="0"/>
        <w:rPr>
          <w:rFonts w:hint="eastAsia"/>
        </w:rPr>
      </w:pPr>
      <w:r>
        <w:rPr>
          <w:rFonts w:hint="eastAsia"/>
        </w:rPr>
      </w:r>
    </w:p>
    <w:p>
      <w:pPr>
        <w:pStyle w:val="Style31"/>
        <w:bidi w:val="0"/>
        <w:rPr>
          <w:rFonts w:hint="eastAsia"/>
        </w:rPr>
      </w:pPr>
      <w:r>
        <w:rPr>
          <w:rFonts w:hint="eastAsia"/>
        </w:rPr>
      </w:r>
    </w:p>
    <w:p>
      <w:pPr>
        <w:pStyle w:val="Style31"/>
        <w:bidi w:val="0"/>
        <w:rPr>
          <w:rFonts w:hint="eastAsia"/>
        </w:rPr>
      </w:pPr>
      <w:r>
        <w:rPr>
          <w:rFonts w:hint="eastAsia"/>
        </w:rPr>
      </w:r>
    </w:p>
    <w:p>
      <w:pPr>
        <w:pStyle w:val="Style31"/>
        <w:bidi w:val="0"/>
        <w:rPr>
          <w:rFonts w:hint="eastAsia"/>
        </w:rPr>
      </w:pPr>
      <w:r>
        <w:rPr>
          <w:rFonts w:hint="eastAsia"/>
        </w:rPr>
      </w:r>
    </w:p>
    <w:p>
      <w:pPr>
        <w:pStyle w:val="Style31"/>
        <w:bidi w:val="0"/>
        <w:rPr>
          <w:rFonts w:hint="eastAsia"/>
        </w:rPr>
      </w:pPr>
      <w:r>
        <w:rPr>
          <w:rFonts w:hint="eastAsia"/>
        </w:rPr>
        <w:t>表6-3 好友申请与处理测试用例</w:t>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263"/>
        <w:gridCol w:w="7485"/>
      </w:tblGrid>
      <w:tr>
        <w:trPr/>
        <w:tc>
          <w:tcPr>
            <w:tcW w:w="1263"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用例名称</w:t>
            </w:r>
          </w:p>
        </w:tc>
        <w:tc>
          <w:tcPr>
            <w:tcW w:w="7485"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好友申请与处理</w:t>
            </w:r>
          </w:p>
        </w:tc>
      </w:tr>
      <w:tr>
        <w:trPr/>
        <w:tc>
          <w:tcPr>
            <w:tcW w:w="1263"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测试目的</w:t>
            </w:r>
          </w:p>
        </w:tc>
        <w:tc>
          <w:tcPr>
            <w:tcW w:w="74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验证申请状态完整流转</w:t>
            </w:r>
          </w:p>
        </w:tc>
      </w:tr>
      <w:tr>
        <w:trPr/>
        <w:tc>
          <w:tcPr>
            <w:tcW w:w="1263"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前置条件</w:t>
            </w:r>
          </w:p>
        </w:tc>
        <w:tc>
          <w:tcPr>
            <w:tcW w:w="74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两个测试账号均已注册</w:t>
            </w:r>
          </w:p>
        </w:tc>
      </w:tr>
      <w:tr>
        <w:trPr/>
        <w:tc>
          <w:tcPr>
            <w:tcW w:w="1263"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输入/操作</w:t>
            </w:r>
          </w:p>
        </w:tc>
        <w:tc>
          <w:tcPr>
            <w:tcW w:w="74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发起方和接收方用户编号</w:t>
            </w:r>
            <w:r>
              <w:rPr>
                <w:rFonts w:hint="eastAsia"/>
                <w:lang w:val="en-US"/>
              </w:rPr>
            </w:r>
            <w:r>
              <w:rPr>
                <w:rFonts w:hint="eastAsia"/>
                <w:lang w:val="en-US"/>
              </w:rPr>
            </w:r>
            <w:r>
              <w:rPr>
                <w:rFonts w:hint="eastAsia"/>
                <w:lang w:val="en-US"/>
              </w:rPr>
            </w:r>
            <w:r>
              <w:rPr>
                <w:rFonts w:hint="eastAsia"/>
                <w:lang w:val="en-US"/>
              </w:rPr>
            </w:r>
            <w:r>
              <w:rPr>
                <w:rFonts w:hint="eastAsia"/>
                <w:lang w:val="en-US"/>
              </w:rPr>
            </w:r>
          </w:p>
        </w:tc>
      </w:tr>
      <w:tr>
        <w:trPr/>
        <w:tc>
          <w:tcPr>
            <w:tcW w:w="1263"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执行步骤</w:t>
            </w:r>
          </w:p>
        </w:tc>
        <w:tc>
          <w:tcPr>
            <w:tcW w:w="74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查询状态→发送申请→接收方同意→再查状态</w:t>
            </w:r>
            <w:r>
              <w:rPr>
                <w:rFonts w:hint="eastAsia"/>
                <w:lang w:val="en-US"/>
              </w:rPr>
            </w:r>
            <w:r>
              <w:rPr>
                <w:rFonts w:hint="eastAsia"/>
                <w:lang w:val="en-US"/>
              </w:rPr>
            </w:r>
          </w:p>
        </w:tc>
      </w:tr>
      <w:tr>
        <w:trPr/>
        <w:tc>
          <w:tcPr>
            <w:tcW w:w="1263"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预期结果</w:t>
            </w:r>
          </w:p>
        </w:tc>
        <w:tc>
          <w:tcPr>
            <w:tcW w:w="74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状态由未申请变为待处理，再变为好友</w:t>
            </w:r>
          </w:p>
        </w:tc>
      </w:tr>
      <w:tr>
        <w:trPr/>
        <w:tc>
          <w:tcPr>
            <w:tcW w:w="1263"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实际结果</w:t>
            </w:r>
          </w:p>
        </w:tc>
        <w:tc>
          <w:tcPr>
            <w:tcW w:w="74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已自动化执行，通过</w:t>
            </w:r>
          </w:p>
        </w:tc>
      </w:tr>
    </w:tbl>
    <w:p>
      <w:pPr>
        <w:pStyle w:val="Style31"/>
        <w:bidi w:val="0"/>
        <w:rPr>
          <w:rFonts w:hint="eastAsia"/>
        </w:rPr>
      </w:pPr>
      <w:r>
        <w:rPr>
          <w:rFonts w:hint="eastAsia"/>
        </w:rPr>
        <w:t>表6-4 好友列表与聊天测试用例</w:t>
      </w:r>
      <w:r>
        <w:rPr>
          <w:rFonts w:hint="eastAsia"/>
        </w:rPr>
      </w:r>
      <w:r>
        <w:rPr>
          <w:rFonts w:hint="eastAsia"/>
          <w:lang w:val="en-US"/>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351"/>
        <w:gridCol w:w="7397"/>
      </w:tblGrid>
      <w:tr>
        <w:trPr/>
        <w:tc>
          <w:tcPr>
            <w:tcW w:w="1351"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用例名称</w:t>
            </w:r>
          </w:p>
        </w:tc>
        <w:tc>
          <w:tcPr>
            <w:tcW w:w="7397"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好友列表与聊天</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测试目的</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lang w:val="en-US"/>
              </w:rPr>
            </w:pPr>
            <w:r>
              <w:rPr>
                <w:rFonts w:hint="eastAsia"/>
                <w:lang w:val="en-US"/>
              </w:rPr>
              <w:t>验证好友建立后可发送和查询消息</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前置条件</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好友申请已经同意</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输入/操作</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双方用户编号及聊天文本</w:t>
            </w:r>
            <w:r>
              <w:rPr>
                <w:rFonts w:hint="eastAsia"/>
                <w:lang w:val="en-US"/>
              </w:rPr>
            </w:r>
            <w:r>
              <w:rPr>
                <w:rFonts w:hint="eastAsia"/>
                <w:lang w:val="en-US"/>
              </w:rPr>
            </w:r>
            <w:r>
              <w:rPr>
                <w:rFonts w:hint="eastAsia"/>
                <w:lang w:val="en-US"/>
              </w:rPr>
            </w:r>
            <w:r>
              <w:rPr>
                <w:rFonts w:hint="eastAsia"/>
                <w:lang w:val="en-US"/>
              </w:rPr>
            </w:r>
            <w:r>
              <w:rPr>
                <w:rFonts w:hint="eastAsia"/>
                <w:lang w:val="en-US"/>
              </w:rPr>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执行步骤</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查询好友列表→发送消息→查询会话历史</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预期结果</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好友可见，历史中包含新消息</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实际结果</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已自动化执行，通过</w:t>
            </w:r>
          </w:p>
        </w:tc>
      </w:tr>
    </w:tbl>
    <w:p>
      <w:pPr>
        <w:pStyle w:val="Style31"/>
        <w:bidi w:val="0"/>
        <w:rPr>
          <w:rFonts w:hint="eastAsia"/>
        </w:rPr>
      </w:pPr>
      <w:r>
        <w:rPr>
          <w:rFonts w:hint="eastAsia"/>
        </w:rPr>
        <w:t>表6-5 HarmonyOS原生界面验收用例</w:t>
      </w:r>
      <w:r>
        <w:rPr>
          <w:rFonts w:hint="eastAsia"/>
        </w:rPr>
      </w:r>
      <w:r>
        <w:rPr>
          <w:rFonts w:hint="eastAsia"/>
          <w:lang w:val="en-US"/>
        </w:rPr>
      </w:r>
      <w:r>
        <w:rPr>
          <w:rFonts w:hint="eastAsia"/>
        </w:rPr>
      </w:r>
      <w:r>
        <w:rPr>
          <w:rFonts w:hint="eastAsia"/>
        </w:rPr>
      </w:r>
    </w:p>
    <w:tbl>
      <w:tblPr>
        <w:tblW w:w="8748" w:type="dxa"/>
        <w:jc w:val="start"/>
        <w:tblInd w:w="85" w:type="dxa"/>
        <w:tblLayout w:type="fixed"/>
        <w:tblCellMar>
          <w:top w:w="50" w:type="dxa"/>
          <w:start w:w="90" w:type="dxa"/>
          <w:bottom w:w="50" w:type="dxa"/>
          <w:end w:w="90" w:type="dxa"/>
        </w:tblCellMar>
      </w:tblPr>
      <w:tblGrid>
        <w:gridCol w:w="1351"/>
        <w:gridCol w:w="7397"/>
      </w:tblGrid>
      <w:tr>
        <w:trPr/>
        <w:tc>
          <w:tcPr>
            <w:tcW w:w="1351"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用例名称</w:t>
            </w:r>
          </w:p>
        </w:tc>
        <w:tc>
          <w:tcPr>
            <w:tcW w:w="7397"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HarmonyOS原生界面验收</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测试目的</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lang w:val="en-US"/>
              </w:rPr>
            </w:pPr>
            <w:r>
              <w:rPr>
                <w:rFonts w:hint="eastAsia"/>
                <w:lang w:val="en-US"/>
              </w:rPr>
              <w:t>验证页面、路由、权限、安全区与桌面图标</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前置条件</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DevEco Studio 5.0.3.500、API 12模拟器或真机</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输入/操作</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两个测试账号及定位权限选择</w:t>
            </w:r>
            <w:r>
              <w:rPr>
                <w:rFonts w:hint="eastAsia"/>
                <w:lang w:val="en-US"/>
              </w:rPr>
            </w:r>
            <w:r>
              <w:rPr>
                <w:rFonts w:hint="eastAsia"/>
                <w:lang w:val="en-US"/>
              </w:rPr>
            </w:r>
            <w:r>
              <w:rPr>
                <w:rFonts w:hint="eastAsia"/>
                <w:lang w:val="en-US"/>
              </w:rPr>
            </w:r>
            <w:r>
              <w:rPr>
                <w:rFonts w:hint="eastAsia"/>
                <w:lang w:val="en-US"/>
              </w:rPr>
            </w:r>
            <w:r>
              <w:rPr>
                <w:rFonts w:hint="eastAsia"/>
                <w:lang w:val="en-US"/>
              </w:rPr>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执行步骤</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运行应用→覆盖登录、活动、好友、聊天、附近与设置</w:t>
            </w:r>
            <w:r>
              <w:rPr>
                <w:rFonts w:hint="eastAsia"/>
                <w:lang w:val="en-US"/>
              </w:rPr>
            </w:r>
            <w:r>
              <w:rPr>
                <w:rFonts w:hint="eastAsia"/>
                <w:lang w:val="en-US"/>
              </w:rPr>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预期结果</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界面可操作，通知按钮可点击，定位异常有提示</w:t>
            </w:r>
          </w:p>
        </w:tc>
      </w:tr>
      <w:tr>
        <w:trPr/>
        <w:tc>
          <w:tcPr>
            <w:tcW w:w="1351"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实际结果</w:t>
            </w:r>
          </w:p>
        </w:tc>
        <w:tc>
          <w:tcPr>
            <w:tcW w:w="7397"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当前环境未执行，需用户补充真实截图</w:t>
            </w:r>
          </w:p>
        </w:tc>
      </w:tr>
    </w:tbl>
    <w:p>
      <w:pPr>
        <w:pStyle w:val="Style31"/>
        <w:bidi w:val="0"/>
        <w:rPr>
          <w:rFonts w:hint="eastAsia"/>
        </w:rPr>
      </w:pPr>
      <w:r>
        <w:rPr>
          <w:rFonts w:hint="eastAsia"/>
        </w:rPr>
        <w:t>表6-6 性能与部署验收计划</w:t>
      </w:r>
      <w:r>
        <w:rPr>
          <w:rFonts w:hint="eastAsia"/>
        </w:rPr>
      </w:r>
      <w:r>
        <w:rPr>
          <w:rFonts w:hint="eastAsia"/>
          <w:lang w:val="en-US"/>
        </w:rPr>
      </w:r>
      <w:r>
        <w:rPr>
          <w:rFonts w:hint="eastAsia"/>
        </w:rPr>
      </w:r>
      <w:r>
        <w:rPr>
          <w:rFonts w:hint="eastAsia"/>
        </w:rPr>
      </w:r>
    </w:p>
    <w:tbl>
      <w:tblPr>
        <w:tblW w:w="8765" w:type="dxa"/>
        <w:jc w:val="start"/>
        <w:tblInd w:w="85" w:type="dxa"/>
        <w:tblLayout w:type="fixed"/>
        <w:tblCellMar>
          <w:top w:w="50" w:type="dxa"/>
          <w:start w:w="90" w:type="dxa"/>
          <w:bottom w:w="50" w:type="dxa"/>
          <w:end w:w="90" w:type="dxa"/>
        </w:tblCellMar>
      </w:tblPr>
      <w:tblGrid>
        <w:gridCol w:w="1480"/>
        <w:gridCol w:w="7285"/>
      </w:tblGrid>
      <w:tr>
        <w:trPr/>
        <w:tc>
          <w:tcPr>
            <w:tcW w:w="1480"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用例名称</w:t>
            </w:r>
          </w:p>
        </w:tc>
        <w:tc>
          <w:tcPr>
            <w:tcW w:w="7285" w:type="dxa"/>
            <w:tcBorders>
              <w:top w:val="single" w:sz="4" w:space="0" w:color="000000"/>
              <w:start w:val="single" w:sz="4" w:space="0" w:color="000000"/>
              <w:bottom w:val="single" w:sz="4" w:space="0" w:color="000000"/>
              <w:end w:val="single" w:sz="4" w:space="0" w:color="000000"/>
            </w:tcBorders>
            <w:shd w:fill="D7D7D7" w:val="clear"/>
          </w:tcPr>
          <w:p>
            <w:pPr>
              <w:pStyle w:val="Style20"/>
              <w:bidi w:val="0"/>
              <w:rPr>
                <w:rFonts w:hint="eastAsia"/>
              </w:rPr>
            </w:pPr>
            <w:r>
              <w:rPr>
                <w:rFonts w:hint="eastAsia"/>
                <w:lang w:val="en-US"/>
              </w:rPr>
              <w:t>性能与互联网部署验收</w:t>
            </w:r>
          </w:p>
        </w:tc>
      </w:tr>
      <w:tr>
        <w:trPr/>
        <w:tc>
          <w:tcPr>
            <w:tcW w:w="14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测试目的</w:t>
            </w:r>
          </w:p>
        </w:tc>
        <w:tc>
          <w:tcPr>
            <w:tcW w:w="7285" w:type="dxa"/>
            <w:tcBorders>
              <w:top w:val="single" w:sz="4" w:space="0" w:color="000000"/>
              <w:start w:val="single" w:sz="4" w:space="0" w:color="000000"/>
              <w:bottom w:val="single" w:sz="4" w:space="0" w:color="000000"/>
              <w:end w:val="single" w:sz="4" w:space="0" w:color="000000"/>
            </w:tcBorders>
          </w:tcPr>
          <w:p>
            <w:pPr>
              <w:pStyle w:val="Style20"/>
              <w:bidi w:val="0"/>
              <w:rPr>
                <w:lang w:val="en-US"/>
              </w:rPr>
            </w:pPr>
            <w:r>
              <w:rPr>
                <w:rFonts w:hint="eastAsia"/>
                <w:lang w:val="en-US"/>
              </w:rPr>
              <w:t>评估并发访问和公网前后端互通</w:t>
            </w:r>
          </w:p>
        </w:tc>
      </w:tr>
      <w:tr>
        <w:trPr/>
        <w:tc>
          <w:tcPr>
            <w:tcW w:w="14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前置条件</w:t>
            </w:r>
          </w:p>
        </w:tc>
        <w:tc>
          <w:tcPr>
            <w:tcW w:w="72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HTTPS后端、独立测试数据库与固定数据集</w:t>
            </w:r>
          </w:p>
        </w:tc>
      </w:tr>
      <w:tr>
        <w:trPr/>
        <w:tc>
          <w:tcPr>
            <w:tcW w:w="14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输入/操作</w:t>
            </w:r>
          </w:p>
        </w:tc>
        <w:tc>
          <w:tcPr>
            <w:tcW w:w="72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建议逐级并发，不写入真实生产凭据</w:t>
            </w:r>
            <w:r>
              <w:rPr>
                <w:rFonts w:hint="eastAsia"/>
                <w:lang w:val="en-US"/>
              </w:rPr>
            </w:r>
            <w:r>
              <w:rPr>
                <w:rFonts w:hint="eastAsia"/>
                <w:lang w:val="en-US"/>
              </w:rPr>
            </w:r>
            <w:r>
              <w:rPr>
                <w:rFonts w:hint="eastAsia"/>
                <w:lang w:val="en-US"/>
              </w:rPr>
            </w:r>
            <w:r>
              <w:rPr>
                <w:rFonts w:hint="eastAsia"/>
                <w:lang w:val="en-US"/>
              </w:rPr>
            </w:r>
            <w:r>
              <w:rPr>
                <w:rFonts w:hint="eastAsia"/>
                <w:lang w:val="en-US"/>
              </w:rPr>
            </w:r>
          </w:p>
        </w:tc>
      </w:tr>
      <w:tr>
        <w:trPr/>
        <w:tc>
          <w:tcPr>
            <w:tcW w:w="14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执行步骤</w:t>
            </w:r>
          </w:p>
        </w:tc>
        <w:tc>
          <w:tcPr>
            <w:tcW w:w="72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登录、列表、详情和聊天接口分组压测并记录指标</w:t>
            </w:r>
            <w:r>
              <w:rPr>
                <w:rFonts w:hint="eastAsia"/>
                <w:lang w:val="en-US"/>
              </w:rPr>
            </w:r>
            <w:r>
              <w:rPr>
                <w:rFonts w:hint="eastAsia"/>
                <w:lang w:val="en-US"/>
              </w:rPr>
            </w:r>
          </w:p>
        </w:tc>
      </w:tr>
      <w:tr>
        <w:trPr/>
        <w:tc>
          <w:tcPr>
            <w:tcW w:w="14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预期结果</w:t>
            </w:r>
          </w:p>
        </w:tc>
        <w:tc>
          <w:tcPr>
            <w:tcW w:w="72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达到项目验收阈值且无错误状态扩散</w:t>
            </w:r>
          </w:p>
        </w:tc>
      </w:tr>
      <w:tr>
        <w:trPr/>
        <w:tc>
          <w:tcPr>
            <w:tcW w:w="1480"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实际结果</w:t>
            </w:r>
          </w:p>
        </w:tc>
        <w:tc>
          <w:tcPr>
            <w:tcW w:w="7285" w:type="dxa"/>
            <w:tcBorders>
              <w:top w:val="single" w:sz="4" w:space="0" w:color="000000"/>
              <w:start w:val="single" w:sz="4" w:space="0" w:color="000000"/>
              <w:bottom w:val="single" w:sz="4" w:space="0" w:color="000000"/>
              <w:end w:val="single" w:sz="4" w:space="0" w:color="000000"/>
            </w:tcBorders>
          </w:tcPr>
          <w:p>
            <w:pPr>
              <w:pStyle w:val="Style20"/>
              <w:bidi w:val="0"/>
              <w:rPr>
                <w:rFonts w:hint="eastAsia"/>
              </w:rPr>
            </w:pPr>
            <w:r>
              <w:rPr>
                <w:rFonts w:hint="eastAsia"/>
                <w:lang w:val="en-US"/>
              </w:rPr>
              <w:t>尚未执行，本文不虚构性能数据</w:t>
            </w:r>
          </w:p>
        </w:tc>
      </w:tr>
    </w:tbl>
    <w:p>
      <w:pPr>
        <w:pStyle w:val="Normal"/>
        <w:bidi w:val="0"/>
        <w:rPr>
          <w:rFonts w:hint="eastAsia"/>
        </w:rPr>
      </w:pPr>
      <w:r>
        <w:rPr>
          <w:rFonts w:hint="eastAsia"/>
        </w:rPr>
      </w:r>
    </w:p>
    <w:p>
      <w:pPr>
        <w:pStyle w:val="Heading1"/>
        <w:widowControl w:val="false"/>
        <w:tabs>
          <w:tab w:val="clear" w:pos="377"/>
        </w:tabs>
        <w:spacing w:lineRule="exact" w:line="400" w:before="240" w:after="240"/>
        <w:ind w:firstLineChars="200" w:startChars="0" w:start="0"/>
        <w:jc w:val="start"/>
        <w:rPr>
          <w:rFonts w:cs="宋体" w:hint="eastAsia"/>
          <w:sz w:val="28"/>
          <w:szCs w:val="28"/>
        </w:rPr>
      </w:pPr>
      <w:bookmarkStart w:id="73" w:name="__RefHeading___Toc2424"/>
      <w:bookmarkEnd w:id="73"/>
      <w:r>
        <w:rPr>
          <w:rFonts w:cs="宋体" w:hint="eastAsia"/>
          <w:sz w:val="28"/>
          <w:szCs w:val="28"/>
        </w:rPr>
        <w:t>7 结论</w:t>
      </w:r>
      <w:r>
        <w:rPr>
          <w:rFonts w:cs="宋体"/>
          <w:sz w:val="28"/>
          <w:szCs w:val="28"/>
        </w:rPr>
      </w:r>
      <w:r>
        <w:rPr>
          <w:rFonts w:cs="宋体" w:hint="eastAsia"/>
          <w:sz w:val="28"/>
          <w:szCs w:val="28"/>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本文围绕“兴趣小队”学生兴趣社交应用完成了需求分析、系统设计、数据库设计、功能实现和测试验证。系统针对校园兴趣活动信息分散和活动后关系难以延续的问题，构建了从活动发现到社交沟通的移动端闭环。</w:t>
      </w:r>
      <w:r>
        <w:rPr>
          <w:rFonts w:hint="eastAsia"/>
        </w:rPr>
      </w:r>
      <w:r>
        <w:rPr>
          <w:rFonts w:hint="eastAsia"/>
        </w:rPr>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在客户端方面，系统采用HarmonyOS Stage模型、ArkTS与ArkUI实现登录注册、四标签主页、活动、好友、聊天、个人中心和位置服务，并对安全区、返回导航、定位权限和异步图片上传等移动端问题进行了针对性处理。</w:t>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在服务端方面，系统使用Spring Boot与JdbcClient实现统一HTTP/JSON接口，MySQL六张核心业务表通过外键、索引、软删除和唯一约束维护数据一致性，公开用户对象避免密码字段泄露。</w:t>
      </w:r>
      <w:r>
        <w:rPr>
          <w:rFonts w:hint="eastAsia"/>
        </w:rPr>
      </w:r>
      <w:r>
        <w:rPr>
          <w:rFonts w:hint="eastAsia"/>
        </w:rPr>
      </w:r>
      <w:r>
        <w:rPr>
          <w:rFonts w:hint="eastAsia"/>
        </w:rPr>
      </w:r>
      <w:r>
        <w:rPr>
          <w:rFonts w:hint="eastAsia"/>
        </w:rPr>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后端自动化测试以14次核心请求验证了注册、登录、活动、好友申请处理、好友列表和聊天链路，执行结果无失败和错误。由于当前环境不具备HarmonyOS模拟器或真机，本文如实将原生界面与定位验收列为后续工作。</w:t>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后续可在云服务器部署HTTPS接口，增加令牌认证、消息实时推送、活动审核、推荐排序和图片对象存储，并在真实设备上开展多机型适配、弱网测试和性能压测。</w:t>
      </w:r>
    </w:p>
    <w:p>
      <w:pPr>
        <w:pStyle w:val="Normal"/>
        <w:keepNext w:val="false"/>
        <w:keepLines w:val="false"/>
        <w:pageBreakBefore w:val="false"/>
        <w:widowControl/>
        <w:kinsoku w:val="true"/>
        <w:overflowPunct w:val="true"/>
        <w:autoSpaceDE w:val="true"/>
        <w:bidi w:val="0"/>
        <w:snapToGrid w:val="true"/>
        <w:ind w:endChars="0" w:end="0"/>
        <w:textAlignment w:val="auto"/>
        <w:rPr>
          <w:rFonts w:hint="eastAsia"/>
        </w:rPr>
      </w:pPr>
      <w:r>
        <w:rPr>
          <w:rFonts w:hint="eastAsia"/>
        </w:rPr>
        <w:t>总体而言，项目已经形成一套可运行、可维护和可扩展的兴趣活动社交应用原型，验证了HarmonyOS原生客户端与Spring Boot服务端协同开发的可行性。</w:t>
      </w:r>
    </w:p>
    <w:p>
      <w:pPr>
        <w:pStyle w:val="Heading1"/>
        <w:keepNext w:val="true"/>
        <w:keepLines/>
        <w:pageBreakBefore w:val="false"/>
        <w:widowControl/>
        <w:kinsoku w:val="true"/>
        <w:overflowPunct w:val="true"/>
        <w:autoSpaceDE w:val="true"/>
        <w:bidi w:val="0"/>
        <w:snapToGrid w:val="true"/>
        <w:spacing w:lineRule="exact" w:line="400" w:before="327" w:after="327"/>
        <w:ind w:firstLineChars="0" w:firstLine="0" w:startChars="0" w:start="0" w:endChars="0" w:end="0"/>
        <w:jc w:val="center"/>
        <w:textAlignment w:val="auto"/>
        <w:rPr>
          <w:rFonts w:cs="宋体" w:hint="eastAsia"/>
          <w:szCs w:val="28"/>
        </w:rPr>
      </w:pPr>
      <w:bookmarkStart w:id="74" w:name="__RefHeading___Toc6237"/>
      <w:bookmarkEnd w:id="74"/>
      <w:r>
        <w:rPr>
          <w:rFonts w:hint="eastAsia"/>
          <w:sz w:val="32"/>
          <w:szCs w:val="32"/>
        </w:rPr>
        <w:t>参考文献</w:t>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[1] 华为开发者联盟. HarmonyOS应用开发文档[EB/OL]. https://developer.huawei.com/consumer/cn/doc/harmonyos-guides/.</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[2] 华为开发者联盟. ArkUI开发框架概述[EB/OL]. https://developer.huawei.com/consumer/cn/doc/harmonyos-guides/arkui-overview.</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[3] 华为开发者联盟. ArkTS语言基础[EB/OL]. https://developer.huawei.com/consumer/cn/doc/harmonyos-guides/arkts.</w:t>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[4] VMware, Inc. Spring Boot Reference Documentation 3.3.13[EB/OL]. https://docs.spring.io/spring-boot/docs/3.3.13/reference/html/.</w:t>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[5] Oracle Corporation. MySQL 8.0 Reference Manual[EB/OL]. https://dev.mysql.com/doc/refman/8.0/en/.</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[6] Fielding R T. Architectural Styles and the Design of Network-based Software Architectures[D]. University of California, Irvine, 2000.</w:t>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[7] Bray T. The JavaScript Object Notation (JSON) Data Interchange Format: RFC 8259[S]. IETF, 2017.</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[8] OWASP Foundation. OWASP API Security Top 10—2023[EB/OL]. https://owasp.org/API-Security/.</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[9] Oracle Corporation. Java Platform, Standard Edition 17 Documentation[EB/OL]. https://docs.oracle.com/en/java/javase/17/.</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[10] JUnit Team. JUnit 5 User Guide[EB/OL]. https://junit.org/junit5/docs/current/user-guide/.</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[11] Sommerville I. Software Engineering[M]. 10th ed. Pearson, 2015.</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Times New Roman" w:hAnsi="Times New Roman" w:cs="Times New Roman"/>
          <w:sz w:val="21"/>
          <w:szCs w:val="21"/>
        </w:rPr>
      </w:pPr>
      <w:r>
        <w:rPr>
          <w:rFonts w:cs="Times New Roman"/>
          <w:sz w:val="21"/>
          <w:szCs w:val="21"/>
        </w:rPr>
        <w:t>[12] Pressman R S, Maxim B R. Software Engineering: A Practitioner's Approach[M]. 9th ed. McGraw-Hill, 2019.</w:t>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宋体" w:hAnsi="宋体" w:cs="宋体" w:hint="eastAsia"/>
          <w:sz w:val="21"/>
          <w:szCs w:val="21"/>
        </w:rPr>
      </w:pPr>
      <w:r>
        <w:rPr>
          <w:rFonts w:cs="Times New Roman"/>
          <w:sz w:val="21"/>
          <w:szCs w:val="21"/>
        </w:rPr>
        <w:t>[13] Fowler M. Patterns of Enterprise Application Architecture[M]. Addison-Wesley, 2002.</w:t>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r>
        <w:rPr>
          <w:rFonts w:ascii="Times New Roman" w:hAnsi="Times New Roman" w:cs="Times New Roman"/>
          <w:sz w:val="21"/>
          <w:szCs w:val="21"/>
        </w:rPr>
      </w:r>
      <w:r>
        <w:rPr>
          <w:rFonts w:cs="Times New Roman"/>
          <w:sz w:val="21"/>
          <w:szCs w:val="21"/>
        </w:rPr>
      </w:r>
    </w:p>
    <w:p>
      <w:pPr>
        <w:pStyle w:val="Normal"/>
        <w:keepNext w:val="false"/>
        <w:keepLines w:val="false"/>
        <w:pageBreakBefore w:val="false"/>
        <w:widowControl/>
        <w:kinsoku w:val="true"/>
        <w:overflowPunct w:val="true"/>
        <w:autoSpaceDE w:val="true"/>
        <w:bidi w:val="0"/>
        <w:snapToGrid w:val="true"/>
        <w:spacing w:lineRule="exact" w:line="400"/>
        <w:textAlignment w:val="auto"/>
        <w:rPr>
          <w:rFonts w:ascii="宋体" w:hAnsi="宋体" w:cs="宋体" w:hint="eastAsia"/>
          <w:sz w:val="21"/>
          <w:szCs w:val="21"/>
        </w:rPr>
      </w:pPr>
      <w:r>
        <w:rPr>
          <w:rFonts w:cs="宋体" w:hint="eastAsia" w:ascii="宋体" w:hAnsi="宋体"/>
          <w:sz w:val="21"/>
          <w:szCs w:val="21"/>
        </w:rPr>
      </w:r>
    </w:p>
    <w:p>
      <w:pPr>
        <w:pStyle w:val="Normal"/>
        <w:keepNext w:val="false"/>
        <w:keepLines w:val="false"/>
        <w:pageBreakBefore w:val="false"/>
        <w:widowControl/>
        <w:kinsoku w:val="true"/>
        <w:overflowPunct w:val="true"/>
        <w:autoSpaceDE w:val="true"/>
        <w:bidi w:val="0"/>
        <w:snapToGrid w:val="true"/>
        <w:spacing w:lineRule="exact" w:line="400"/>
        <w:ind w:firstLineChars="0" w:firstLine="0" w:endChars="0" w:end="0"/>
        <w:textAlignment w:val="auto"/>
        <w:rPr>
          <w:rFonts w:ascii="Times New Roman" w:hAnsi="Times New Roman" w:cs="Times New Roman"/>
          <w:sz w:val="21"/>
          <w:szCs w:val="21"/>
        </w:rPr>
      </w:pPr>
      <w:r>
        <w:rPr>
          <w:rFonts w:cs="Times New Roman"/>
          <w:sz w:val="21"/>
          <w:szCs w:val="21"/>
        </w:rPr>
      </w:r>
    </w:p>
    <w:p>
      <w:pPr>
        <w:pStyle w:val="Heading1"/>
        <w:keepNext w:val="true"/>
        <w:keepLines/>
        <w:pageBreakBefore w:val="false"/>
        <w:widowControl/>
        <w:kinsoku w:val="true"/>
        <w:overflowPunct w:val="true"/>
        <w:autoSpaceDE w:val="true"/>
        <w:bidi w:val="0"/>
        <w:snapToGrid w:val="true"/>
        <w:ind w:firstLineChars="0" w:firstLine="0" w:startChars="0" w:start="0" w:endChars="0" w:end="0"/>
        <w:jc w:val="center"/>
        <w:textAlignment w:val="auto"/>
        <w:rPr>
          <w:rFonts w:cs="宋体" w:hint="eastAsia"/>
          <w:szCs w:val="28"/>
        </w:rPr>
      </w:pPr>
      <w:bookmarkStart w:id="75" w:name="__RefHeading___Toc210"/>
      <w:bookmarkEnd w:id="75"/>
      <w:r>
        <w:rPr>
          <w:rFonts w:hint="eastAsia"/>
        </w:rPr>
        <w:t>致  谢</w:t>
      </w:r>
      <w:r>
        <w:rPr/>
      </w:r>
      <w:r>
        <w:rPr>
          <w:rFonts w:hint="eastAsia"/>
        </w:rPr>
      </w:r>
      <w:bookmarkStart w:id="76" w:name="OLE_LINK6"/>
    </w:p>
    <w:p>
      <w:pPr>
        <w:pStyle w:val="Normal"/>
        <w:keepNext w:val="false"/>
        <w:keepLines w:val="false"/>
        <w:pageBreakBefore w:val="false"/>
        <w:widowControl/>
        <w:kinsoku w:val="true"/>
        <w:overflowPunct w:val="true"/>
        <w:autoSpaceDE w:val="true"/>
        <w:bidi w:val="0"/>
        <w:snapToGrid w:val="true"/>
        <w:textAlignment w:val="auto"/>
        <w:rPr>
          <w:rFonts w:hint="eastAsia"/>
        </w:rPr>
      </w:pPr>
      <w:r>
        <w:rPr>
          <w:rFonts w:hint="eastAsia"/>
        </w:rPr>
        <w:t>在本次毕业设计和论文撰写过程中，指导教师在选题、需求分析、系统结构、测试方法与论文规范方面给予了耐心指导，在此表示衷心感谢。</w:t>
      </w:r>
    </w:p>
    <w:p>
      <w:pPr>
        <w:pStyle w:val="Normal"/>
        <w:keepNext w:val="false"/>
        <w:keepLines w:val="false"/>
        <w:pageBreakBefore w:val="false"/>
        <w:widowControl/>
        <w:kinsoku w:val="true"/>
        <w:overflowPunct w:val="true"/>
        <w:autoSpaceDE w:val="true"/>
        <w:bidi w:val="0"/>
        <w:snapToGrid w:val="true"/>
        <w:textAlignment w:val="auto"/>
        <w:rPr>
          <w:rFonts w:hint="eastAsia"/>
        </w:rPr>
      </w:pPr>
      <w:r>
        <w:rPr>
          <w:rFonts w:hint="eastAsia"/>
        </w:rPr>
        <w:t>感谢参与需求讨论、界面体验和资料整理的同学与朋友，也感谢学院提供的学习与实践环境。通过本课题，我对HarmonyOS应用开发、前后端协作、数据库设计和软件工程文档形成了更加系统的认识。</w:t>
      </w:r>
    </w:p>
    <w:p>
      <w:pPr>
        <w:pStyle w:val="Normal"/>
        <w:bidi w:val="0"/>
        <w:rPr>
          <w:rFonts w:cs="宋体" w:hint="eastAsia"/>
        </w:rPr>
      </w:pPr>
      <w:r>
        <w:rPr>
          <w:rFonts w:cs="宋体" w:hint="eastAsia"/>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p>
    <w:p>
      <w:pPr>
        <w:pStyle w:val="Normal"/>
        <w:bidi w:val="0"/>
        <w:rPr>
          <w:rFonts w:cs="宋体"/>
        </w:rPr>
      </w:pPr>
      <w:r>
        <w:rPr>
          <w:rFonts w:cs="宋体"/>
        </w:rPr>
      </w:r>
      <w:bookmarkEnd w:id="0"/>
      <w:bookmarkEnd w:id="76"/>
    </w:p>
    <w:sectPr>
      <w:headerReference w:type="default" r:id="rId35"/>
      <w:headerReference w:type="first" r:id="rId36"/>
      <w:footerReference w:type="default" r:id="rId37"/>
      <w:footerReference w:type="first" r:id="rId38"/>
      <w:type w:val="nextPage"/>
      <w:pgSz w:w="11906" w:h="16838"/>
      <w:pgMar w:left="1587" w:right="1587" w:gutter="0" w:header="850" w:top="1418" w:footer="850" w:bottom="1418"/>
      <w:pgNumType w:start="1" w:fmt="decimal"/>
      <w:formProt w:val="false"/>
      <w:titlePg/>
      <w:textDirection w:val="lrTb"/>
      <w:docGrid w:type="default" w:linePitch="326"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Courier New">
    <w:charset w:val="01"/>
    <w:family w:val="modern"/>
    <w:pitch w:val="default"/>
  </w:font>
  <w:font w:name="Liberation Sans">
    <w:altName w:val="Arial"/>
    <w:charset w:val="00" w:characterSet="windows-1252"/>
    <w:family w:val="swiss"/>
    <w:pitch w:val="variable"/>
  </w:font>
  <w:font w:name="Arial">
    <w:charset w:val="00" w:characterSet="windows-1252"/>
    <w:family w:val="swiss"/>
    <w:pitch w:val="default"/>
  </w:font>
  <w:font w:name="等线 Light">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0"/>
      <w:rPr/>
    </w:pPr>
    <w:r>
      <w:rPr/>
    </w:r>
    <w:r>
      <mc:AlternateContent>
        <mc:Choice Requires="wps">
          <w:drawing>
            <wp:anchor distT="0" distB="0" distL="114935" distR="114935" simplePos="0" relativeHeight="77" behindDoc="1" locked="0" layoutInCell="0" allowOverlap="1">
              <wp:simplePos x="0" y="0"/>
              <wp:positionH relativeFrom="margin">
                <wp:align>center</wp:align>
              </wp:positionH>
              <wp:positionV relativeFrom="paragraph">
                <wp:posOffset>635</wp:posOffset>
              </wp:positionV>
              <wp:extent cx="904875" cy="712470"/>
              <wp:effectExtent l="0" t="0" r="0" b="0"/>
              <wp:wrapNone/>
              <wp:docPr id="32" name="Frame3"/>
              <a:graphic xmlns:a="http://schemas.openxmlformats.org/drawingml/2006/main">
                <a:graphicData uri="http://schemas.microsoft.com/office/word/2010/wordprocessingShape">
                  <wps:wsp>
                    <wps:cNvSpPr txBox="1"/>
                    <wps:spPr>
                      <a:xfrm>
                        <a:off x="0" y="0"/>
                        <a:ext cx="904875" cy="712470"/>
                      </a:xfrm>
                      <a:prstGeom prst="rect"/>
                      <a:solidFill>
                        <a:srgbClr val="FFFFFF">
                          <a:alpha val="0"/>
                        </a:srgbClr>
                      </a:solidFill>
                    </wps:spPr>
                    <wps:txbx>
                      <w:txbxContent>
                        <w:p>
                          <w:pPr>
                            <w:pStyle w:val="Footer"/>
                            <w:spacing w:before="600" w:after="0"/>
                            <w:rPr/>
                          </w:pPr>
                          <w:r>
                            <w:rPr/>
                            <w:t xml:space="preserve">第 </w:t>
                          </w:r>
                          <w:r>
                            <w:rPr/>
                            <w:fldChar w:fldCharType="begin"/>
                          </w:r>
                          <w:r>
                            <w:rPr/>
                            <w:instrText xml:space="preserve"> PAGE </w:instrText>
                          </w:r>
                          <w:r>
                            <w:rPr/>
                            <w:fldChar w:fldCharType="separate"/>
                          </w:r>
                          <w:r>
                            <w:rPr/>
                            <w:t>44</w:t>
                          </w:r>
                          <w:r>
                            <w:rPr/>
                            <w:fldChar w:fldCharType="end"/>
                          </w:r>
                          <w:r>
                            <w:rPr/>
                            <w:t xml:space="preserve"> 页</w:t>
                          </w:r>
                          <w:r>
                            <w:rPr>
                              <w:rFonts w:hint="eastAsia"/>
                            </w:rPr>
                            <w:t xml:space="preserve"> </w:t>
                          </w:r>
                          <w:r>
                            <w:rPr/>
                            <w:t>共</w:t>
                          </w:r>
                          <w:r>
                            <w:rPr>
                              <w:rFonts w:hint="eastAsia"/>
                            </w:rPr>
                            <w:t>45</w:t>
                          </w:r>
                          <w:r>
                            <w:rPr/>
                            <w:t>页</w:t>
                          </w:r>
                        </w:p>
                      </w:txbxContent>
                    </wps:txbx>
                    <wps:bodyPr anchor="t" lIns="635" tIns="635" rIns="635" bIns="635">
                      <a:spAutoFit/>
                    </wps:bodyPr>
                  </wps:wsp>
                </a:graphicData>
              </a:graphic>
            </wp:anchor>
          </w:drawing>
        </mc:Choice>
        <mc:Fallback>
          <w:pict>
            <v:rect fillcolor="#FFFFFF" style="position:absolute;rotation:-0;width:71.25pt;height:56.1pt;mso-wrap-distance-left:9.05pt;mso-wrap-distance-right:9.05pt;mso-wrap-distance-top:0pt;mso-wrap-distance-bottom:0pt;margin-top:0pt;mso-position-vertical-relative:text;margin-left:182.7pt;mso-position-horizontal:center;mso-position-horizontal-relative:margin">
              <v:fill opacity="0f"/>
              <v:textbox inset="0.000694444444444445in,0.000694444444444445in,0.000694444444444445in,0.000694444444444445in">
                <w:txbxContent>
                  <w:p>
                    <w:pPr>
                      <w:pStyle w:val="Footer"/>
                      <w:spacing w:before="600" w:after="0"/>
                      <w:rPr/>
                    </w:pPr>
                    <w:r>
                      <w:rPr/>
                      <w:t xml:space="preserve">第 </w:t>
                    </w:r>
                    <w:r>
                      <w:rPr/>
                      <w:fldChar w:fldCharType="begin"/>
                    </w:r>
                    <w:r>
                      <w:rPr/>
                      <w:instrText xml:space="preserve"> PAGE </w:instrText>
                    </w:r>
                    <w:r>
                      <w:rPr/>
                      <w:fldChar w:fldCharType="separate"/>
                    </w:r>
                    <w:r>
                      <w:rPr/>
                      <w:t>44</w:t>
                    </w:r>
                    <w:r>
                      <w:rPr/>
                      <w:fldChar w:fldCharType="end"/>
                    </w:r>
                    <w:r>
                      <w:rPr/>
                      <w:t xml:space="preserve"> 页</w:t>
                    </w:r>
                    <w:r>
                      <w:rPr>
                        <w:rFonts w:hint="eastAsia"/>
                      </w:rPr>
                      <w:t xml:space="preserve"> </w:t>
                    </w:r>
                    <w:r>
                      <w:rPr/>
                      <w:t>共</w:t>
                    </w:r>
                    <w:r>
                      <w:rPr>
                        <w:rFonts w:hint="eastAsia"/>
                      </w:rPr>
                      <w:t>45</w:t>
                    </w:r>
                    <w:r>
                      <w:rPr/>
                      <w:t>页</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0"/>
      <w:rPr/>
    </w:pPr>
    <w:r>
      <w:rPr/>
    </w:r>
    <w:r>
      <mc:AlternateContent>
        <mc:Choice Requires="wps">
          <w:drawing>
            <wp:anchor distT="0" distB="0" distL="114935" distR="114935" simplePos="0" relativeHeight="34" behindDoc="1" locked="0" layoutInCell="0" allowOverlap="1">
              <wp:simplePos x="0" y="0"/>
              <wp:positionH relativeFrom="margin">
                <wp:align>center</wp:align>
              </wp:positionH>
              <wp:positionV relativeFrom="paragraph">
                <wp:posOffset>635</wp:posOffset>
              </wp:positionV>
              <wp:extent cx="882015" cy="712470"/>
              <wp:effectExtent l="0" t="0" r="0" b="0"/>
              <wp:wrapNone/>
              <wp:docPr id="33" name="Frame2"/>
              <a:graphic xmlns:a="http://schemas.openxmlformats.org/drawingml/2006/main">
                <a:graphicData uri="http://schemas.microsoft.com/office/word/2010/wordprocessingShape">
                  <wps:wsp>
                    <wps:cNvSpPr txBox="1"/>
                    <wps:spPr>
                      <a:xfrm>
                        <a:off x="0" y="0"/>
                        <a:ext cx="882015" cy="712470"/>
                      </a:xfrm>
                      <a:prstGeom prst="rect"/>
                      <a:solidFill>
                        <a:srgbClr val="FFFFFF">
                          <a:alpha val="0"/>
                        </a:srgbClr>
                      </a:solidFill>
                    </wps:spPr>
                    <wps:txbx>
                      <w:txbxContent>
                        <w:p>
                          <w:pPr>
                            <w:pStyle w:val="Footer"/>
                            <w:spacing w:before="600" w:after="0"/>
                            <w:rPr/>
                          </w:pPr>
                          <w:r>
                            <w:rPr/>
                            <w:t xml:space="preserve">第 </w:t>
                          </w:r>
                          <w:r>
                            <w:rPr/>
                            <w:fldChar w:fldCharType="begin"/>
                          </w:r>
                          <w:r>
                            <w:rPr/>
                            <w:instrText xml:space="preserve"> PAGE </w:instrText>
                          </w:r>
                          <w:r>
                            <w:rPr/>
                            <w:fldChar w:fldCharType="separate"/>
                          </w:r>
                          <w:r>
                            <w:rPr/>
                            <w:t>1</w:t>
                          </w:r>
                          <w:r>
                            <w:rPr/>
                            <w:fldChar w:fldCharType="end"/>
                          </w:r>
                          <w:r>
                            <w:rPr/>
                            <w:t xml:space="preserve"> 页</w:t>
                          </w:r>
                          <w:r>
                            <w:rPr>
                              <w:rFonts w:hint="eastAsia"/>
                            </w:rPr>
                            <w:t xml:space="preserve"> </w:t>
                          </w:r>
                          <w:r>
                            <w:rPr/>
                            <w:t xml:space="preserve">共 </w:t>
                          </w:r>
                          <w:r>
                            <w:rPr>
                              <w:rFonts w:hint="eastAsia"/>
                            </w:rPr>
                            <w:t>45</w:t>
                          </w:r>
                          <w:r>
                            <w:rPr/>
                            <w:t>页</w:t>
                          </w:r>
                        </w:p>
                      </w:txbxContent>
                    </wps:txbx>
                    <wps:bodyPr anchor="t" lIns="635" tIns="635" rIns="635" bIns="635">
                      <a:spAutoFit/>
                    </wps:bodyPr>
                  </wps:wsp>
                </a:graphicData>
              </a:graphic>
            </wp:anchor>
          </w:drawing>
        </mc:Choice>
        <mc:Fallback>
          <w:pict>
            <v:rect fillcolor="#FFFFFF" style="position:absolute;rotation:-0;width:69.45pt;height:56.1pt;mso-wrap-distance-left:9.05pt;mso-wrap-distance-right:9.05pt;mso-wrap-distance-top:0pt;mso-wrap-distance-bottom:0pt;margin-top:0pt;mso-position-vertical-relative:text;margin-left:183.6pt;mso-position-horizontal:center;mso-position-horizontal-relative:margin">
              <v:fill opacity="0f"/>
              <v:textbox inset="0.000694444444444445in,0.000694444444444445in,0.000694444444444445in,0.000694444444444445in">
                <w:txbxContent>
                  <w:p>
                    <w:pPr>
                      <w:pStyle w:val="Footer"/>
                      <w:spacing w:before="600" w:after="0"/>
                      <w:rPr/>
                    </w:pPr>
                    <w:r>
                      <w:rPr/>
                      <w:t xml:space="preserve">第 </w:t>
                    </w:r>
                    <w:r>
                      <w:rPr/>
                      <w:fldChar w:fldCharType="begin"/>
                    </w:r>
                    <w:r>
                      <w:rPr/>
                      <w:instrText xml:space="preserve"> PAGE </w:instrText>
                    </w:r>
                    <w:r>
                      <w:rPr/>
                      <w:fldChar w:fldCharType="separate"/>
                    </w:r>
                    <w:r>
                      <w:rPr/>
                      <w:t>1</w:t>
                    </w:r>
                    <w:r>
                      <w:rPr/>
                      <w:fldChar w:fldCharType="end"/>
                    </w:r>
                    <w:r>
                      <w:rPr/>
                      <w:t xml:space="preserve"> 页</w:t>
                    </w:r>
                    <w:r>
                      <w:rPr>
                        <w:rFonts w:hint="eastAsia"/>
                      </w:rPr>
                      <w:t xml:space="preserve"> </w:t>
                    </w:r>
                    <w:r>
                      <w:rPr/>
                      <w:t xml:space="preserve">共 </w:t>
                    </w:r>
                    <w:r>
                      <w:rPr>
                        <w:rFonts w:hint="eastAsia"/>
                      </w:rPr>
                      <w:t>45</w:t>
                    </w:r>
                    <w:r>
                      <w:rPr/>
                      <w:t>页</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Lines/>
      <w:pBdr>
        <w:bottom w:val="single" w:sz="6" w:space="1" w:color="000000"/>
      </w:pBdr>
      <w:snapToGrid w:val="false"/>
      <w:spacing w:lineRule="atLeast" w:line="180" w:before="0" w:after="60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0"/>
      <w:rPr>
        <w:rFonts w:hint="eastAsia"/>
      </w:rPr>
    </w:pPr>
    <w:r>
      <w:rPr>
        <w:rFonts w:hint="eastAsia"/>
      </w:rPr>
      <w:t>盐城师范学院毕业设计</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TcyZGZjMWMxY2UxNGJhODYzNmI0NTJlY2MxYjBlOGU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tabs>
        <w:tab w:val="clear" w:pos="420"/>
        <w:tab w:val="left" w:pos="377" w:leader="none"/>
      </w:tabs>
      <w:bidi w:val="0"/>
      <w:spacing w:lineRule="exact" w:line="400"/>
      <w:ind w:firstLineChars="200" w:startChars="0" w:start="0" w:endChars="0" w:end="0"/>
      <w:jc w:val="both"/>
    </w:pPr>
    <w:rPr>
      <w:rFonts w:ascii="Times New Roman" w:hAnsi="Times New Roman" w:eastAsia="宋体" w:cs="Times New Roman"/>
      <w:color w:val="auto"/>
      <w:sz w:val="24"/>
      <w:szCs w:val="24"/>
      <w:lang w:bidi="ar-SA" w:val="en-US" w:eastAsia="zh-CN"/>
    </w:rPr>
  </w:style>
  <w:style w:type="paragraph" w:styleId="Heading1">
    <w:name w:val="heading 1"/>
    <w:basedOn w:val="Normal"/>
    <w:next w:val="Normal"/>
    <w:qFormat/>
    <w:pPr>
      <w:keepNext w:val="true"/>
      <w:keepLines/>
      <w:numPr>
        <w:ilvl w:val="0"/>
        <w:numId w:val="1"/>
      </w:numPr>
      <w:spacing w:lineRule="exact" w:line="440" w:before="100" w:after="100"/>
      <w:outlineLvl w:val="0"/>
    </w:pPr>
    <w:rPr>
      <w:rFonts w:ascii="黑体" w:hAnsi="黑体" w:eastAsia="黑体" w:cs="黑体"/>
      <w:bCs/>
      <w:kern w:val="2"/>
      <w:sz w:val="28"/>
      <w:szCs w:val="30"/>
    </w:rPr>
  </w:style>
  <w:style w:type="paragraph" w:styleId="Heading2">
    <w:name w:val="heading 2"/>
    <w:basedOn w:val="Normal"/>
    <w:next w:val="Normal"/>
    <w:qFormat/>
    <w:pPr>
      <w:keepNext w:val="true"/>
      <w:keepLines/>
      <w:numPr>
        <w:ilvl w:val="1"/>
        <w:numId w:val="1"/>
      </w:numPr>
      <w:spacing w:lineRule="exact" w:line="440" w:before="50" w:after="50"/>
      <w:outlineLvl w:val="1"/>
    </w:pPr>
    <w:rPr>
      <w:rFonts w:ascii="黑体" w:hAnsi="黑体" w:eastAsia="黑体" w:cs="黑体"/>
      <w:bCs/>
      <w:szCs w:val="28"/>
    </w:rPr>
  </w:style>
  <w:style w:type="paragraph" w:styleId="Heading3">
    <w:name w:val="heading 3"/>
    <w:basedOn w:val="Normal"/>
    <w:next w:val="BodyText"/>
    <w:qFormat/>
    <w:pPr>
      <w:keepNext w:val="true"/>
      <w:keepLines/>
      <w:widowControl w:val="false"/>
      <w:numPr>
        <w:ilvl w:val="2"/>
        <w:numId w:val="1"/>
      </w:numPr>
      <w:tabs>
        <w:tab w:val="clear" w:pos="377"/>
      </w:tabs>
      <w:spacing w:lineRule="exact" w:line="440" w:before="50" w:after="0"/>
      <w:outlineLvl w:val="2"/>
    </w:pPr>
    <w:rPr>
      <w:rFonts w:eastAsia="宋体"/>
      <w:b/>
      <w:kern w:val="2"/>
      <w:szCs w:val="20"/>
    </w:rPr>
  </w:style>
  <w:style w:type="paragraph" w:styleId="Heading4">
    <w:name w:val="heading 4"/>
    <w:basedOn w:val="Normal"/>
    <w:next w:val="Normal"/>
    <w:qFormat/>
    <w:pPr>
      <w:numPr>
        <w:ilvl w:val="3"/>
        <w:numId w:val="1"/>
      </w:numPr>
      <w:spacing w:before="100" w:after="100"/>
      <w:jc w:val="start"/>
      <w:outlineLvl w:val="3"/>
    </w:pPr>
    <w:rPr>
      <w:rFonts w:ascii="宋体" w:hAnsi="宋体" w:eastAsia="宋体" w:cs="宋体" w:hint="eastAsia"/>
      <w:b/>
      <w:bCs/>
      <w:kern w:val="0"/>
      <w:sz w:val="24"/>
      <w:szCs w:val="24"/>
      <w:lang w:bidi="ar"/>
    </w:rPr>
  </w:style>
  <w:style w:type="character" w:styleId="Style10">
    <w:name w:val="默认段落字体"/>
    <w:qFormat/>
    <w:rPr/>
  </w:style>
  <w:style w:type="character" w:styleId="1">
    <w:name w:val="标题 1 字符"/>
    <w:qFormat/>
    <w:rPr>
      <w:rFonts w:ascii="黑体" w:hAnsi="黑体" w:eastAsia="黑体" w:cs="黑体"/>
      <w:bCs/>
      <w:kern w:val="2"/>
      <w:sz w:val="28"/>
      <w:szCs w:val="30"/>
      <w:lang w:bidi="ar-SA"/>
    </w:rPr>
  </w:style>
  <w:style w:type="character" w:styleId="3">
    <w:name w:val="标题 3 字符"/>
    <w:qFormat/>
    <w:rPr>
      <w:rFonts w:ascii="Times New Roman" w:hAnsi="Times New Roman" w:eastAsia="宋体" w:cs="Times New Roman"/>
      <w:b/>
      <w:kern w:val="2"/>
      <w:sz w:val="24"/>
      <w:szCs w:val="20"/>
      <w:lang w:bidi="ar-SA"/>
    </w:rPr>
  </w:style>
  <w:style w:type="character" w:styleId="Style11">
    <w:name w:val="正文文本缩进 字符"/>
    <w:qFormat/>
    <w:rPr>
      <w:sz w:val="28"/>
      <w:szCs w:val="28"/>
    </w:rPr>
  </w:style>
  <w:style w:type="character" w:styleId="Style12">
    <w:name w:val="纯文本 字符"/>
    <w:qFormat/>
    <w:rPr>
      <w:rFonts w:ascii="宋体" w:hAnsi="宋体" w:cs="Courier New"/>
    </w:rPr>
  </w:style>
  <w:style w:type="character" w:styleId="Style13">
    <w:name w:val="页脚 字符"/>
    <w:qFormat/>
    <w:rPr>
      <w:sz w:val="18"/>
      <w:szCs w:val="18"/>
    </w:rPr>
  </w:style>
  <w:style w:type="character" w:styleId="Style14">
    <w:name w:val="页眉 字符"/>
    <w:qFormat/>
    <w:rPr>
      <w:spacing w:val="-5"/>
      <w:sz w:val="21"/>
      <w:szCs w:val="21"/>
    </w:rPr>
  </w:style>
  <w:style w:type="character" w:styleId="HTML">
    <w:name w:val="HTML 预设格式 字符"/>
    <w:qFormat/>
    <w:rPr>
      <w:rFonts w:ascii="宋体" w:hAnsi="宋体" w:cs="宋体"/>
      <w:sz w:val="24"/>
      <w:szCs w:val="24"/>
    </w:rPr>
  </w:style>
  <w:style w:type="character" w:styleId="Strong">
    <w:name w:val="Strong"/>
    <w:qFormat/>
    <w:rPr>
      <w:b/>
    </w:rPr>
  </w:style>
  <w:style w:type="character" w:styleId="PageNumber">
    <w:name w:val="page number"/>
    <w:rPr/>
  </w:style>
  <w:style w:type="character" w:styleId="FollowedHyperlink">
    <w:name w:val="FollowedHyperlink"/>
    <w:rPr>
      <w:color w:val="333333"/>
      <w:u w:val="none"/>
    </w:rPr>
  </w:style>
  <w:style w:type="character" w:styleId="Emphasis">
    <w:name w:val="Emphasis"/>
    <w:qFormat/>
    <w:rPr>
      <w:i w:val="false"/>
      <w:iCs w:val="false"/>
    </w:rPr>
  </w:style>
  <w:style w:type="character" w:styleId="Hyperlink">
    <w:name w:val="Hyperlink"/>
    <w:rPr>
      <w:color w:val="333333"/>
      <w:u w:val="none"/>
    </w:rPr>
  </w:style>
  <w:style w:type="character" w:styleId="HTML1">
    <w:name w:val="HTML 代码"/>
    <w:basedOn w:val="Style10"/>
    <w:qFormat/>
    <w:rPr>
      <w:rFonts w:ascii="Courier New" w:hAnsi="Courier New" w:cs="Courier New"/>
      <w:sz w:val="20"/>
    </w:rPr>
  </w:style>
  <w:style w:type="character" w:styleId="Style15">
    <w:name w:val="批注引用"/>
    <w:qFormat/>
    <w:rPr>
      <w:sz w:val="21"/>
      <w:szCs w:val="21"/>
    </w:rPr>
  </w:style>
  <w:style w:type="character" w:styleId="Char1">
    <w:name w:val="纯文本 Char1"/>
    <w:qFormat/>
    <w:rPr>
      <w:rFonts w:ascii="宋体" w:hAnsi="宋体" w:cs="Courier New"/>
      <w:sz w:val="21"/>
      <w:szCs w:val="21"/>
    </w:rPr>
  </w:style>
  <w:style w:type="character" w:styleId="Char11">
    <w:name w:val="正文文本缩进 Char1"/>
    <w:qFormat/>
    <w:rPr>
      <w:sz w:val="24"/>
      <w:szCs w:val="24"/>
    </w:rPr>
  </w:style>
  <w:style w:type="character" w:styleId="Char">
    <w:name w:val="图片 Char"/>
    <w:qFormat/>
    <w:rPr>
      <w:kern w:val="2"/>
      <w:sz w:val="21"/>
    </w:rPr>
  </w:style>
  <w:style w:type="character" w:styleId="first-child">
    <w:name w:val="first-child"/>
    <w:qFormat/>
    <w:rPr/>
  </w:style>
  <w:style w:type="character" w:styleId="subpro">
    <w:name w:val="subpro"/>
    <w:qFormat/>
    <w:rPr/>
  </w:style>
  <w:style w:type="character" w:styleId="empty">
    <w:name w:val="empty"/>
    <w:qFormat/>
    <w:rPr/>
  </w:style>
  <w:style w:type="character" w:styleId="empty1">
    <w:name w:val="empty1"/>
    <w:qFormat/>
    <w:rPr/>
  </w:style>
  <w:style w:type="character" w:styleId="opts-countspan">
    <w:name w:val="opts-count+span"/>
    <w:qFormat/>
    <w:rPr/>
  </w:style>
  <w:style w:type="character" w:styleId="opts-count2">
    <w:name w:val="opts-count2"/>
    <w:qFormat/>
    <w:rPr>
      <w:b w:val="false"/>
      <w:bCs w:val="false"/>
      <w:color w:val="000000"/>
      <w:sz w:val="14"/>
      <w:szCs w:val="14"/>
    </w:rPr>
  </w:style>
  <w:style w:type="character" w:styleId="layui-this">
    <w:name w:val="layui-this"/>
    <w:qFormat/>
    <w:rPr>
      <w:bdr w:val="single" w:sz="4" w:space="0" w:color="EEEEEE"/>
      <w:shd w:fill="FFFFFF" w:val="clear"/>
    </w:rPr>
  </w:style>
  <w:style w:type="character" w:styleId="qqloginlogo">
    <w:name w:val="qq_login_logo"/>
    <w:qFormat/>
    <w:rPr/>
  </w:style>
  <w:style w:type="character" w:styleId="opts-count">
    <w:name w:val="opts-count"/>
    <w:qFormat/>
    <w:rPr>
      <w:b w:val="false"/>
      <w:bCs w:val="false"/>
      <w:color w:val="000000"/>
      <w:sz w:val="14"/>
      <w:szCs w:val="14"/>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OC7">
    <w:name w:val="toc 7"/>
    <w:basedOn w:val="Normal"/>
    <w:next w:val="Normal"/>
    <w:pPr>
      <w:widowControl w:val="false"/>
      <w:tabs>
        <w:tab w:val="clear" w:pos="377"/>
      </w:tabs>
      <w:spacing w:lineRule="auto" w:line="240"/>
      <w:ind w:firstLineChars="200" w:startChars="1200" w:endChars="0" w:end="0"/>
    </w:pPr>
    <w:rPr>
      <w:kern w:val="2"/>
      <w:sz w:val="21"/>
    </w:rPr>
  </w:style>
  <w:style w:type="paragraph" w:styleId="Style16">
    <w:name w:val="正文缩进"/>
    <w:basedOn w:val="Normal"/>
    <w:qFormat/>
    <w:pPr>
      <w:ind w:firstLineChars="200" w:startChars="0" w:start="0" w:endChars="0" w:end="0"/>
    </w:pPr>
    <w:rPr/>
  </w:style>
  <w:style w:type="paragraph" w:styleId="Style17">
    <w:name w:val="批注文字"/>
    <w:basedOn w:val="Normal"/>
    <w:qFormat/>
    <w:pPr>
      <w:jc w:val="start"/>
    </w:pPr>
    <w:rPr/>
  </w:style>
  <w:style w:type="paragraph" w:styleId="BodyTextIndent">
    <w:name w:val="Body Text Indent"/>
    <w:basedOn w:val="Normal"/>
    <w:pPr>
      <w:widowControl w:val="false"/>
      <w:tabs>
        <w:tab w:val="clear" w:pos="377"/>
      </w:tabs>
      <w:ind w:firstLineChars="200" w:startChars="0" w:start="0" w:endChars="0" w:end="0"/>
    </w:pPr>
    <w:rPr/>
  </w:style>
  <w:style w:type="paragraph" w:styleId="TOC3">
    <w:name w:val="toc 3"/>
    <w:basedOn w:val="Normal"/>
    <w:next w:val="Normal"/>
    <w:pPr>
      <w:tabs>
        <w:tab w:val="clear" w:pos="377"/>
      </w:tabs>
      <w:ind w:firstLineChars="200" w:startChars="400" w:endChars="0" w:end="0"/>
    </w:pPr>
    <w:rPr/>
  </w:style>
  <w:style w:type="paragraph" w:styleId="Style18">
    <w:name w:val="纯文本"/>
    <w:basedOn w:val="Normal"/>
    <w:qFormat/>
    <w:pPr>
      <w:widowControl w:val="false"/>
      <w:tabs>
        <w:tab w:val="clear" w:pos="377"/>
      </w:tabs>
      <w:spacing w:lineRule="auto" w:line="240"/>
    </w:pPr>
    <w:rPr>
      <w:rFonts w:ascii="宋体" w:hAnsi="宋体" w:cs="Courier New"/>
      <w:sz w:val="20"/>
      <w:szCs w:val="20"/>
    </w:rPr>
  </w:style>
  <w:style w:type="paragraph" w:styleId="2">
    <w:name w:val="正文文本缩进 2"/>
    <w:basedOn w:val="Normal"/>
    <w:qFormat/>
    <w:pPr>
      <w:spacing w:lineRule="auto" w:line="480" w:before="0" w:after="120"/>
      <w:ind w:firstLineChars="200" w:startChars="200" w:endChars="0" w:end="0"/>
    </w:pPr>
    <w:rPr/>
  </w:style>
  <w:style w:type="paragraph" w:styleId="HeaderandFooter">
    <w:name w:val="Header and Footer"/>
    <w:basedOn w:val="Normal"/>
    <w:qFormat/>
    <w:pPr>
      <w:suppressLineNumbers/>
      <w:tabs>
        <w:tab w:val="clear" w:pos="377"/>
        <w:tab w:val="center" w:pos="4986" w:leader="none"/>
        <w:tab w:val="right" w:pos="9972" w:leader="none"/>
      </w:tabs>
    </w:pPr>
    <w:rPr/>
  </w:style>
  <w:style w:type="paragraph" w:styleId="Footer">
    <w:name w:val="footer"/>
    <w:basedOn w:val="Normal"/>
    <w:pPr>
      <w:tabs>
        <w:tab w:val="center" w:pos="4153" w:leader="none"/>
        <w:tab w:val="right" w:pos="8306" w:leader="none"/>
      </w:tabs>
      <w:spacing w:lineRule="atLeast" w:line="180" w:before="600" w:after="0"/>
      <w:jc w:val="start"/>
    </w:pPr>
    <w:rPr>
      <w:sz w:val="18"/>
      <w:szCs w:val="18"/>
    </w:rPr>
  </w:style>
  <w:style w:type="paragraph" w:styleId="Header">
    <w:name w:val="header"/>
    <w:basedOn w:val="Normal"/>
    <w:pPr>
      <w:keepLines/>
      <w:pBdr>
        <w:bottom w:val="single" w:sz="6" w:space="1" w:color="000000"/>
      </w:pBdr>
      <w:tabs>
        <w:tab w:val="center" w:pos="4153" w:leader="none"/>
        <w:tab w:val="right" w:pos="8306" w:leader="none"/>
      </w:tabs>
      <w:snapToGrid w:val="false"/>
      <w:spacing w:lineRule="atLeast" w:line="180" w:before="0" w:after="600"/>
      <w:jc w:val="center"/>
    </w:pPr>
    <w:rPr>
      <w:spacing w:val="-5"/>
      <w:sz w:val="21"/>
      <w:szCs w:val="21"/>
    </w:rPr>
  </w:style>
  <w:style w:type="paragraph" w:styleId="TOC1">
    <w:name w:val="toc 1"/>
    <w:basedOn w:val="Normal"/>
    <w:next w:val="Normal"/>
    <w:pPr>
      <w:tabs>
        <w:tab w:val="clear" w:pos="377"/>
      </w:tabs>
    </w:pPr>
    <w:rPr/>
  </w:style>
  <w:style w:type="paragraph" w:styleId="TOC6">
    <w:name w:val="toc 6"/>
    <w:basedOn w:val="Normal"/>
    <w:next w:val="Normal"/>
    <w:pPr>
      <w:widowControl w:val="false"/>
      <w:tabs>
        <w:tab w:val="clear" w:pos="377"/>
      </w:tabs>
      <w:spacing w:lineRule="auto" w:line="240"/>
      <w:ind w:firstLineChars="200" w:startChars="1000" w:endChars="0" w:end="0"/>
    </w:pPr>
    <w:rPr>
      <w:kern w:val="2"/>
      <w:sz w:val="21"/>
    </w:rPr>
  </w:style>
  <w:style w:type="paragraph" w:styleId="TOC2">
    <w:name w:val="toc 2"/>
    <w:basedOn w:val="Normal"/>
    <w:next w:val="Normal"/>
    <w:pPr>
      <w:tabs>
        <w:tab w:val="clear" w:pos="377"/>
      </w:tabs>
      <w:ind w:firstLineChars="200" w:startChars="200" w:endChars="0" w:end="0"/>
    </w:pPr>
    <w:rPr/>
  </w:style>
  <w:style w:type="paragraph" w:styleId="HTML2">
    <w:name w:val="HTML 预设格式"/>
    <w:basedOn w:val="Normal"/>
    <w:qFormat/>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jc w:val="start"/>
    </w:pPr>
    <w:rPr>
      <w:rFonts w:ascii="宋体" w:hAnsi="宋体" w:cs="宋体"/>
    </w:rPr>
  </w:style>
  <w:style w:type="paragraph" w:styleId="Style19">
    <w:name w:val="普通(网站)"/>
    <w:basedOn w:val="Normal"/>
    <w:qFormat/>
    <w:pPr>
      <w:tabs>
        <w:tab w:val="clear" w:pos="377"/>
      </w:tabs>
      <w:spacing w:lineRule="auto" w:line="240" w:before="100" w:after="100"/>
      <w:jc w:val="start"/>
    </w:pPr>
    <w:rPr>
      <w:rFonts w:ascii="宋体" w:hAnsi="宋体" w:cs="宋体"/>
      <w:color w:val="000000"/>
    </w:rPr>
  </w:style>
  <w:style w:type="paragraph" w:styleId="Style20">
    <w:name w:val="表格文字"/>
    <w:basedOn w:val="Normal"/>
    <w:qFormat/>
    <w:pPr>
      <w:ind w:firstLineChars="0" w:firstLine="0" w:startChars="0" w:start="0" w:endChars="0" w:end="0"/>
      <w:jc w:val="both"/>
    </w:pPr>
    <w:rPr>
      <w:rFonts w:cs="宋体"/>
      <w:sz w:val="21"/>
      <w:lang w:val="en-GB"/>
    </w:rPr>
  </w:style>
  <w:style w:type="paragraph" w:styleId="Style21">
    <w:name w:val="图标题"/>
    <w:basedOn w:val="Normal"/>
    <w:qFormat/>
    <w:pPr>
      <w:jc w:val="center"/>
    </w:pPr>
    <w:rPr>
      <w:rFonts w:hint="eastAsia"/>
      <w:sz w:val="21"/>
    </w:rPr>
  </w:style>
  <w:style w:type="paragraph" w:styleId="Style22">
    <w:name w:val="图片"/>
    <w:basedOn w:val="Normal"/>
    <w:qFormat/>
    <w:pPr>
      <w:widowControl w:val="false"/>
      <w:tabs>
        <w:tab w:val="clear" w:pos="377"/>
      </w:tabs>
      <w:spacing w:lineRule="auto" w:line="240"/>
      <w:jc w:val="center"/>
    </w:pPr>
    <w:rPr>
      <w:kern w:val="2"/>
      <w:sz w:val="21"/>
      <w:szCs w:val="20"/>
    </w:rPr>
  </w:style>
  <w:style w:type="paragraph" w:styleId="Style23">
    <w:name w:val="英文"/>
    <w:basedOn w:val="Normal"/>
    <w:qFormat/>
    <w:pPr>
      <w:widowControl w:val="false"/>
      <w:tabs>
        <w:tab w:val="clear" w:pos="377"/>
      </w:tabs>
      <w:spacing w:lineRule="exact" w:line="400"/>
      <w:ind w:firstLineChars="200" w:startChars="0" w:start="0" w:endChars="0" w:end="0"/>
    </w:pPr>
    <w:rPr>
      <w:rFonts w:eastAsia="Times New Roman"/>
      <w:kern w:val="2"/>
      <w:szCs w:val="20"/>
    </w:rPr>
  </w:style>
  <w:style w:type="paragraph" w:styleId="Style24">
    <w:name w:val="正文图片"/>
    <w:next w:val="Normal"/>
    <w:qFormat/>
    <w:pPr>
      <w:widowControl/>
      <w:bidi w:val="0"/>
      <w:jc w:val="center"/>
    </w:pPr>
    <w:rPr>
      <w:rFonts w:ascii="Times New Roman" w:hAnsi="Times New Roman" w:eastAsia="宋体" w:cs="Times New Roman"/>
      <w:color w:val="auto"/>
      <w:sz w:val="20"/>
      <w:szCs w:val="20"/>
      <w:lang w:bidi="ar-SA" w:val="en-US" w:eastAsia="zh-CN"/>
    </w:rPr>
  </w:style>
  <w:style w:type="paragraph" w:styleId="GB2312">
    <w:name w:val="正文 + 楷体_GB2312"/>
    <w:basedOn w:val="Normal"/>
    <w:qFormat/>
    <w:pPr>
      <w:spacing w:before="468" w:after="468"/>
      <w:jc w:val="center"/>
    </w:pPr>
    <w:rPr>
      <w:rFonts w:ascii="黑体" w:hAnsi="黑体" w:eastAsia="黑体" w:cs="黑体"/>
      <w:bCs/>
      <w:sz w:val="36"/>
      <w:szCs w:val="36"/>
    </w:rPr>
  </w:style>
  <w:style w:type="paragraph" w:styleId="CM18">
    <w:name w:val="CM18"/>
    <w:basedOn w:val="Normal"/>
    <w:next w:val="Normal"/>
    <w:qFormat/>
    <w:pPr>
      <w:widowControl w:val="false"/>
      <w:tabs>
        <w:tab w:val="clear" w:pos="377"/>
      </w:tabs>
      <w:autoSpaceDE w:val="false"/>
      <w:spacing w:lineRule="auto" w:line="240" w:before="0" w:after="227"/>
      <w:jc w:val="start"/>
    </w:pPr>
    <w:rPr/>
  </w:style>
  <w:style w:type="paragraph" w:styleId="Style25">
    <w:name w:val="表格"/>
    <w:basedOn w:val="Normal"/>
    <w:next w:val="Normal"/>
    <w:qFormat/>
    <w:pPr>
      <w:spacing w:lineRule="atLeast" w:line="240" w:before="60" w:after="60"/>
      <w:ind w:firstLineChars="200" w:startChars="0" w:start="0" w:endChars="0" w:end="0"/>
      <w:textAlignment w:val="baseline"/>
    </w:pPr>
    <w:rPr>
      <w:kern w:val="2"/>
      <w:sz w:val="18"/>
      <w:szCs w:val="24"/>
    </w:rPr>
  </w:style>
  <w:style w:type="paragraph" w:styleId="Style26">
    <w:name w:val="我的正文"/>
    <w:basedOn w:val="Normal"/>
    <w:qFormat/>
    <w:pPr>
      <w:spacing w:lineRule="exact" w:line="400"/>
      <w:ind w:firstLineChars="200" w:startChars="0" w:start="0" w:endChars="0" w:end="0"/>
      <w:jc w:val="start"/>
    </w:pPr>
    <w:rPr>
      <w:rFonts w:ascii="宋体" w:hAnsi="宋体" w:cs="宋体"/>
      <w:sz w:val="24"/>
    </w:rPr>
  </w:style>
  <w:style w:type="paragraph" w:styleId="tu2">
    <w:name w:val="tu 2"/>
    <w:basedOn w:val="Normal"/>
    <w:qFormat/>
    <w:pPr>
      <w:widowControl w:val="false"/>
      <w:tabs>
        <w:tab w:val="clear" w:pos="377"/>
      </w:tabs>
      <w:spacing w:lineRule="auto" w:line="360"/>
      <w:jc w:val="center"/>
    </w:pPr>
    <w:rPr>
      <w:rFonts w:cs="宋体"/>
      <w:bCs/>
      <w:color w:val="000000"/>
      <w:kern w:val="2"/>
      <w:sz w:val="21"/>
      <w:szCs w:val="18"/>
    </w:rPr>
  </w:style>
  <w:style w:type="paragraph" w:styleId="31">
    <w:name w:val="样式3"/>
    <w:basedOn w:val="Normal"/>
    <w:qFormat/>
    <w:pPr>
      <w:widowControl/>
      <w:spacing w:lineRule="auto" w:line="360"/>
      <w:jc w:val="start"/>
    </w:pPr>
    <w:rPr>
      <w:rFonts w:ascii="宋体" w:hAnsi="宋体" w:cs="宋体"/>
      <w:b/>
      <w:color w:val="000000"/>
      <w:kern w:val="0"/>
      <w:sz w:val="30"/>
      <w:szCs w:val="30"/>
    </w:rPr>
  </w:style>
  <w:style w:type="paragraph" w:styleId="Style27">
    <w:name w:val="表名图名"/>
    <w:next w:val="Normal"/>
    <w:qFormat/>
    <w:pPr>
      <w:widowControl/>
      <w:bidi w:val="0"/>
      <w:spacing w:lineRule="auto" w:line="360"/>
      <w:jc w:val="center"/>
    </w:pPr>
    <w:rPr>
      <w:rFonts w:ascii="Arial" w:hAnsi="Arial" w:eastAsia="黑体" w:cs="Arial"/>
      <w:color w:val="auto"/>
      <w:sz w:val="18"/>
      <w:szCs w:val="22"/>
      <w:lang w:bidi="ar-SA" w:val="en-US" w:eastAsia="zh-CN"/>
    </w:rPr>
  </w:style>
  <w:style w:type="paragraph" w:styleId="21">
    <w:name w:val="样式 样式 论文正文 + (符号) 宋体 首行缩进:  2 字符"/>
    <w:basedOn w:val="Normal"/>
    <w:qFormat/>
    <w:pPr>
      <w:widowControl w:val="false"/>
      <w:tabs>
        <w:tab w:val="clear" w:pos="377"/>
      </w:tabs>
      <w:spacing w:lineRule="exact" w:line="460"/>
      <w:ind w:firstLineChars="200" w:startChars="0" w:start="0" w:endChars="0" w:end="0"/>
    </w:pPr>
    <w:rPr>
      <w:rFonts w:cs="宋体"/>
      <w:kern w:val="2"/>
      <w:szCs w:val="20"/>
    </w:rPr>
  </w:style>
  <w:style w:type="paragraph" w:styleId="Style28">
    <w:name w:val="论文正文"/>
    <w:basedOn w:val="Style16"/>
    <w:qFormat/>
    <w:pPr>
      <w:widowControl w:val="false"/>
      <w:tabs>
        <w:tab w:val="clear" w:pos="377"/>
      </w:tabs>
      <w:ind w:firstLineChars="200" w:startChars="0" w:start="0" w:endChars="0" w:end="0"/>
    </w:pPr>
    <w:rPr>
      <w:kern w:val="2"/>
    </w:rPr>
  </w:style>
  <w:style w:type="paragraph" w:styleId="Style29">
    <w:name w:val="表题"/>
    <w:basedOn w:val="Normal"/>
    <w:next w:val="Normal"/>
    <w:qFormat/>
    <w:pPr>
      <w:keepNext w:val="true"/>
      <w:spacing w:lineRule="atLeast" w:line="240" w:before="120" w:after="80"/>
      <w:ind w:firstLineChars="200" w:startChars="0" w:start="0" w:endChars="0" w:end="0"/>
    </w:pPr>
    <w:rPr>
      <w:rFonts w:eastAsia="黑体"/>
      <w:kern w:val="2"/>
      <w:sz w:val="18"/>
      <w:szCs w:val="24"/>
    </w:rPr>
  </w:style>
  <w:style w:type="paragraph" w:styleId="Style30">
    <w:name w:val="表内容"/>
    <w:qFormat/>
    <w:pPr>
      <w:widowControl/>
      <w:bidi w:val="0"/>
    </w:pPr>
    <w:rPr>
      <w:rFonts w:ascii="宋体" w:hAnsi="宋体" w:eastAsia="宋体" w:cs="Times New Roman"/>
      <w:color w:val="auto"/>
      <w:kern w:val="2"/>
      <w:sz w:val="24"/>
      <w:szCs w:val="24"/>
      <w:lang w:bidi="ar-SA" w:val="en-US" w:eastAsia="zh-CN"/>
    </w:rPr>
  </w:style>
  <w:style w:type="paragraph" w:styleId="22">
    <w:name w:val="样式 首行缩进:  2 字符"/>
    <w:basedOn w:val="Normal"/>
    <w:qFormat/>
    <w:pPr>
      <w:widowControl w:val="false"/>
      <w:tabs>
        <w:tab w:val="clear" w:pos="377"/>
      </w:tabs>
      <w:spacing w:lineRule="auto" w:line="240"/>
      <w:ind w:firstLineChars="200" w:startChars="0" w:start="0" w:endChars="0" w:end="0"/>
      <w:jc w:val="center"/>
    </w:pPr>
    <w:rPr>
      <w:rFonts w:cs="宋体"/>
      <w:kern w:val="2"/>
      <w:sz w:val="21"/>
      <w:szCs w:val="20"/>
    </w:rPr>
  </w:style>
  <w:style w:type="paragraph" w:styleId="23">
    <w:name w:val="正文首行缩进2"/>
    <w:qFormat/>
    <w:pPr>
      <w:widowControl/>
      <w:bidi w:val="0"/>
      <w:spacing w:lineRule="auto" w:line="360"/>
      <w:ind w:firstLine="420" w:start="0" w:end="0"/>
      <w:jc w:val="both"/>
    </w:pPr>
    <w:rPr>
      <w:rFonts w:ascii="Times New Roman" w:hAnsi="Times New Roman" w:eastAsia="宋体" w:cs="宋体"/>
      <w:color w:val="auto"/>
      <w:kern w:val="2"/>
      <w:sz w:val="24"/>
      <w:szCs w:val="21"/>
      <w:lang w:bidi="ar-SA" w:val="en-US" w:eastAsia="zh-CN"/>
    </w:rPr>
  </w:style>
  <w:style w:type="paragraph" w:styleId="TOC">
    <w:name w:val="TOC 标题"/>
    <w:basedOn w:val="Heading1"/>
    <w:next w:val="Normal"/>
    <w:qFormat/>
    <w:pPr>
      <w:numPr>
        <w:ilvl w:val="0"/>
        <w:numId w:val="0"/>
      </w:numPr>
      <w:tabs>
        <w:tab w:val="clear" w:pos="377"/>
      </w:tabs>
      <w:spacing w:lineRule="auto" w:line="257" w:before="240" w:after="0"/>
      <w:ind w:firstLineChars="200" w:startChars="0" w:start="0"/>
      <w:jc w:val="start"/>
      <w:outlineLvl w:val="9"/>
    </w:pPr>
    <w:rPr>
      <w:rFonts w:ascii="等线 Light" w:hAnsi="等线 Light" w:eastAsia="等线 Light" w:cs="Times New Roman"/>
      <w:bCs w:val="false"/>
      <w:color w:val="2F5496"/>
      <w:kern w:val="0"/>
      <w:sz w:val="32"/>
      <w:szCs w:val="32"/>
    </w:rPr>
  </w:style>
  <w:style w:type="paragraph" w:styleId="Style31">
    <w:name w:val="表格标题"/>
    <w:basedOn w:val="Normal"/>
    <w:qFormat/>
    <w:pPr>
      <w:spacing w:before="50" w:after="0"/>
      <w:ind w:firstLineChars="200" w:startChars="0" w:start="0" w:endChars="0" w:end="0"/>
      <w:jc w:val="center"/>
    </w:pPr>
    <w:rPr>
      <w:rFonts w:eastAsia="黑体" w:cs="宋体" w:hint="eastAsia"/>
      <w:sz w:val="21"/>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header" Target="header3.xml"/><Relationship Id="rId36" Type="http://schemas.openxmlformats.org/officeDocument/2006/relationships/header" Target="header4.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24000</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2016-09-20T14:03:00Z</dcterms:created>
  <dc:creator>罗日才</dc:creator>
  <dc:description/>
  <dc:language>en-US</dc:language>
  <cp:lastModifiedBy>周向华</cp:lastModifiedBy>
  <dcterms:modified xsi:type="dcterms:W3CDTF">2026-06-12T02:48:06Z</dcterms:modified>
  <cp:revision>125</cp:revision>
  <dc:subject/>
  <dc:title>目    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6B3255C6902E4BDFB9FA3E94D8D44B7D_13</vt:lpwstr>
  </property>
  <property fmtid="{D5CDD505-2E9C-101B-9397-08002B2CF9AE}" pid="3" name="KSOProductBuildVer">
    <vt:lpwstr>2052-12.1.0.26895</vt:lpwstr>
  </property>
  <property fmtid="{D5CDD505-2E9C-101B-9397-08002B2CF9AE}" pid="4" name="KSORubyTemplateID">
    <vt:lpwstr>6</vt:lpwstr>
  </property>
  <property fmtid="{D5CDD505-2E9C-101B-9397-08002B2CF9AE}" pid="5" name="KSOTemplateDocerSaveRecord">
    <vt:lpwstr>eyJoZGlkIjoiODU4ODUzM2JhNTYzZmExMWNjNDgzMzA4NmIyNDk5MDkiLCJ1c2VySWQiOiIyODMwMTY0NTUifQ==</vt:lpwstr>
  </property>
</Properties>
</file>