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footer7.xml" ContentType="application/vnd.openxmlformats-officedocument.wordprocessingml.footer+xml"/>
  <Override PartName="/word/footer8.xml" ContentType="application/vnd.openxmlformats-officedocument.wordprocessingml.footer+xml"/>
  <Override PartName="/word/footer9.xml" ContentType="application/vnd.openxmlformats-officedocument.wordprocessingml.footer+xml"/>
  <Override PartName="/word/header1.xml" ContentType="application/vnd.openxmlformats-officedocument.wordprocessingml.header+xml"/>
  <Override PartName="/word/header10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header9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spacing w:after="360"/>
        <w:jc w:val="center"/>
      </w:pPr>
      <w:r>
        <w:rPr>
          <w:rFonts w:ascii="微软雅黑" w:hAnsi="微软雅黑" w:eastAsia="微软雅黑"/>
          <w:b/>
          <w:color w:val="163B72"/>
          <w:sz w:val="60"/>
        </w:rPr>
        <w:t>软件需求规格说明书</w:t>
      </w:r>
    </w:p>
    <w:p>
      <w:pPr>
        <w:spacing w:after="680"/>
        <w:jc w:val="center"/>
      </w:pPr>
      <w:r>
        <w:rPr>
          <w:rFonts w:ascii="微软雅黑" w:hAnsi="微软雅黑" w:eastAsia="微软雅黑"/>
          <w:b/>
          <w:color w:val="2563EB"/>
          <w:sz w:val="50"/>
        </w:rPr>
        <w:t>兴趣小队</w:t>
      </w:r>
    </w:p>
    <w:p>
      <w:pPr>
        <w:spacing w:after="720"/>
        <w:jc w:val="center"/>
      </w:pPr>
      <w:r>
        <w:rPr>
          <w:rFonts w:ascii="微软雅黑" w:hAnsi="微软雅黑" w:eastAsia="微软雅黑"/>
          <w:b w:val="0"/>
          <w:color w:val="64748B"/>
          <w:sz w:val="28"/>
        </w:rPr>
        <w:t>Software Requirements Specification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721"/>
            <w:shd w:fill="163B7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文档属性</w:t>
            </w:r>
          </w:p>
        </w:tc>
        <w:tc>
          <w:tcPr>
            <w:tcW w:type="dxa" w:w="6746"/>
            <w:shd w:fill="163B7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内容</w:t>
            </w:r>
          </w:p>
        </w:tc>
      </w:tr>
      <w:tr>
        <w:tc>
          <w:tcPr>
            <w:tcW w:type="dxa" w:w="272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文件状态</w:t>
            </w:r>
          </w:p>
        </w:tc>
        <w:tc>
          <w:tcPr>
            <w:tcW w:type="dxa" w:w="6746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☑ 草稿    ☐ 正式发布    ☐ 正在修改</w:t>
            </w:r>
          </w:p>
        </w:tc>
      </w:tr>
      <w:tr>
        <w:tc>
          <w:tcPr>
            <w:tcW w:type="dxa" w:w="2721"/>
            <w:vAlign w:val="center"/>
            <w:shd w:fill="F5F7FA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文件标识</w:t>
            </w:r>
          </w:p>
        </w:tc>
        <w:tc>
          <w:tcPr>
            <w:tcW w:type="dxa" w:w="6746"/>
            <w:vAlign w:val="center"/>
            <w:shd w:fill="F5F7FA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QST-班号-INTEREST-TEAM-DOC-RS</w:t>
            </w:r>
          </w:p>
        </w:tc>
      </w:tr>
      <w:tr>
        <w:tc>
          <w:tcPr>
            <w:tcW w:type="dxa" w:w="272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当前版本</w:t>
            </w:r>
          </w:p>
        </w:tc>
        <w:tc>
          <w:tcPr>
            <w:tcW w:type="dxa" w:w="6746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1.0</w:t>
            </w:r>
          </w:p>
        </w:tc>
      </w:tr>
      <w:tr>
        <w:tc>
          <w:tcPr>
            <w:tcW w:type="dxa" w:w="2721"/>
            <w:vAlign w:val="center"/>
            <w:shd w:fill="F5F7FA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作者</w:t>
            </w:r>
          </w:p>
        </w:tc>
        <w:tc>
          <w:tcPr>
            <w:tcW w:type="dxa" w:w="6746"/>
            <w:vAlign w:val="center"/>
            <w:shd w:fill="F5F7FA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兴趣小队项目组</w:t>
            </w:r>
          </w:p>
        </w:tc>
      </w:tr>
      <w:tr>
        <w:tc>
          <w:tcPr>
            <w:tcW w:type="dxa" w:w="272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完成日期</w:t>
            </w:r>
          </w:p>
        </w:tc>
        <w:tc>
          <w:tcPr>
            <w:tcW w:type="dxa" w:w="6746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2026-09-12</w:t>
            </w:r>
          </w:p>
        </w:tc>
      </w:tr>
      <w:tr>
        <w:tc>
          <w:tcPr>
            <w:tcW w:type="dxa" w:w="2721"/>
            <w:vAlign w:val="center"/>
            <w:shd w:fill="F5F7FA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批准人</w:t>
            </w:r>
          </w:p>
        </w:tc>
        <w:tc>
          <w:tcPr>
            <w:tcW w:type="dxa" w:w="6746"/>
            <w:vAlign w:val="center"/>
            <w:shd w:fill="F5F7FA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待评审填写</w:t>
            </w:r>
          </w:p>
        </w:tc>
      </w:tr>
      <w:tr>
        <w:tc>
          <w:tcPr>
            <w:tcW w:type="dxa" w:w="272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批准日期</w:t>
            </w:r>
          </w:p>
        </w:tc>
        <w:tc>
          <w:tcPr>
            <w:tcW w:type="dxa" w:w="6746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待评审填写</w:t>
            </w:r>
          </w:p>
        </w:tc>
      </w:tr>
      <w:tr>
        <w:tc>
          <w:tcPr>
            <w:tcW w:type="dxa" w:w="2721"/>
            <w:vAlign w:val="center"/>
            <w:shd w:fill="F5F7FA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机构/组织</w:t>
            </w:r>
          </w:p>
        </w:tc>
        <w:tc>
          <w:tcPr>
            <w:tcW w:type="dxa" w:w="6746"/>
            <w:vAlign w:val="center"/>
            <w:shd w:fill="F5F7FA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课程项目组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1"/>
        <w:keepNext/>
      </w:pPr>
      <w:r>
        <w:rPr>
          <w:rFonts w:ascii="微软雅黑" w:hAnsi="微软雅黑" w:eastAsia="微软雅黑"/>
          <w:b/>
          <w:sz w:val="36"/>
        </w:rPr>
        <w:t>变更历史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60"/>
        <w:gridCol w:w="1860"/>
        <w:gridCol w:w="1860"/>
        <w:gridCol w:w="1860"/>
        <w:gridCol w:w="1860"/>
      </w:tblGrid>
      <w:tr>
        <w:tc>
          <w:tcPr>
            <w:tcW w:type="dxa" w:w="680"/>
            <w:shd w:fill="163B7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序号</w:t>
            </w:r>
          </w:p>
        </w:tc>
        <w:tc>
          <w:tcPr>
            <w:tcW w:type="dxa" w:w="850"/>
            <w:shd w:fill="163B7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版本</w:t>
            </w:r>
          </w:p>
        </w:tc>
        <w:tc>
          <w:tcPr>
            <w:tcW w:type="dxa" w:w="1531"/>
            <w:shd w:fill="163B7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变更日期</w:t>
            </w:r>
          </w:p>
        </w:tc>
        <w:tc>
          <w:tcPr>
            <w:tcW w:type="dxa" w:w="4649"/>
            <w:shd w:fill="163B7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变更内容</w:t>
            </w:r>
          </w:p>
        </w:tc>
        <w:tc>
          <w:tcPr>
            <w:tcW w:type="dxa" w:w="1757"/>
            <w:shd w:fill="163B7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变更者</w:t>
            </w:r>
          </w:p>
        </w:tc>
      </w:tr>
      <w:tr>
        <w:tc>
          <w:tcPr>
            <w:tcW w:type="dxa" w:w="68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type="dxa" w:w="85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1.0</w:t>
            </w:r>
          </w:p>
        </w:tc>
        <w:tc>
          <w:tcPr>
            <w:tcW w:type="dxa" w:w="153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2026-09-12</w:t>
            </w:r>
          </w:p>
        </w:tc>
        <w:tc>
          <w:tcPr>
            <w:tcW w:type="dxa" w:w="464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依据当前项目实现和模板编制首版软件需求规格说明书</w:t>
            </w:r>
          </w:p>
        </w:tc>
        <w:tc>
          <w:tcPr>
            <w:tcW w:type="dxa" w:w="175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兴趣小队项目组</w:t>
            </w:r>
          </w:p>
        </w:tc>
      </w:tr>
      <w:tr>
        <w:tc>
          <w:tcPr>
            <w:tcW w:type="dxa" w:w="680"/>
            <w:vAlign w:val="center"/>
            <w:shd w:fill="F5F7FA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2</w:t>
            </w:r>
          </w:p>
        </w:tc>
        <w:tc>
          <w:tcPr>
            <w:tcW w:type="dxa" w:w="850"/>
            <w:vAlign w:val="center"/>
            <w:shd w:fill="F5F7FA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1531"/>
            <w:vAlign w:val="center"/>
            <w:shd w:fill="F5F7FA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4649"/>
            <w:vAlign w:val="center"/>
            <w:shd w:fill="F5F7FA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1757"/>
            <w:vAlign w:val="center"/>
            <w:shd w:fill="F5F7FA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</w:r>
          </w:p>
        </w:tc>
      </w:tr>
      <w:tr>
        <w:tc>
          <w:tcPr>
            <w:tcW w:type="dxa" w:w="68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3</w:t>
            </w:r>
          </w:p>
        </w:tc>
        <w:tc>
          <w:tcPr>
            <w:tcW w:type="dxa" w:w="85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153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464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175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</w:r>
          </w:p>
        </w:tc>
      </w:tr>
    </w:tbl>
    <w:p>
      <w:pPr>
        <w:spacing w:after="20"/>
      </w:pPr>
    </w:p>
    <w:p>
      <w:pPr>
        <w:pStyle w:val="Heading1"/>
        <w:keepNext/>
      </w:pPr>
      <w:r>
        <w:rPr>
          <w:rFonts w:ascii="微软雅黑" w:hAnsi="微软雅黑" w:eastAsia="微软雅黑"/>
          <w:b/>
          <w:sz w:val="36"/>
        </w:rPr>
        <w:t>目录</w:t>
      </w:r>
    </w:p>
    <w:p>
      <w:pPr>
        <w:spacing w:after="20"/>
      </w:pPr>
      <w:r>
        <w:rPr>
          <w:rFonts w:ascii="微软雅黑" w:hAnsi="微软雅黑" w:eastAsia="微软雅黑"/>
          <w:b w:val="0"/>
          <w:sz w:val="20"/>
        </w:rPr>
        <w:t>0. 文档介绍</w:t>
      </w:r>
    </w:p>
    <w:p>
      <w:pPr>
        <w:spacing w:after="20"/>
      </w:pPr>
      <w:r>
        <w:rPr>
          <w:rFonts w:ascii="微软雅黑" w:hAnsi="微软雅黑" w:eastAsia="微软雅黑"/>
          <w:b w:val="0"/>
          <w:sz w:val="20"/>
        </w:rPr>
        <w:t>0.1 文档目的</w:t>
      </w:r>
    </w:p>
    <w:p>
      <w:pPr>
        <w:spacing w:after="20"/>
      </w:pPr>
      <w:r>
        <w:rPr>
          <w:rFonts w:ascii="微软雅黑" w:hAnsi="微软雅黑" w:eastAsia="微软雅黑"/>
          <w:b w:val="0"/>
          <w:sz w:val="20"/>
        </w:rPr>
        <w:t>0.2 文档范围</w:t>
      </w:r>
    </w:p>
    <w:p>
      <w:pPr>
        <w:spacing w:after="20"/>
      </w:pPr>
      <w:r>
        <w:rPr>
          <w:rFonts w:ascii="微软雅黑" w:hAnsi="微软雅黑" w:eastAsia="微软雅黑"/>
          <w:b w:val="0"/>
          <w:sz w:val="20"/>
        </w:rPr>
        <w:t>0.3 读者对象</w:t>
      </w:r>
    </w:p>
    <w:p>
      <w:pPr>
        <w:spacing w:after="20"/>
      </w:pPr>
      <w:r>
        <w:rPr>
          <w:rFonts w:ascii="微软雅黑" w:hAnsi="微软雅黑" w:eastAsia="微软雅黑"/>
          <w:b w:val="0"/>
          <w:sz w:val="20"/>
        </w:rPr>
        <w:t>0.4 参考文档</w:t>
      </w:r>
    </w:p>
    <w:p>
      <w:pPr>
        <w:spacing w:after="20"/>
      </w:pPr>
      <w:r>
        <w:rPr>
          <w:rFonts w:ascii="微软雅黑" w:hAnsi="微软雅黑" w:eastAsia="微软雅黑"/>
          <w:b w:val="0"/>
          <w:sz w:val="20"/>
        </w:rPr>
        <w:t>0.5 术语与缩写解释</w:t>
      </w:r>
    </w:p>
    <w:p>
      <w:pPr>
        <w:spacing w:after="20"/>
      </w:pPr>
      <w:r>
        <w:rPr>
          <w:rFonts w:ascii="微软雅黑" w:hAnsi="微软雅黑" w:eastAsia="微软雅黑"/>
          <w:b w:val="0"/>
          <w:sz w:val="20"/>
        </w:rPr>
        <w:t>1. 项目概述</w:t>
      </w:r>
    </w:p>
    <w:p>
      <w:pPr>
        <w:spacing w:after="20"/>
      </w:pPr>
      <w:r>
        <w:rPr>
          <w:rFonts w:ascii="微软雅黑" w:hAnsi="微软雅黑" w:eastAsia="微软雅黑"/>
          <w:b w:val="0"/>
          <w:sz w:val="20"/>
        </w:rPr>
        <w:t>1.1 产品介绍</w:t>
      </w:r>
    </w:p>
    <w:p>
      <w:pPr>
        <w:spacing w:after="20"/>
      </w:pPr>
      <w:r>
        <w:rPr>
          <w:rFonts w:ascii="微软雅黑" w:hAnsi="微软雅黑" w:eastAsia="微软雅黑"/>
          <w:b w:val="0"/>
          <w:sz w:val="20"/>
        </w:rPr>
        <w:t>1.2 产品范围</w:t>
      </w:r>
    </w:p>
    <w:p>
      <w:pPr>
        <w:spacing w:after="20"/>
      </w:pPr>
      <w:r>
        <w:rPr>
          <w:rFonts w:ascii="微软雅黑" w:hAnsi="微软雅黑" w:eastAsia="微软雅黑"/>
          <w:b w:val="0"/>
          <w:sz w:val="20"/>
        </w:rPr>
        <w:t>1.3 用户群体及角色</w:t>
      </w:r>
    </w:p>
    <w:p>
      <w:pPr>
        <w:spacing w:after="20"/>
      </w:pPr>
      <w:r>
        <w:rPr>
          <w:rFonts w:ascii="微软雅黑" w:hAnsi="微软雅黑" w:eastAsia="微软雅黑"/>
          <w:b w:val="0"/>
          <w:sz w:val="20"/>
        </w:rPr>
        <w:t>1.4 运行环境</w:t>
      </w:r>
    </w:p>
    <w:p>
      <w:pPr>
        <w:spacing w:after="20"/>
      </w:pPr>
      <w:r>
        <w:rPr>
          <w:rFonts w:ascii="微软雅黑" w:hAnsi="微软雅黑" w:eastAsia="微软雅黑"/>
          <w:b w:val="0"/>
          <w:sz w:val="20"/>
        </w:rPr>
        <w:t>1.5 假设、依赖和约束</w:t>
      </w:r>
    </w:p>
    <w:p>
      <w:pPr>
        <w:spacing w:after="20"/>
      </w:pPr>
      <w:r>
        <w:rPr>
          <w:rFonts w:ascii="微软雅黑" w:hAnsi="微软雅黑" w:eastAsia="微软雅黑"/>
          <w:b w:val="0"/>
          <w:sz w:val="20"/>
        </w:rPr>
        <w:t>2. 产品的功能性需求</w:t>
      </w:r>
    </w:p>
    <w:p>
      <w:pPr>
        <w:spacing w:after="20"/>
      </w:pPr>
      <w:r>
        <w:rPr>
          <w:rFonts w:ascii="微软雅黑" w:hAnsi="微软雅黑" w:eastAsia="微软雅黑"/>
          <w:b w:val="0"/>
          <w:sz w:val="20"/>
        </w:rPr>
        <w:t>2.1 整体业务流程图／用例图</w:t>
      </w:r>
    </w:p>
    <w:p>
      <w:pPr>
        <w:spacing w:after="20"/>
      </w:pPr>
      <w:r>
        <w:rPr>
          <w:rFonts w:ascii="微软雅黑" w:hAnsi="微软雅黑" w:eastAsia="微软雅黑"/>
          <w:b w:val="0"/>
          <w:sz w:val="20"/>
        </w:rPr>
        <w:t>2.2 功能性需求分类</w:t>
      </w:r>
    </w:p>
    <w:p>
      <w:pPr>
        <w:spacing w:after="20"/>
      </w:pPr>
      <w:r>
        <w:rPr>
          <w:rFonts w:ascii="微软雅黑" w:hAnsi="微软雅黑" w:eastAsia="微软雅黑"/>
          <w:b w:val="0"/>
          <w:sz w:val="20"/>
        </w:rPr>
        <w:t>2.3 账号与个人资料</w:t>
      </w:r>
    </w:p>
    <w:p>
      <w:pPr>
        <w:spacing w:after="20"/>
      </w:pPr>
      <w:r>
        <w:rPr>
          <w:rFonts w:ascii="微软雅黑" w:hAnsi="微软雅黑" w:eastAsia="微软雅黑"/>
          <w:b w:val="0"/>
          <w:sz w:val="20"/>
        </w:rPr>
        <w:t>2.4 活动发现与地图</w:t>
      </w:r>
    </w:p>
    <w:p>
      <w:pPr>
        <w:spacing w:after="20"/>
      </w:pPr>
      <w:r>
        <w:rPr>
          <w:rFonts w:ascii="微软雅黑" w:hAnsi="微软雅黑" w:eastAsia="微软雅黑"/>
          <w:b w:val="0"/>
          <w:sz w:val="20"/>
        </w:rPr>
        <w:t>2.5 活动发布与管理</w:t>
      </w:r>
    </w:p>
    <w:p>
      <w:pPr>
        <w:spacing w:after="20"/>
      </w:pPr>
      <w:r>
        <w:rPr>
          <w:rFonts w:ascii="微软雅黑" w:hAnsi="微软雅黑" w:eastAsia="微软雅黑"/>
          <w:b w:val="0"/>
          <w:sz w:val="20"/>
        </w:rPr>
        <w:t>2.6 报名与成员管理</w:t>
      </w:r>
    </w:p>
    <w:p>
      <w:pPr>
        <w:spacing w:after="20"/>
      </w:pPr>
      <w:r>
        <w:rPr>
          <w:rFonts w:ascii="微软雅黑" w:hAnsi="微软雅黑" w:eastAsia="微软雅黑"/>
          <w:b w:val="0"/>
          <w:sz w:val="20"/>
        </w:rPr>
        <w:t>2.7 好友与聊天</w:t>
      </w:r>
    </w:p>
    <w:p>
      <w:pPr>
        <w:spacing w:after="20"/>
      </w:pPr>
      <w:r>
        <w:rPr>
          <w:rFonts w:ascii="微软雅黑" w:hAnsi="微软雅黑" w:eastAsia="微软雅黑"/>
          <w:b w:val="0"/>
          <w:sz w:val="20"/>
        </w:rPr>
        <w:t>2.8 典型业务用例</w:t>
      </w:r>
    </w:p>
    <w:p>
      <w:pPr>
        <w:spacing w:after="20"/>
      </w:pPr>
      <w:r>
        <w:rPr>
          <w:rFonts w:ascii="微软雅黑" w:hAnsi="微软雅黑" w:eastAsia="微软雅黑"/>
          <w:b w:val="0"/>
          <w:sz w:val="20"/>
        </w:rPr>
        <w:t>3. 产品的非功能性需求</w:t>
      </w:r>
    </w:p>
    <w:p>
      <w:pPr>
        <w:spacing w:after="20"/>
      </w:pPr>
      <w:r>
        <w:rPr>
          <w:rFonts w:ascii="微软雅黑" w:hAnsi="微软雅黑" w:eastAsia="微软雅黑"/>
          <w:b w:val="0"/>
          <w:sz w:val="20"/>
        </w:rPr>
        <w:t>3.1 用户界面需求</w:t>
      </w:r>
    </w:p>
    <w:p>
      <w:pPr>
        <w:spacing w:after="20"/>
      </w:pPr>
      <w:r>
        <w:rPr>
          <w:rFonts w:ascii="微软雅黑" w:hAnsi="微软雅黑" w:eastAsia="微软雅黑"/>
          <w:b w:val="0"/>
          <w:sz w:val="20"/>
        </w:rPr>
        <w:t>3.2 性能需求</w:t>
      </w:r>
    </w:p>
    <w:p>
      <w:pPr>
        <w:spacing w:after="20"/>
      </w:pPr>
      <w:r>
        <w:rPr>
          <w:rFonts w:ascii="微软雅黑" w:hAnsi="微软雅黑" w:eastAsia="微软雅黑"/>
          <w:b w:val="0"/>
          <w:sz w:val="20"/>
        </w:rPr>
        <w:t>3.3 产品质量需求</w:t>
      </w:r>
    </w:p>
    <w:p>
      <w:pPr>
        <w:spacing w:after="20"/>
      </w:pPr>
      <w:r>
        <w:rPr>
          <w:rFonts w:ascii="微软雅黑" w:hAnsi="微软雅黑" w:eastAsia="微软雅黑"/>
          <w:b w:val="0"/>
          <w:sz w:val="20"/>
        </w:rPr>
        <w:t>3.4 其他需求</w:t>
      </w:r>
    </w:p>
    <w:p>
      <w:pPr>
        <w:spacing w:after="20"/>
      </w:pPr>
      <w:r>
        <w:rPr>
          <w:rFonts w:ascii="微软雅黑" w:hAnsi="微软雅黑" w:eastAsia="微软雅黑"/>
          <w:b w:val="0"/>
          <w:sz w:val="20"/>
        </w:rPr>
        <w:t>4. 接口</w:t>
      </w:r>
    </w:p>
    <w:p>
      <w:pPr>
        <w:spacing w:after="20"/>
      </w:pPr>
      <w:r>
        <w:rPr>
          <w:rFonts w:ascii="微软雅黑" w:hAnsi="微软雅黑" w:eastAsia="微软雅黑"/>
          <w:b w:val="0"/>
          <w:sz w:val="20"/>
        </w:rPr>
        <w:t>附录A：需求建模与分析报告</w:t>
      </w:r>
    </w:p>
    <w:p>
      <w:pPr>
        <w:spacing w:after="20"/>
      </w:pPr>
      <w:r>
        <w:rPr>
          <w:rFonts w:ascii="微软雅黑" w:hAnsi="微软雅黑" w:eastAsia="微软雅黑"/>
          <w:b w:val="0"/>
          <w:sz w:val="20"/>
        </w:rPr>
        <w:t>附录B：需求跟踪矩阵</w:t>
      </w:r>
    </w:p>
    <w:p>
      <w:pPr>
        <w:spacing w:after="20"/>
      </w:pPr>
      <w:r>
        <w:rPr>
          <w:rFonts w:ascii="微软雅黑" w:hAnsi="微软雅黑" w:eastAsia="微软雅黑"/>
          <w:b w:val="0"/>
          <w:sz w:val="20"/>
        </w:rPr>
        <w:t>附录C：需求确认</w:t>
      </w:r>
    </w:p>
    <w:p>
      <w:pPr>
        <w:spacing w:after="80"/>
      </w:pPr>
      <w:r>
        <w:rPr>
          <w:rFonts w:ascii="微软雅黑" w:hAnsi="微软雅黑" w:eastAsia="微软雅黑"/>
          <w:b w:val="0"/>
          <w:color w:val="64748B"/>
          <w:sz w:val="18"/>
        </w:rPr>
        <w:t>说明：在 Word/WPS 中可右键目录区域更新域，以生成自动页码。</w:t>
      </w:r>
    </w:p>
    <w:p>
      <w:r>
        <w:br w:type="page"/>
      </w:r>
    </w:p>
    <w:p>
      <w:pPr>
        <w:pStyle w:val="Heading1"/>
        <w:keepNext/>
      </w:pPr>
      <w:r>
        <w:rPr>
          <w:rFonts w:ascii="微软雅黑" w:hAnsi="微软雅黑" w:eastAsia="微软雅黑"/>
          <w:b/>
          <w:sz w:val="36"/>
        </w:rPr>
        <w:t>0. 文档介绍</w:t>
      </w:r>
    </w:p>
    <w:p>
      <w:pPr>
        <w:pStyle w:val="Heading2"/>
        <w:keepNext/>
      </w:pPr>
      <w:r>
        <w:rPr>
          <w:rFonts w:ascii="微软雅黑" w:hAnsi="微软雅黑" w:eastAsia="微软雅黑"/>
          <w:b/>
          <w:sz w:val="30"/>
        </w:rPr>
        <w:t>0.1 文档目的</w:t>
      </w:r>
    </w:p>
    <w:p>
      <w:pPr>
        <w:spacing w:after="80"/>
        <w:ind w:firstLine="420"/>
      </w:pPr>
      <w:r>
        <w:rPr>
          <w:rFonts w:ascii="微软雅黑" w:hAnsi="微软雅黑" w:eastAsia="微软雅黑"/>
          <w:b w:val="0"/>
          <w:sz w:val="21"/>
        </w:rPr>
        <w:t>本文档用于完整定义“兴趣小队”软件的业务目标、产品边界、用户角色、功能需求、接口需求、数据需求及非功能性需求，为项目设计、开发、联调、测试、验收、部署和后续维护提供统一依据。</w:t>
      </w:r>
    </w:p>
    <w:p>
      <w:pPr>
        <w:spacing w:after="80"/>
        <w:ind w:firstLine="420"/>
      </w:pPr>
      <w:r>
        <w:rPr>
          <w:rFonts w:ascii="微软雅黑" w:hAnsi="微软雅黑" w:eastAsia="微软雅黑"/>
          <w:b w:val="0"/>
          <w:sz w:val="21"/>
        </w:rPr>
        <w:t>本文档同时作为课程项目阶段评审与成果交付材料，所有需求均以当前 HarmonyOS 客户端、Spring Boot 后端和 MySQL 数据库的实际工程为基础整理；对于互联网正式发布需要补强但当前尚未实现的能力，将明确标记为部署约束或后续发布条件。</w:t>
      </w:r>
    </w:p>
    <w:p>
      <w:pPr>
        <w:pStyle w:val="Heading2"/>
        <w:keepNext/>
      </w:pPr>
      <w:r>
        <w:rPr>
          <w:rFonts w:ascii="微软雅黑" w:hAnsi="微软雅黑" w:eastAsia="微软雅黑"/>
          <w:b/>
          <w:sz w:val="30"/>
        </w:rPr>
        <w:t>0.2 文档范围</w:t>
      </w:r>
    </w:p>
    <w:p>
      <w:pPr>
        <w:pStyle w:val="ListBullet"/>
        <w:spacing w:after="40"/>
      </w:pPr>
      <w:r>
        <w:rPr>
          <w:rFonts w:ascii="微软雅黑" w:hAnsi="微软雅黑" w:eastAsia="微软雅黑"/>
          <w:sz w:val="21"/>
        </w:rPr>
        <w:t>• 描述 HarmonyOS“兴趣小队”客户端的注册、登录、四 Tab 首页、活动、好友、聊天和个人中心功能。</w:t>
      </w:r>
    </w:p>
    <w:p>
      <w:pPr>
        <w:pStyle w:val="ListBullet"/>
        <w:spacing w:after="40"/>
      </w:pPr>
      <w:r>
        <w:rPr>
          <w:rFonts w:ascii="微软雅黑" w:hAnsi="微软雅黑" w:eastAsia="微软雅黑"/>
          <w:sz w:val="21"/>
        </w:rPr>
        <w:t>• 描述 Spring Boot 后端的用户、活动、成员、评论、好友、聊天、上传和地图配置接口。</w:t>
      </w:r>
    </w:p>
    <w:p>
      <w:pPr>
        <w:pStyle w:val="ListBullet"/>
        <w:spacing w:after="40"/>
      </w:pPr>
      <w:r>
        <w:rPr>
          <w:rFonts w:ascii="微软雅黑" w:hAnsi="微软雅黑" w:eastAsia="微软雅黑"/>
          <w:sz w:val="21"/>
        </w:rPr>
        <w:t>• 描述 MySQL 数据库中的核心实体、数据关系与运行参数。</w:t>
      </w:r>
    </w:p>
    <w:p>
      <w:pPr>
        <w:pStyle w:val="ListBullet"/>
        <w:spacing w:after="40"/>
      </w:pPr>
      <w:r>
        <w:rPr>
          <w:rFonts w:ascii="微软雅黑" w:hAnsi="微软雅黑" w:eastAsia="微软雅黑"/>
          <w:sz w:val="21"/>
        </w:rPr>
        <w:t>• 给出系统架构、功能结构、用例、流程、时序和实体关系图。</w:t>
      </w:r>
    </w:p>
    <w:p>
      <w:pPr>
        <w:pStyle w:val="ListBullet"/>
        <w:spacing w:after="40"/>
      </w:pPr>
      <w:r>
        <w:rPr>
          <w:rFonts w:ascii="微软雅黑" w:hAnsi="微软雅黑" w:eastAsia="微软雅黑"/>
          <w:sz w:val="21"/>
        </w:rPr>
        <w:t>• 给出可验证的界面、性能、质量、安全、兼容与部署要求。</w:t>
      </w:r>
    </w:p>
    <w:p>
      <w:pPr>
        <w:pStyle w:val="ListBullet"/>
        <w:spacing w:after="40"/>
      </w:pPr>
      <w:r>
        <w:rPr>
          <w:rFonts w:ascii="微软雅黑" w:hAnsi="微软雅黑" w:eastAsia="微软雅黑"/>
          <w:sz w:val="21"/>
        </w:rPr>
        <w:t>• 不包含商业运营后台、支付、短信、内容推荐算法、群聊、第三方社交登录和 iOS/Android 客户端。</w:t>
      </w:r>
    </w:p>
    <w:p>
      <w:pPr>
        <w:pStyle w:val="Heading2"/>
        <w:keepNext/>
      </w:pPr>
      <w:r>
        <w:rPr>
          <w:rFonts w:ascii="微软雅黑" w:hAnsi="微软雅黑" w:eastAsia="微软雅黑"/>
          <w:b/>
          <w:sz w:val="30"/>
        </w:rPr>
        <w:t>0.3 读者对象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381"/>
            <w:shd w:fill="163B7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读者</w:t>
            </w:r>
          </w:p>
        </w:tc>
        <w:tc>
          <w:tcPr>
            <w:tcW w:type="dxa" w:w="7087"/>
            <w:shd w:fill="163B7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使用目的</w:t>
            </w:r>
          </w:p>
        </w:tc>
      </w:tr>
      <w:tr>
        <w:tc>
          <w:tcPr>
            <w:tcW w:type="dxa" w:w="238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项目负责人/评审教师</w:t>
            </w:r>
          </w:p>
        </w:tc>
        <w:tc>
          <w:tcPr>
            <w:tcW w:type="dxa" w:w="708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确认项目范围、功能完整性、约束条件和验收标准。</w:t>
            </w:r>
          </w:p>
        </w:tc>
      </w:tr>
      <w:tr>
        <w:tc>
          <w:tcPr>
            <w:tcW w:type="dxa" w:w="2381"/>
            <w:vAlign w:val="center"/>
            <w:shd w:fill="F5F7FA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HarmonyOS 客户端开发人员</w:t>
            </w:r>
          </w:p>
        </w:tc>
        <w:tc>
          <w:tcPr>
            <w:tcW w:type="dxa" w:w="7087"/>
            <w:vAlign w:val="center"/>
            <w:shd w:fill="F5F7FA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依据页面流程、输入输出和接口约定实现或维护 ArkTS/ArkUI 客户端。</w:t>
            </w:r>
          </w:p>
        </w:tc>
      </w:tr>
      <w:tr>
        <w:tc>
          <w:tcPr>
            <w:tcW w:type="dxa" w:w="238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后端与数据库开发人员</w:t>
            </w:r>
          </w:p>
        </w:tc>
        <w:tc>
          <w:tcPr>
            <w:tcW w:type="dxa" w:w="708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依据接口、数据实体和业务规则实现 Spring Boot 与 MySQL 服务。</w:t>
            </w:r>
          </w:p>
        </w:tc>
      </w:tr>
      <w:tr>
        <w:tc>
          <w:tcPr>
            <w:tcW w:type="dxa" w:w="2381"/>
            <w:vAlign w:val="center"/>
            <w:shd w:fill="F5F7FA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测试人员</w:t>
            </w:r>
          </w:p>
        </w:tc>
        <w:tc>
          <w:tcPr>
            <w:tcW w:type="dxa" w:w="7087"/>
            <w:vAlign w:val="center"/>
            <w:shd w:fill="F5F7FA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从需求编号、用例和跟踪矩阵提取功能、接口、异常及非功能测试。</w:t>
            </w:r>
          </w:p>
        </w:tc>
      </w:tr>
      <w:tr>
        <w:tc>
          <w:tcPr>
            <w:tcW w:type="dxa" w:w="238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部署与维护人员</w:t>
            </w:r>
          </w:p>
        </w:tc>
        <w:tc>
          <w:tcPr>
            <w:tcW w:type="dxa" w:w="708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准备 JDK、MySQL、端口、上传目录、地图配置和网络地址。</w:t>
            </w:r>
          </w:p>
        </w:tc>
      </w:tr>
      <w:tr>
        <w:tc>
          <w:tcPr>
            <w:tcW w:type="dxa" w:w="2381"/>
            <w:vAlign w:val="center"/>
            <w:shd w:fill="F5F7FA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最终用户</w:t>
            </w:r>
          </w:p>
        </w:tc>
        <w:tc>
          <w:tcPr>
            <w:tcW w:type="dxa" w:w="7087"/>
            <w:vAlign w:val="center"/>
            <w:shd w:fill="F5F7FA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了解应用提供的活动组织和好友交流能力。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rPr>
          <w:rFonts w:ascii="微软雅黑" w:hAnsi="微软雅黑" w:eastAsia="微软雅黑"/>
          <w:b/>
          <w:sz w:val="30"/>
        </w:rPr>
        <w:t>0.4 参考文档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24"/>
        <w:gridCol w:w="2324"/>
        <w:gridCol w:w="2324"/>
        <w:gridCol w:w="2324"/>
      </w:tblGrid>
      <w:tr>
        <w:tc>
          <w:tcPr>
            <w:tcW w:type="dxa" w:w="1247"/>
            <w:shd w:fill="163B7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标识符</w:t>
            </w:r>
          </w:p>
        </w:tc>
        <w:tc>
          <w:tcPr>
            <w:tcW w:type="dxa" w:w="3458"/>
            <w:shd w:fill="163B7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文档/配置</w:t>
            </w:r>
          </w:p>
        </w:tc>
        <w:tc>
          <w:tcPr>
            <w:tcW w:type="dxa" w:w="1814"/>
            <w:shd w:fill="163B7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归属</w:t>
            </w:r>
          </w:p>
        </w:tc>
        <w:tc>
          <w:tcPr>
            <w:tcW w:type="dxa" w:w="2948"/>
            <w:shd w:fill="163B7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用途</w:t>
            </w:r>
          </w:p>
        </w:tc>
      </w:tr>
      <w:tr>
        <w:tc>
          <w:tcPr>
            <w:tcW w:type="dxa" w:w="124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REF-01</w:t>
            </w:r>
          </w:p>
        </w:tc>
        <w:tc>
          <w:tcPr>
            <w:tcW w:type="dxa" w:w="345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build-profile.json5</w:t>
            </w:r>
          </w:p>
        </w:tc>
        <w:tc>
          <w:tcPr>
            <w:tcW w:type="dxa" w:w="181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兴趣小队项目</w:t>
            </w:r>
          </w:p>
        </w:tc>
        <w:tc>
          <w:tcPr>
            <w:tcW w:type="dxa" w:w="294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确定 HarmonyOS API 12、Stage 模型及产品构建配置。</w:t>
            </w:r>
          </w:p>
        </w:tc>
      </w:tr>
      <w:tr>
        <w:tc>
          <w:tcPr>
            <w:tcW w:type="dxa" w:w="1247"/>
            <w:vAlign w:val="center"/>
            <w:shd w:fill="F5F7FA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REF-02</w:t>
            </w:r>
          </w:p>
        </w:tc>
        <w:tc>
          <w:tcPr>
            <w:tcW w:type="dxa" w:w="3458"/>
            <w:vAlign w:val="center"/>
            <w:shd w:fill="F5F7FA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entry/src/main/module.json5</w:t>
            </w:r>
          </w:p>
        </w:tc>
        <w:tc>
          <w:tcPr>
            <w:tcW w:type="dxa" w:w="1814"/>
            <w:vAlign w:val="center"/>
            <w:shd w:fill="F5F7FA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兴趣小队项目</w:t>
            </w:r>
          </w:p>
        </w:tc>
        <w:tc>
          <w:tcPr>
            <w:tcW w:type="dxa" w:w="2948"/>
            <w:vAlign w:val="center"/>
            <w:shd w:fill="F5F7FA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确定 EntryAbility、权限和页面入口配置。</w:t>
            </w:r>
          </w:p>
        </w:tc>
      </w:tr>
      <w:tr>
        <w:tc>
          <w:tcPr>
            <w:tcW w:type="dxa" w:w="124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REF-03</w:t>
            </w:r>
          </w:p>
        </w:tc>
        <w:tc>
          <w:tcPr>
            <w:tcW w:type="dxa" w:w="345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backend/pom.xml</w:t>
            </w:r>
          </w:p>
        </w:tc>
        <w:tc>
          <w:tcPr>
            <w:tcW w:type="dxa" w:w="181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兴趣小队项目</w:t>
            </w:r>
          </w:p>
        </w:tc>
        <w:tc>
          <w:tcPr>
            <w:tcW w:type="dxa" w:w="294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确定 Java 17、Spring Boot 3.3.13 和依赖。</w:t>
            </w:r>
          </w:p>
        </w:tc>
      </w:tr>
      <w:tr>
        <w:tc>
          <w:tcPr>
            <w:tcW w:type="dxa" w:w="1247"/>
            <w:vAlign w:val="center"/>
            <w:shd w:fill="F5F7FA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REF-04</w:t>
            </w:r>
          </w:p>
        </w:tc>
        <w:tc>
          <w:tcPr>
            <w:tcW w:type="dxa" w:w="3458"/>
            <w:vAlign w:val="center"/>
            <w:shd w:fill="F5F7FA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backend/src/main/resources/application.yml</w:t>
            </w:r>
          </w:p>
        </w:tc>
        <w:tc>
          <w:tcPr>
            <w:tcW w:type="dxa" w:w="1814"/>
            <w:vAlign w:val="center"/>
            <w:shd w:fill="F5F7FA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兴趣小队项目</w:t>
            </w:r>
          </w:p>
        </w:tc>
        <w:tc>
          <w:tcPr>
            <w:tcW w:type="dxa" w:w="2948"/>
            <w:vAlign w:val="center"/>
            <w:shd w:fill="F5F7FA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确定端口、数据源、上传和地图运行参数。</w:t>
            </w:r>
          </w:p>
        </w:tc>
      </w:tr>
      <w:tr>
        <w:tc>
          <w:tcPr>
            <w:tcW w:type="dxa" w:w="124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REF-05</w:t>
            </w:r>
          </w:p>
        </w:tc>
        <w:tc>
          <w:tcPr>
            <w:tcW w:type="dxa" w:w="345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backend/src/main/resources/schema.sql</w:t>
            </w:r>
          </w:p>
        </w:tc>
        <w:tc>
          <w:tcPr>
            <w:tcW w:type="dxa" w:w="181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兴趣小队项目</w:t>
            </w:r>
          </w:p>
        </w:tc>
        <w:tc>
          <w:tcPr>
            <w:tcW w:type="dxa" w:w="294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确定数据库实体、主外键和唯一约束。</w:t>
            </w:r>
          </w:p>
        </w:tc>
      </w:tr>
      <w:tr>
        <w:tc>
          <w:tcPr>
            <w:tcW w:type="dxa" w:w="1247"/>
            <w:vAlign w:val="center"/>
            <w:shd w:fill="F5F7FA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REF-06</w:t>
            </w:r>
          </w:p>
        </w:tc>
        <w:tc>
          <w:tcPr>
            <w:tcW w:type="dxa" w:w="3458"/>
            <w:vAlign w:val="center"/>
            <w:shd w:fill="F5F7FA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HarmonyOS 应用开发相关规范</w:t>
            </w:r>
          </w:p>
        </w:tc>
        <w:tc>
          <w:tcPr>
            <w:tcW w:type="dxa" w:w="1814"/>
            <w:vAlign w:val="center"/>
            <w:shd w:fill="F5F7FA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Huawei</w:t>
            </w:r>
          </w:p>
        </w:tc>
        <w:tc>
          <w:tcPr>
            <w:tcW w:type="dxa" w:w="2948"/>
            <w:vAlign w:val="center"/>
            <w:shd w:fill="F5F7FA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客户端架构、权限和系统能力参考。</w:t>
            </w:r>
          </w:p>
        </w:tc>
      </w:tr>
      <w:tr>
        <w:tc>
          <w:tcPr>
            <w:tcW w:type="dxa" w:w="124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REF-07</w:t>
            </w:r>
          </w:p>
        </w:tc>
        <w:tc>
          <w:tcPr>
            <w:tcW w:type="dxa" w:w="345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Spring Boot Reference Documentation 3.3</w:t>
            </w:r>
          </w:p>
        </w:tc>
        <w:tc>
          <w:tcPr>
            <w:tcW w:type="dxa" w:w="181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VMware/Broadcom</w:t>
            </w:r>
          </w:p>
        </w:tc>
        <w:tc>
          <w:tcPr>
            <w:tcW w:type="dxa" w:w="294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后端框架和运行机制参考。</w:t>
            </w:r>
          </w:p>
        </w:tc>
      </w:tr>
      <w:tr>
        <w:tc>
          <w:tcPr>
            <w:tcW w:type="dxa" w:w="1247"/>
            <w:vAlign w:val="center"/>
            <w:shd w:fill="F5F7FA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REF-08</w:t>
            </w:r>
          </w:p>
        </w:tc>
        <w:tc>
          <w:tcPr>
            <w:tcW w:type="dxa" w:w="3458"/>
            <w:vAlign w:val="center"/>
            <w:shd w:fill="F5F7FA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MySQL 8.0 Reference Manual</w:t>
            </w:r>
          </w:p>
        </w:tc>
        <w:tc>
          <w:tcPr>
            <w:tcW w:type="dxa" w:w="1814"/>
            <w:vAlign w:val="center"/>
            <w:shd w:fill="F5F7FA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Oracle</w:t>
            </w:r>
          </w:p>
        </w:tc>
        <w:tc>
          <w:tcPr>
            <w:tcW w:type="dxa" w:w="2948"/>
            <w:vAlign w:val="center"/>
            <w:shd w:fill="F5F7FA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数据库部署和 SQL 行为参考。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rPr>
          <w:rFonts w:ascii="微软雅黑" w:hAnsi="微软雅黑" w:eastAsia="微软雅黑"/>
          <w:b/>
          <w:sz w:val="30"/>
        </w:rPr>
        <w:t>0.5 术语与缩写解释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381"/>
            <w:shd w:fill="163B7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缩写、术语</w:t>
            </w:r>
          </w:p>
        </w:tc>
        <w:tc>
          <w:tcPr>
            <w:tcW w:type="dxa" w:w="7087"/>
            <w:shd w:fill="163B7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解释</w:t>
            </w:r>
          </w:p>
        </w:tc>
      </w:tr>
      <w:tr>
        <w:tc>
          <w:tcPr>
            <w:tcW w:type="dxa" w:w="238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HarmonyOS</w:t>
            </w:r>
          </w:p>
        </w:tc>
        <w:tc>
          <w:tcPr>
            <w:tcW w:type="dxa" w:w="708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华为面向多设备的操作系统；本项目客户端目标 SDK 为 5.0.0(12)，即 API 12。</w:t>
            </w:r>
          </w:p>
        </w:tc>
      </w:tr>
      <w:tr>
        <w:tc>
          <w:tcPr>
            <w:tcW w:type="dxa" w:w="2381"/>
            <w:vAlign w:val="center"/>
            <w:shd w:fill="F5F7FA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Stage 模型</w:t>
            </w:r>
          </w:p>
        </w:tc>
        <w:tc>
          <w:tcPr>
            <w:tcW w:type="dxa" w:w="7087"/>
            <w:vAlign w:val="center"/>
            <w:shd w:fill="F5F7FA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HarmonyOS 应用模型，本项目入口模块 apiType 配置为 stageMode。</w:t>
            </w:r>
          </w:p>
        </w:tc>
      </w:tr>
      <w:tr>
        <w:tc>
          <w:tcPr>
            <w:tcW w:type="dxa" w:w="238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ArkTS / ArkUI</w:t>
            </w:r>
          </w:p>
        </w:tc>
        <w:tc>
          <w:tcPr>
            <w:tcW w:type="dxa" w:w="708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HarmonyOS 客户端使用的开发语言与声明式 UI 框架。</w:t>
            </w:r>
          </w:p>
        </w:tc>
      </w:tr>
      <w:tr>
        <w:tc>
          <w:tcPr>
            <w:tcW w:type="dxa" w:w="2381"/>
            <w:vAlign w:val="center"/>
            <w:shd w:fill="F5F7FA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Spring Boot</w:t>
            </w:r>
          </w:p>
        </w:tc>
        <w:tc>
          <w:tcPr>
            <w:tcW w:type="dxa" w:w="7087"/>
            <w:vAlign w:val="center"/>
            <w:shd w:fill="F5F7FA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后端 Web 应用框架，本项目版本为 3.3.13。</w:t>
            </w:r>
          </w:p>
        </w:tc>
      </w:tr>
      <w:tr>
        <w:tc>
          <w:tcPr>
            <w:tcW w:type="dxa" w:w="238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REST API</w:t>
            </w:r>
          </w:p>
        </w:tc>
        <w:tc>
          <w:tcPr>
            <w:tcW w:type="dxa" w:w="708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客户端通过 HTTP 方法和 JSON 数据与后端交互的接口风格。</w:t>
            </w:r>
          </w:p>
        </w:tc>
      </w:tr>
      <w:tr>
        <w:tc>
          <w:tcPr>
            <w:tcW w:type="dxa" w:w="2381"/>
            <w:vAlign w:val="center"/>
            <w:shd w:fill="F5F7FA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MySQL</w:t>
            </w:r>
          </w:p>
        </w:tc>
        <w:tc>
          <w:tcPr>
            <w:tcW w:type="dxa" w:w="7087"/>
            <w:vAlign w:val="center"/>
            <w:shd w:fill="F5F7FA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业务关系型数据库，本项目使用 8.0，默认数据库 iteam01。</w:t>
            </w:r>
          </w:p>
        </w:tc>
      </w:tr>
      <w:tr>
        <w:tc>
          <w:tcPr>
            <w:tcW w:type="dxa" w:w="238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活动创建者</w:t>
            </w:r>
          </w:p>
        </w:tc>
        <w:tc>
          <w:tcPr>
            <w:tcW w:type="dxa" w:w="708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发布某一活动的注册用户，具备维护该活动和查看成员的权限。</w:t>
            </w:r>
          </w:p>
        </w:tc>
      </w:tr>
      <w:tr>
        <w:tc>
          <w:tcPr>
            <w:tcW w:type="dxa" w:w="2381"/>
            <w:vAlign w:val="center"/>
            <w:shd w:fill="F5F7FA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活动成员</w:t>
            </w:r>
          </w:p>
        </w:tc>
        <w:tc>
          <w:tcPr>
            <w:tcW w:type="dxa" w:w="7087"/>
            <w:vAlign w:val="center"/>
            <w:shd w:fill="F5F7FA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已报名某一活动的注册用户。</w:t>
            </w:r>
          </w:p>
        </w:tc>
      </w:tr>
      <w:tr>
        <w:tc>
          <w:tcPr>
            <w:tcW w:type="dxa" w:w="238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好友状态</w:t>
            </w:r>
          </w:p>
        </w:tc>
        <w:tc>
          <w:tcPr>
            <w:tcW w:type="dxa" w:w="708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0 表示无关系或拒绝，1 表示已成为好友，2 表示申请待处理。</w:t>
            </w:r>
          </w:p>
        </w:tc>
      </w:tr>
      <w:tr>
        <w:tc>
          <w:tcPr>
            <w:tcW w:type="dxa" w:w="2381"/>
            <w:vAlign w:val="center"/>
            <w:shd w:fill="F5F7FA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统一响应</w:t>
            </w:r>
          </w:p>
        </w:tc>
        <w:tc>
          <w:tcPr>
            <w:tcW w:type="dxa" w:w="7087"/>
            <w:vAlign w:val="center"/>
            <w:shd w:fill="F5F7FA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后端返回的 JSON 结构：success、info、obj。</w:t>
            </w:r>
          </w:p>
        </w:tc>
      </w:tr>
      <w:tr>
        <w:tc>
          <w:tcPr>
            <w:tcW w:type="dxa" w:w="238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BaseUrl</w:t>
            </w:r>
          </w:p>
        </w:tc>
        <w:tc>
          <w:tcPr>
            <w:tcW w:type="dxa" w:w="708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HarmonyOS 客户端访问后端的基础网络地址。</w:t>
            </w:r>
          </w:p>
        </w:tc>
      </w:tr>
    </w:tbl>
    <w:p>
      <w:pPr>
        <w:spacing w:after="20"/>
      </w:pPr>
    </w:p>
    <w:p>
      <w:pPr>
        <w:pStyle w:val="Heading1"/>
        <w:keepNext/>
      </w:pPr>
      <w:r>
        <w:rPr>
          <w:rFonts w:ascii="微软雅黑" w:hAnsi="微软雅黑" w:eastAsia="微软雅黑"/>
          <w:b/>
          <w:sz w:val="36"/>
        </w:rPr>
        <w:t>1. 项目概述</w:t>
      </w:r>
    </w:p>
    <w:p>
      <w:pPr>
        <w:pStyle w:val="Heading2"/>
        <w:keepNext/>
      </w:pPr>
      <w:r>
        <w:rPr>
          <w:rFonts w:ascii="微软雅黑" w:hAnsi="微软雅黑" w:eastAsia="微软雅黑"/>
          <w:b/>
          <w:sz w:val="30"/>
        </w:rPr>
        <w:t>1.1 产品介绍</w:t>
      </w:r>
    </w:p>
    <w:p>
      <w:pPr>
        <w:spacing w:after="80"/>
        <w:ind w:firstLine="420"/>
      </w:pPr>
      <w:r>
        <w:rPr>
          <w:rFonts w:ascii="微软雅黑" w:hAnsi="微软雅黑" w:eastAsia="微软雅黑"/>
          <w:b w:val="0"/>
          <w:sz w:val="21"/>
        </w:rPr>
        <w:t>“兴趣小队”是一款面向学生及兴趣社群的 HarmonyOS 活动组织与社交应用。用户可围绕运动、学习、娱乐、公益等兴趣创建和发现活动，完成报名、评论、成员查看、好友申请、聊天以及活动地点导航。</w:t>
      </w:r>
    </w:p>
    <w:p>
      <w:pPr>
        <w:spacing w:after="80"/>
        <w:ind w:firstLine="420"/>
      </w:pPr>
      <w:r>
        <w:rPr>
          <w:rFonts w:ascii="微软雅黑" w:hAnsi="微软雅黑" w:eastAsia="微软雅黑"/>
          <w:b w:val="0"/>
          <w:sz w:val="21"/>
        </w:rPr>
        <w:t>项目采用前后端分离架构：HarmonyOS 客户端负责用户界面、位置权限和业务交互；Spring Boot 服务端负责 REST 接口、业务规则、文件上传和数据库访问；MySQL 负责持久化用户、活动、评论、成员、好友与聊天记录。</w:t>
      </w:r>
    </w:p>
    <w:p>
      <w:pPr>
        <w:spacing w:before="80"/>
        <w:jc w:val="center"/>
      </w:pPr>
      <w:r>
        <w:drawing>
          <wp:inline xmlns:a="http://schemas.openxmlformats.org/drawingml/2006/main">
            <wp:extent cx="5832000" cy="34627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system-architecture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3462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b/>
          <w:color w:val="64748B"/>
          <w:sz w:val="19"/>
        </w:rPr>
        <w:t>图1  兴趣小队系统总体架构图</w:t>
      </w:r>
    </w:p>
    <w:p>
      <w:pPr>
        <w:pStyle w:val="Heading2"/>
        <w:keepNext/>
      </w:pPr>
      <w:r>
        <w:rPr>
          <w:rFonts w:ascii="微软雅黑" w:hAnsi="微软雅黑" w:eastAsia="微软雅黑"/>
          <w:b/>
          <w:sz w:val="30"/>
        </w:rPr>
        <w:t>1.2 产品范围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381"/>
            <w:shd w:fill="163B7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范围类型</w:t>
            </w:r>
          </w:p>
        </w:tc>
        <w:tc>
          <w:tcPr>
            <w:tcW w:type="dxa" w:w="7087"/>
            <w:shd w:fill="163B7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内容</w:t>
            </w:r>
          </w:p>
        </w:tc>
      </w:tr>
      <w:tr>
        <w:tc>
          <w:tcPr>
            <w:tcW w:type="dxa" w:w="238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应当包含</w:t>
            </w:r>
          </w:p>
        </w:tc>
        <w:tc>
          <w:tcPr>
            <w:tcW w:type="dxa" w:w="708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账号注册与登录；个人资料与密码；活动列表、推荐、搜索、附近、详情、评论、导航；活动发布、编辑、删除；报名与成员；好友申请、好友列表、聊天；图片上传。</w:t>
            </w:r>
          </w:p>
        </w:tc>
      </w:tr>
      <w:tr>
        <w:tc>
          <w:tcPr>
            <w:tcW w:type="dxa" w:w="2381"/>
            <w:vAlign w:val="center"/>
            <w:shd w:fill="F5F7FA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适用领域</w:t>
            </w:r>
          </w:p>
        </w:tc>
        <w:tc>
          <w:tcPr>
            <w:tcW w:type="dxa" w:w="7087"/>
            <w:vAlign w:val="center"/>
            <w:shd w:fill="F5F7FA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校园兴趣活动、学生社团、小型线下兴趣组织、课程项目演示与内部试用。</w:t>
            </w:r>
          </w:p>
        </w:tc>
      </w:tr>
      <w:tr>
        <w:tc>
          <w:tcPr>
            <w:tcW w:type="dxa" w:w="238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不适用领域</w:t>
            </w:r>
          </w:p>
        </w:tc>
        <w:tc>
          <w:tcPr>
            <w:tcW w:type="dxa" w:w="708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高并发商业社交平台、需要强监管审核的平台、支付交易平台、专业赛事管理系统。</w:t>
            </w:r>
          </w:p>
        </w:tc>
      </w:tr>
      <w:tr>
        <w:tc>
          <w:tcPr>
            <w:tcW w:type="dxa" w:w="2381"/>
            <w:vAlign w:val="center"/>
            <w:shd w:fill="F5F7FA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不包含</w:t>
            </w:r>
          </w:p>
        </w:tc>
        <w:tc>
          <w:tcPr>
            <w:tcW w:type="dxa" w:w="7087"/>
            <w:vAlign w:val="center"/>
            <w:shd w:fill="F5F7FA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支付、订单、商业广告、群聊、语音视频、推送服务、复杂推荐算法、管理后台、跨平台移动客户端。</w:t>
            </w:r>
          </w:p>
        </w:tc>
      </w:tr>
      <w:tr>
        <w:tc>
          <w:tcPr>
            <w:tcW w:type="dxa" w:w="238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产品目标</w:t>
            </w:r>
          </w:p>
        </w:tc>
        <w:tc>
          <w:tcPr>
            <w:tcW w:type="dxa" w:w="708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降低兴趣活动的发布和发现成本，帮助用户快速组队，并通过好友和聊天能力保持活动前后的沟通。</w:t>
            </w:r>
          </w:p>
        </w:tc>
      </w:tr>
      <w:tr>
        <w:tc>
          <w:tcPr>
            <w:tcW w:type="dxa" w:w="2381"/>
            <w:vAlign w:val="center"/>
            <w:shd w:fill="F5F7FA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预期收益</w:t>
            </w:r>
          </w:p>
        </w:tc>
        <w:tc>
          <w:tcPr>
            <w:tcW w:type="dxa" w:w="7087"/>
            <w:vAlign w:val="center"/>
            <w:shd w:fill="F5F7FA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提供完整的 HarmonyOS 全栈项目案例；形成可运行、可编辑、可部署和可验收的软件成果。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rPr>
          <w:rFonts w:ascii="微软雅黑" w:hAnsi="微软雅黑" w:eastAsia="微软雅黑"/>
          <w:b/>
          <w:sz w:val="30"/>
        </w:rPr>
        <w:t>1.3 用户群体及角色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99"/>
        <w:gridCol w:w="3099"/>
        <w:gridCol w:w="3099"/>
      </w:tblGrid>
      <w:tr>
        <w:tc>
          <w:tcPr>
            <w:tcW w:type="dxa" w:w="1814"/>
            <w:shd w:fill="163B7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角色名称</w:t>
            </w:r>
          </w:p>
        </w:tc>
        <w:tc>
          <w:tcPr>
            <w:tcW w:type="dxa" w:w="4649"/>
            <w:shd w:fill="163B7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职责描述</w:t>
            </w:r>
          </w:p>
        </w:tc>
        <w:tc>
          <w:tcPr>
            <w:tcW w:type="dxa" w:w="3005"/>
            <w:shd w:fill="163B7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典型权限</w:t>
            </w:r>
          </w:p>
        </w:tc>
      </w:tr>
      <w:tr>
        <w:tc>
          <w:tcPr>
            <w:tcW w:type="dxa" w:w="181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访客</w:t>
            </w:r>
          </w:p>
        </w:tc>
        <w:tc>
          <w:tcPr>
            <w:tcW w:type="dxa" w:w="464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未登录用户，可进入登录或注册流程，并浏览无需登录的入口提示。</w:t>
            </w:r>
          </w:p>
        </w:tc>
        <w:tc>
          <w:tcPr>
            <w:tcW w:type="dxa" w:w="3005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注册、登录。</w:t>
            </w:r>
          </w:p>
        </w:tc>
      </w:tr>
      <w:tr>
        <w:tc>
          <w:tcPr>
            <w:tcW w:type="dxa" w:w="1814"/>
            <w:vAlign w:val="center"/>
            <w:shd w:fill="F5F7FA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注册用户</w:t>
            </w:r>
          </w:p>
        </w:tc>
        <w:tc>
          <w:tcPr>
            <w:tcW w:type="dxa" w:w="4649"/>
            <w:vAlign w:val="center"/>
            <w:shd w:fill="F5F7FA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系统主要最终用户，可发现活动、完善资料、报名、评论、添加好友和聊天。</w:t>
            </w:r>
          </w:p>
        </w:tc>
        <w:tc>
          <w:tcPr>
            <w:tcW w:type="dxa" w:w="3005"/>
            <w:vAlign w:val="center"/>
            <w:shd w:fill="F5F7FA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除创建者专属能力外的全部普通用户功能。</w:t>
            </w:r>
          </w:p>
        </w:tc>
      </w:tr>
      <w:tr>
        <w:tc>
          <w:tcPr>
            <w:tcW w:type="dxa" w:w="181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活动创建者</w:t>
            </w:r>
          </w:p>
        </w:tc>
        <w:tc>
          <w:tcPr>
            <w:tcW w:type="dxa" w:w="464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注册用户发布活动后获得的扩展角色，负责活动内容和参与成员。</w:t>
            </w:r>
          </w:p>
        </w:tc>
        <w:tc>
          <w:tcPr>
            <w:tcW w:type="dxa" w:w="3005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编辑/删除本人活动、查看成员、添加成员。</w:t>
            </w:r>
          </w:p>
        </w:tc>
      </w:tr>
      <w:tr>
        <w:tc>
          <w:tcPr>
            <w:tcW w:type="dxa" w:w="1814"/>
            <w:vAlign w:val="center"/>
            <w:shd w:fill="F5F7FA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活动成员</w:t>
            </w:r>
          </w:p>
        </w:tc>
        <w:tc>
          <w:tcPr>
            <w:tcW w:type="dxa" w:w="4649"/>
            <w:vAlign w:val="center"/>
            <w:shd w:fill="F5F7FA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报名活动的注册用户，可在“我的活动”中查看参与队伍。</w:t>
            </w:r>
          </w:p>
        </w:tc>
        <w:tc>
          <w:tcPr>
            <w:tcW w:type="dxa" w:w="3005"/>
            <w:vAlign w:val="center"/>
            <w:shd w:fill="F5F7FA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取消报名、查看成员、评论、导航。</w:t>
            </w:r>
          </w:p>
        </w:tc>
      </w:tr>
      <w:tr>
        <w:tc>
          <w:tcPr>
            <w:tcW w:type="dxa" w:w="181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系统维护人员</w:t>
            </w:r>
          </w:p>
        </w:tc>
        <w:tc>
          <w:tcPr>
            <w:tcW w:type="dxa" w:w="464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负责后端、数据库、网络地址、上传目录、运行参数和日志维护。</w:t>
            </w:r>
          </w:p>
        </w:tc>
        <w:tc>
          <w:tcPr>
            <w:tcW w:type="dxa" w:w="3005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部署、备份、配置、故障处理；不通过客户端直接操作业务数据。</w:t>
            </w:r>
          </w:p>
        </w:tc>
      </w:tr>
    </w:tbl>
    <w:p>
      <w:pPr>
        <w:spacing w:after="20"/>
      </w:pPr>
    </w:p>
    <w:p>
      <w:pPr>
        <w:spacing w:after="80"/>
        <w:ind w:firstLine="420"/>
      </w:pPr>
      <w:r>
        <w:rPr>
          <w:rFonts w:ascii="微软雅黑" w:hAnsi="微软雅黑" w:eastAsia="微软雅黑"/>
          <w:b w:val="0"/>
          <w:sz w:val="21"/>
        </w:rPr>
        <w:t>目标用户具备基本智能手机操作能力，不要求掌握开发技术。核心界面应以清晰导航、直接反馈和低学习成本为设计原则。</w:t>
      </w:r>
    </w:p>
    <w:p>
      <w:pPr>
        <w:pStyle w:val="Heading2"/>
        <w:keepNext/>
      </w:pPr>
      <w:r>
        <w:rPr>
          <w:rFonts w:ascii="微软雅黑" w:hAnsi="微软雅黑" w:eastAsia="微软雅黑"/>
          <w:b/>
          <w:sz w:val="30"/>
        </w:rPr>
        <w:t>1.4 运行环境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381"/>
            <w:shd w:fill="163B7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需求名称</w:t>
            </w:r>
          </w:p>
        </w:tc>
        <w:tc>
          <w:tcPr>
            <w:tcW w:type="dxa" w:w="7087"/>
            <w:shd w:fill="163B7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详细要求</w:t>
            </w:r>
          </w:p>
        </w:tc>
      </w:tr>
      <w:tr>
        <w:tc>
          <w:tcPr>
            <w:tcW w:type="dxa" w:w="238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客户端运行设备</w:t>
            </w:r>
          </w:p>
        </w:tc>
        <w:tc>
          <w:tcPr>
            <w:tcW w:type="dxa" w:w="708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HarmonyOS 设备或 DevEco Studio 模拟器；兼容/目标 SDK 为 5.0.0(12)，API 12。</w:t>
            </w:r>
          </w:p>
        </w:tc>
      </w:tr>
      <w:tr>
        <w:tc>
          <w:tcPr>
            <w:tcW w:type="dxa" w:w="2381"/>
            <w:vAlign w:val="center"/>
            <w:shd w:fill="F5F7FA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客户端开发环境</w:t>
            </w:r>
          </w:p>
        </w:tc>
        <w:tc>
          <w:tcPr>
            <w:tcW w:type="dxa" w:w="7087"/>
            <w:vAlign w:val="center"/>
            <w:shd w:fill="F5F7FA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DevEco Studio 5.0.3.500；ArkTS、ArkUI；Stage 模型；entry 模块。</w:t>
            </w:r>
          </w:p>
        </w:tc>
      </w:tr>
      <w:tr>
        <w:tc>
          <w:tcPr>
            <w:tcW w:type="dxa" w:w="238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客户端权限</w:t>
            </w:r>
          </w:p>
        </w:tc>
        <w:tc>
          <w:tcPr>
            <w:tcW w:type="dxa" w:w="708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网络访问、位置能力以及项目 module.json5 中声明的相关权限；位置功能需用户授权并存在有效定位数据。</w:t>
            </w:r>
          </w:p>
        </w:tc>
      </w:tr>
      <w:tr>
        <w:tc>
          <w:tcPr>
            <w:tcW w:type="dxa" w:w="2381"/>
            <w:vAlign w:val="center"/>
            <w:shd w:fill="F5F7FA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后端运行环境</w:t>
            </w:r>
          </w:p>
        </w:tc>
        <w:tc>
          <w:tcPr>
            <w:tcW w:type="dxa" w:w="7087"/>
            <w:vAlign w:val="center"/>
            <w:shd w:fill="F5F7FA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JDK 17；Spring Boot 3.3.13；默认 HTTP 端口 8081，可通过 SERVER_PORT 覆盖。</w:t>
            </w:r>
          </w:p>
        </w:tc>
      </w:tr>
      <w:tr>
        <w:tc>
          <w:tcPr>
            <w:tcW w:type="dxa" w:w="238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后端构建环境</w:t>
            </w:r>
          </w:p>
        </w:tc>
        <w:tc>
          <w:tcPr>
            <w:tcW w:type="dxa" w:w="708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Maven 3.9+；Windows 可使用项目提供的启动和打包脚本。</w:t>
            </w:r>
          </w:p>
        </w:tc>
      </w:tr>
      <w:tr>
        <w:tc>
          <w:tcPr>
            <w:tcW w:type="dxa" w:w="2381"/>
            <w:vAlign w:val="center"/>
            <w:shd w:fill="F5F7FA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数据库环境</w:t>
            </w:r>
          </w:p>
        </w:tc>
        <w:tc>
          <w:tcPr>
            <w:tcW w:type="dxa" w:w="7087"/>
            <w:vAlign w:val="center"/>
            <w:shd w:fill="F5F7FA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MySQL 8.0；默认 127.0.0.1:3307；数据库 iteam01；字符集采用 Unicode/UTF-8。</w:t>
            </w:r>
          </w:p>
        </w:tc>
      </w:tr>
      <w:tr>
        <w:tc>
          <w:tcPr>
            <w:tcW w:type="dxa" w:w="238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上传环境</w:t>
            </w:r>
          </w:p>
        </w:tc>
        <w:tc>
          <w:tcPr>
            <w:tcW w:type="dxa" w:w="708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后端可写上传目录；单文件和单请求默认最大 5MB；支持 jpg、jpeg、png、gif、bmp、webp。</w:t>
            </w:r>
          </w:p>
        </w:tc>
      </w:tr>
      <w:tr>
        <w:tc>
          <w:tcPr>
            <w:tcW w:type="dxa" w:w="2381"/>
            <w:vAlign w:val="center"/>
            <w:shd w:fill="F5F7FA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网络环境</w:t>
            </w:r>
          </w:p>
        </w:tc>
        <w:tc>
          <w:tcPr>
            <w:tcW w:type="dxa" w:w="7087"/>
            <w:vAlign w:val="center"/>
            <w:shd w:fill="F5F7FA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客户端必须能够访问 BaseUrl；局域网部署需使用后端主机局域网 IPv4；互联网部署应使用 HTTPS 域名。</w:t>
            </w:r>
          </w:p>
        </w:tc>
      </w:tr>
      <w:tr>
        <w:tc>
          <w:tcPr>
            <w:tcW w:type="dxa" w:w="238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地图环境</w:t>
            </w:r>
          </w:p>
        </w:tc>
        <w:tc>
          <w:tcPr>
            <w:tcW w:type="dxa" w:w="708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位置权限、模拟器位置或真实设备定位可用；地图 API Key/Access Token 通过运行时环境变量配置。</w:t>
            </w:r>
          </w:p>
        </w:tc>
      </w:tr>
      <w:tr>
        <w:tc>
          <w:tcPr>
            <w:tcW w:type="dxa" w:w="2381"/>
            <w:vAlign w:val="center"/>
            <w:shd w:fill="F5F7FA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地理位置</w:t>
            </w:r>
          </w:p>
        </w:tc>
        <w:tc>
          <w:tcPr>
            <w:tcW w:type="dxa" w:w="7087"/>
            <w:vAlign w:val="center"/>
            <w:shd w:fill="F5F7FA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客户端可位于局域网或互联网；数据库建议与后端同机或位于受保护内网，不直接暴露公网端口。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rPr>
          <w:rFonts w:ascii="微软雅黑" w:hAnsi="微软雅黑" w:eastAsia="微软雅黑"/>
          <w:b/>
          <w:sz w:val="30"/>
        </w:rPr>
        <w:t>1.5 假设、依赖和约束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99"/>
        <w:gridCol w:w="3099"/>
        <w:gridCol w:w="3099"/>
      </w:tblGrid>
      <w:tr>
        <w:tc>
          <w:tcPr>
            <w:tcW w:type="dxa" w:w="1191"/>
            <w:shd w:fill="163B7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类型</w:t>
            </w:r>
          </w:p>
        </w:tc>
        <w:tc>
          <w:tcPr>
            <w:tcW w:type="dxa" w:w="1191"/>
            <w:shd w:fill="163B7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编号</w:t>
            </w:r>
          </w:p>
        </w:tc>
        <w:tc>
          <w:tcPr>
            <w:tcW w:type="dxa" w:w="7087"/>
            <w:shd w:fill="163B7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描述</w:t>
            </w:r>
          </w:p>
        </w:tc>
      </w:tr>
      <w:tr>
        <w:tc>
          <w:tcPr>
            <w:tcW w:type="dxa" w:w="119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假设</w:t>
            </w:r>
          </w:p>
        </w:tc>
        <w:tc>
          <w:tcPr>
            <w:tcW w:type="dxa" w:w="119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A-01</w:t>
            </w:r>
          </w:p>
        </w:tc>
        <w:tc>
          <w:tcPr>
            <w:tcW w:type="dxa" w:w="708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用户拥有可运行 HarmonyOS 应用的设备或模拟器，并具备稳定网络。</w:t>
            </w:r>
          </w:p>
        </w:tc>
      </w:tr>
      <w:tr>
        <w:tc>
          <w:tcPr>
            <w:tcW w:type="dxa" w:w="1191"/>
            <w:vAlign w:val="center"/>
            <w:shd w:fill="F5F7FA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假设</w:t>
            </w:r>
          </w:p>
        </w:tc>
        <w:tc>
          <w:tcPr>
            <w:tcW w:type="dxa" w:w="1191"/>
            <w:vAlign w:val="center"/>
            <w:shd w:fill="F5F7FA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A-02</w:t>
            </w:r>
          </w:p>
        </w:tc>
        <w:tc>
          <w:tcPr>
            <w:tcW w:type="dxa" w:w="7087"/>
            <w:vAlign w:val="center"/>
            <w:shd w:fill="F5F7FA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活动发布者填写的名称、时间、地点和坐标真实有效。</w:t>
            </w:r>
          </w:p>
        </w:tc>
      </w:tr>
      <w:tr>
        <w:tc>
          <w:tcPr>
            <w:tcW w:type="dxa" w:w="119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依赖</w:t>
            </w:r>
          </w:p>
        </w:tc>
        <w:tc>
          <w:tcPr>
            <w:tcW w:type="dxa" w:w="119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D-01</w:t>
            </w:r>
          </w:p>
        </w:tc>
        <w:tc>
          <w:tcPr>
            <w:tcW w:type="dxa" w:w="708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客户端依赖 Spring Boot 服务可用并且 BaseUrl 配置正确。</w:t>
            </w:r>
          </w:p>
        </w:tc>
      </w:tr>
      <w:tr>
        <w:tc>
          <w:tcPr>
            <w:tcW w:type="dxa" w:w="1191"/>
            <w:vAlign w:val="center"/>
            <w:shd w:fill="F5F7FA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依赖</w:t>
            </w:r>
          </w:p>
        </w:tc>
        <w:tc>
          <w:tcPr>
            <w:tcW w:type="dxa" w:w="1191"/>
            <w:vAlign w:val="center"/>
            <w:shd w:fill="F5F7FA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D-02</w:t>
            </w:r>
          </w:p>
        </w:tc>
        <w:tc>
          <w:tcPr>
            <w:tcW w:type="dxa" w:w="7087"/>
            <w:vAlign w:val="center"/>
            <w:shd w:fill="F5F7FA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后端依赖 MySQL 8.0、可写上传目录以及正确的数据源参数。</w:t>
            </w:r>
          </w:p>
        </w:tc>
      </w:tr>
      <w:tr>
        <w:tc>
          <w:tcPr>
            <w:tcW w:type="dxa" w:w="119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依赖</w:t>
            </w:r>
          </w:p>
        </w:tc>
        <w:tc>
          <w:tcPr>
            <w:tcW w:type="dxa" w:w="119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D-03</w:t>
            </w:r>
          </w:p>
        </w:tc>
        <w:tc>
          <w:tcPr>
            <w:tcW w:type="dxa" w:w="708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附近活动和导航依赖位置服务及地图配置；模拟器必须设置模拟经纬度。</w:t>
            </w:r>
          </w:p>
        </w:tc>
      </w:tr>
      <w:tr>
        <w:tc>
          <w:tcPr>
            <w:tcW w:type="dxa" w:w="1191"/>
            <w:vAlign w:val="center"/>
            <w:shd w:fill="F5F7FA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约束</w:t>
            </w:r>
          </w:p>
        </w:tc>
        <w:tc>
          <w:tcPr>
            <w:tcW w:type="dxa" w:w="1191"/>
            <w:vAlign w:val="center"/>
            <w:shd w:fill="F5F7FA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C-01</w:t>
            </w:r>
          </w:p>
        </w:tc>
        <w:tc>
          <w:tcPr>
            <w:tcW w:type="dxa" w:w="7087"/>
            <w:vAlign w:val="center"/>
            <w:shd w:fill="F5F7FA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HarmonyOS 编译目标为 API 12，使用 Stage 模型和 ArkTS/ArkUI。</w:t>
            </w:r>
          </w:p>
        </w:tc>
      </w:tr>
      <w:tr>
        <w:tc>
          <w:tcPr>
            <w:tcW w:type="dxa" w:w="119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约束</w:t>
            </w:r>
          </w:p>
        </w:tc>
        <w:tc>
          <w:tcPr>
            <w:tcW w:type="dxa" w:w="119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C-02</w:t>
            </w:r>
          </w:p>
        </w:tc>
        <w:tc>
          <w:tcPr>
            <w:tcW w:type="dxa" w:w="708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后端接口需维持现有路径、参数语义和 { success, info, obj } 响应协议。</w:t>
            </w:r>
          </w:p>
        </w:tc>
      </w:tr>
      <w:tr>
        <w:tc>
          <w:tcPr>
            <w:tcW w:type="dxa" w:w="1191"/>
            <w:vAlign w:val="center"/>
            <w:shd w:fill="F5F7FA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约束</w:t>
            </w:r>
          </w:p>
        </w:tc>
        <w:tc>
          <w:tcPr>
            <w:tcW w:type="dxa" w:w="1191"/>
            <w:vAlign w:val="center"/>
            <w:shd w:fill="F5F7FA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C-03</w:t>
            </w:r>
          </w:p>
        </w:tc>
        <w:tc>
          <w:tcPr>
            <w:tcW w:type="dxa" w:w="7087"/>
            <w:vAlign w:val="center"/>
            <w:shd w:fill="F5F7FA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数据库密码、用户密码、Token 和地图密钥不得写入源码、文档或 Git 仓库。</w:t>
            </w:r>
          </w:p>
        </w:tc>
      </w:tr>
      <w:tr>
        <w:tc>
          <w:tcPr>
            <w:tcW w:type="dxa" w:w="119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约束</w:t>
            </w:r>
          </w:p>
        </w:tc>
        <w:tc>
          <w:tcPr>
            <w:tcW w:type="dxa" w:w="119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C-04</w:t>
            </w:r>
          </w:p>
        </w:tc>
        <w:tc>
          <w:tcPr>
            <w:tcW w:type="dxa" w:w="708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当前客户端 BaseUrl 是构建期常量；切换运行环境后需重新配置并编译。</w:t>
            </w:r>
          </w:p>
        </w:tc>
      </w:tr>
      <w:tr>
        <w:tc>
          <w:tcPr>
            <w:tcW w:type="dxa" w:w="1191"/>
            <w:vAlign w:val="center"/>
            <w:shd w:fill="F5F7FA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约束</w:t>
            </w:r>
          </w:p>
        </w:tc>
        <w:tc>
          <w:tcPr>
            <w:tcW w:type="dxa" w:w="1191"/>
            <w:vAlign w:val="center"/>
            <w:shd w:fill="F5F7FA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C-05</w:t>
            </w:r>
          </w:p>
        </w:tc>
        <w:tc>
          <w:tcPr>
            <w:tcW w:type="dxa" w:w="7087"/>
            <w:vAlign w:val="center"/>
            <w:shd w:fill="F5F7FA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当前版本无独立管理后台、无推送服务；好友申请需接收方主动刷新通知入口。</w:t>
            </w:r>
          </w:p>
        </w:tc>
      </w:tr>
      <w:tr>
        <w:tc>
          <w:tcPr>
            <w:tcW w:type="dxa" w:w="119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约束</w:t>
            </w:r>
          </w:p>
        </w:tc>
        <w:tc>
          <w:tcPr>
            <w:tcW w:type="dxa" w:w="119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C-06</w:t>
            </w:r>
          </w:p>
        </w:tc>
        <w:tc>
          <w:tcPr>
            <w:tcW w:type="dxa" w:w="708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当前版本以用户 ID 表示登录状态，公网正式发布前需增加令牌认证、授权校验和 HTTPS。</w:t>
            </w:r>
          </w:p>
        </w:tc>
      </w:tr>
    </w:tbl>
    <w:p>
      <w:pPr>
        <w:spacing w:after="20"/>
      </w:pPr>
    </w:p>
    <w:p>
      <w:pPr>
        <w:pStyle w:val="Heading1"/>
        <w:keepNext/>
      </w:pPr>
      <w:r>
        <w:rPr>
          <w:rFonts w:ascii="微软雅黑" w:hAnsi="微软雅黑" w:eastAsia="微软雅黑"/>
          <w:b/>
          <w:sz w:val="36"/>
        </w:rPr>
        <w:t>2. 产品的功能性需求</w:t>
      </w:r>
    </w:p>
    <w:p>
      <w:pPr>
        <w:pStyle w:val="Heading2"/>
        <w:keepNext/>
      </w:pPr>
      <w:r>
        <w:rPr>
          <w:rFonts w:ascii="微软雅黑" w:hAnsi="微软雅黑" w:eastAsia="微软雅黑"/>
          <w:b/>
          <w:sz w:val="30"/>
        </w:rPr>
        <w:t>2.1 整体业务流程图／用例图</w:t>
      </w:r>
    </w:p>
    <w:p>
      <w:pPr>
        <w:spacing w:before="80"/>
        <w:jc w:val="center"/>
      </w:pPr>
      <w:r>
        <w:drawing>
          <wp:inline xmlns:a="http://schemas.openxmlformats.org/drawingml/2006/main">
            <wp:extent cx="5832000" cy="346275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function-structure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3462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b/>
          <w:color w:val="64748B"/>
          <w:sz w:val="19"/>
        </w:rPr>
        <w:t>图2  兴趣小队功能结构图</w:t>
      </w:r>
    </w:p>
    <w:p>
      <w:pPr>
        <w:spacing w:before="80"/>
        <w:jc w:val="center"/>
      </w:pPr>
      <w:r>
        <w:drawing>
          <wp:inline xmlns:a="http://schemas.openxmlformats.org/drawingml/2006/main">
            <wp:extent cx="5832000" cy="346275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use-case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3462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b/>
          <w:color w:val="64748B"/>
          <w:sz w:val="19"/>
        </w:rPr>
        <w:t>图3  兴趣小队系统用例图</w:t>
      </w:r>
    </w:p>
    <w:p>
      <w:pPr>
        <w:spacing w:before="80"/>
        <w:jc w:val="center"/>
      </w:pPr>
      <w:r>
        <w:drawing>
          <wp:inline xmlns:a="http://schemas.openxmlformats.org/drawingml/2006/main">
            <wp:extent cx="5832000" cy="346275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login-registration-flow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3462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b/>
          <w:color w:val="64748B"/>
          <w:sz w:val="19"/>
        </w:rPr>
        <w:t>图4  登录与注册业务流程图</w:t>
      </w:r>
    </w:p>
    <w:p>
      <w:pPr>
        <w:spacing w:before="80"/>
        <w:jc w:val="center"/>
      </w:pPr>
      <w:r>
        <w:drawing>
          <wp:inline xmlns:a="http://schemas.openxmlformats.org/drawingml/2006/main">
            <wp:extent cx="5832000" cy="346275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-event-lifecycle-flow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3462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b/>
          <w:color w:val="64748B"/>
          <w:sz w:val="19"/>
        </w:rPr>
        <w:t>图5  活动全生命周期流程图</w:t>
      </w:r>
    </w:p>
    <w:p>
      <w:pPr>
        <w:spacing w:before="80"/>
        <w:jc w:val="center"/>
      </w:pPr>
      <w:r>
        <w:drawing>
          <wp:inline xmlns:a="http://schemas.openxmlformats.org/drawingml/2006/main">
            <wp:extent cx="5832000" cy="346275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-friend-application-flow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3462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b/>
          <w:color w:val="64748B"/>
          <w:sz w:val="19"/>
        </w:rPr>
        <w:t>图6  好友申请处理流程图</w:t>
      </w:r>
    </w:p>
    <w:p>
      <w:pPr>
        <w:pStyle w:val="Heading2"/>
        <w:keepNext/>
      </w:pPr>
      <w:r>
        <w:rPr>
          <w:rFonts w:ascii="微软雅黑" w:hAnsi="微软雅黑" w:eastAsia="微软雅黑"/>
          <w:b/>
          <w:sz w:val="30"/>
        </w:rPr>
        <w:t>2.2 功能性需求分类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99"/>
        <w:gridCol w:w="3099"/>
        <w:gridCol w:w="3099"/>
      </w:tblGrid>
      <w:tr>
        <w:tc>
          <w:tcPr>
            <w:tcW w:type="dxa" w:w="2268"/>
            <w:shd w:fill="163B7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功能类别</w:t>
            </w:r>
          </w:p>
        </w:tc>
        <w:tc>
          <w:tcPr>
            <w:tcW w:type="dxa" w:w="4932"/>
            <w:shd w:fill="163B7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子功能</w:t>
            </w:r>
          </w:p>
        </w:tc>
        <w:tc>
          <w:tcPr>
            <w:tcW w:type="dxa" w:w="2268"/>
            <w:shd w:fill="163B7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主要用户</w:t>
            </w:r>
          </w:p>
        </w:tc>
      </w:tr>
      <w:tr>
        <w:tc>
          <w:tcPr>
            <w:tcW w:type="dxa" w:w="226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账号与个人资料</w:t>
            </w:r>
          </w:p>
        </w:tc>
        <w:tc>
          <w:tcPr>
            <w:tcW w:type="dxa" w:w="493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注册、登录、退出、用户信息、资料编辑、头像上传、密码修改</w:t>
            </w:r>
          </w:p>
        </w:tc>
        <w:tc>
          <w:tcPr>
            <w:tcW w:type="dxa" w:w="226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访客、注册用户</w:t>
            </w:r>
          </w:p>
        </w:tc>
      </w:tr>
      <w:tr>
        <w:tc>
          <w:tcPr>
            <w:tcW w:type="dxa" w:w="2268"/>
            <w:vAlign w:val="center"/>
            <w:shd w:fill="F5F7FA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活动发现与地图</w:t>
            </w:r>
          </w:p>
        </w:tc>
        <w:tc>
          <w:tcPr>
            <w:tcW w:type="dxa" w:w="4932"/>
            <w:vAlign w:val="center"/>
            <w:shd w:fill="F5F7FA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首页活动、推荐、搜索、分类结果、详情、评论、附近活动、地址导航</w:t>
            </w:r>
          </w:p>
        </w:tc>
        <w:tc>
          <w:tcPr>
            <w:tcW w:type="dxa" w:w="2268"/>
            <w:vAlign w:val="center"/>
            <w:shd w:fill="F5F7FA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注册用户</w:t>
            </w:r>
          </w:p>
        </w:tc>
      </w:tr>
      <w:tr>
        <w:tc>
          <w:tcPr>
            <w:tcW w:type="dxa" w:w="226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活动发布与管理</w:t>
            </w:r>
          </w:p>
        </w:tc>
        <w:tc>
          <w:tcPr>
            <w:tcW w:type="dxa" w:w="493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发布活动、上传活动图片、编辑活动、删除活动、我创建的活动</w:t>
            </w:r>
          </w:p>
        </w:tc>
        <w:tc>
          <w:tcPr>
            <w:tcW w:type="dxa" w:w="226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注册用户、活动创建者</w:t>
            </w:r>
          </w:p>
        </w:tc>
      </w:tr>
      <w:tr>
        <w:tc>
          <w:tcPr>
            <w:tcW w:type="dxa" w:w="2268"/>
            <w:vAlign w:val="center"/>
            <w:shd w:fill="F5F7FA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报名与成员管理</w:t>
            </w:r>
          </w:p>
        </w:tc>
        <w:tc>
          <w:tcPr>
            <w:tcW w:type="dxa" w:w="4932"/>
            <w:vAlign w:val="center"/>
            <w:shd w:fill="F5F7FA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查询报名状态、报名/取消报名、我的队伍、成员列表、添加成员</w:t>
            </w:r>
          </w:p>
        </w:tc>
        <w:tc>
          <w:tcPr>
            <w:tcW w:type="dxa" w:w="2268"/>
            <w:vAlign w:val="center"/>
            <w:shd w:fill="F5F7FA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注册用户、活动创建者</w:t>
            </w:r>
          </w:p>
        </w:tc>
      </w:tr>
      <w:tr>
        <w:tc>
          <w:tcPr>
            <w:tcW w:type="dxa" w:w="226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好友与聊天</w:t>
            </w:r>
          </w:p>
        </w:tc>
        <w:tc>
          <w:tcPr>
            <w:tcW w:type="dxa" w:w="493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发送申请、申请通知、同意/拒绝、好友状态、好友列表、聊天记录、发送消息</w:t>
            </w:r>
          </w:p>
        </w:tc>
        <w:tc>
          <w:tcPr>
            <w:tcW w:type="dxa" w:w="226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注册用户</w:t>
            </w:r>
          </w:p>
        </w:tc>
      </w:tr>
      <w:tr>
        <w:tc>
          <w:tcPr>
            <w:tcW w:type="dxa" w:w="2268"/>
            <w:vAlign w:val="center"/>
            <w:shd w:fill="F5F7FA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公共支撑</w:t>
            </w:r>
          </w:p>
        </w:tc>
        <w:tc>
          <w:tcPr>
            <w:tcW w:type="dxa" w:w="4932"/>
            <w:vAlign w:val="center"/>
            <w:shd w:fill="F5F7FA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统一 HTTP 请求、统一结果提示、文件访问、地图配置、数据持久化</w:t>
            </w:r>
          </w:p>
        </w:tc>
        <w:tc>
          <w:tcPr>
            <w:tcW w:type="dxa" w:w="2268"/>
            <w:vAlign w:val="center"/>
            <w:shd w:fill="F5F7FA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系统组件、维护人员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rPr>
          <w:rFonts w:ascii="微软雅黑" w:hAnsi="微软雅黑" w:eastAsia="微软雅黑"/>
          <w:b/>
          <w:sz w:val="30"/>
        </w:rPr>
        <w:t>2.3 账号与个人资料</w:t>
      </w:r>
    </w:p>
    <w:p>
      <w:pPr>
        <w:pStyle w:val="Heading3"/>
        <w:keepNext/>
      </w:pPr>
      <w:r>
        <w:rPr>
          <w:rFonts w:ascii="微软雅黑" w:hAnsi="微软雅黑" w:eastAsia="微软雅黑"/>
          <w:b/>
          <w:sz w:val="24"/>
        </w:rPr>
        <w:t>2.3.1 用户注册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1814"/>
            <w:shd w:fill="163B7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项目</w:t>
            </w:r>
          </w:p>
        </w:tc>
        <w:tc>
          <w:tcPr>
            <w:tcW w:type="dxa" w:w="7654"/>
            <w:shd w:fill="163B7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需求内容</w:t>
            </w:r>
          </w:p>
        </w:tc>
      </w:tr>
      <w:tr>
        <w:tc>
          <w:tcPr>
            <w:tcW w:type="dxa" w:w="181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需求编号</w:t>
            </w:r>
          </w:p>
        </w:tc>
        <w:tc>
          <w:tcPr>
            <w:tcW w:type="dxa" w:w="765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FR-2.3.1</w:t>
            </w:r>
          </w:p>
        </w:tc>
      </w:tr>
      <w:tr>
        <w:tc>
          <w:tcPr>
            <w:tcW w:type="dxa" w:w="1814"/>
            <w:vAlign w:val="center"/>
            <w:shd w:fill="F5F7FA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描述和优先级</w:t>
            </w:r>
          </w:p>
        </w:tc>
        <w:tc>
          <w:tcPr>
            <w:tcW w:type="dxa" w:w="7654"/>
            <w:vAlign w:val="center"/>
            <w:shd w:fill="F5F7FA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访客输入未被占用的账号和密码创建用户，注册成功后返回公开用户信息。</w:t>
              <w:br/>
              <w:t>优先级：高</w:t>
            </w:r>
          </w:p>
        </w:tc>
      </w:tr>
      <w:tr>
        <w:tc>
          <w:tcPr>
            <w:tcW w:type="dxa" w:w="181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输入</w:t>
            </w:r>
          </w:p>
        </w:tc>
        <w:tc>
          <w:tcPr>
            <w:tcW w:type="dxa" w:w="765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username、password。</w:t>
            </w:r>
          </w:p>
        </w:tc>
      </w:tr>
      <w:tr>
        <w:tc>
          <w:tcPr>
            <w:tcW w:type="dxa" w:w="1814"/>
            <w:vAlign w:val="center"/>
            <w:shd w:fill="F5F7FA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操作</w:t>
            </w:r>
          </w:p>
        </w:tc>
        <w:tc>
          <w:tcPr>
            <w:tcW w:type="dxa" w:w="7654"/>
            <w:vAlign w:val="center"/>
            <w:shd w:fill="F5F7FA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校验输入非空；检查账号唯一性；对密码进行 BCrypt 哈希；写入 it_user。</w:t>
            </w:r>
          </w:p>
        </w:tc>
      </w:tr>
      <w:tr>
        <w:tc>
          <w:tcPr>
            <w:tcW w:type="dxa" w:w="181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输出</w:t>
            </w:r>
          </w:p>
        </w:tc>
        <w:tc>
          <w:tcPr>
            <w:tcW w:type="dxa" w:w="765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统一响应；obj 为不含密码的用户信息；客户端提示成功并返回登录页。</w:t>
            </w:r>
          </w:p>
        </w:tc>
      </w:tr>
      <w:tr>
        <w:tc>
          <w:tcPr>
            <w:tcW w:type="dxa" w:w="1814"/>
            <w:vAlign w:val="center"/>
            <w:shd w:fill="F5F7FA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异常与约束</w:t>
            </w:r>
          </w:p>
        </w:tc>
        <w:tc>
          <w:tcPr>
            <w:tcW w:type="dxa" w:w="7654"/>
            <w:vAlign w:val="center"/>
            <w:shd w:fill="F5F7FA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账号为空、密码为空、账号已存在或数据库异常时返回失败信息，不得回显密码。</w:t>
            </w:r>
          </w:p>
        </w:tc>
      </w:tr>
    </w:tbl>
    <w:p>
      <w:pPr>
        <w:spacing w:after="20"/>
      </w:pPr>
    </w:p>
    <w:p>
      <w:pPr>
        <w:pStyle w:val="Heading3"/>
        <w:keepNext/>
      </w:pPr>
      <w:r>
        <w:rPr>
          <w:rFonts w:ascii="微软雅黑" w:hAnsi="微软雅黑" w:eastAsia="微软雅黑"/>
          <w:b/>
          <w:sz w:val="24"/>
        </w:rPr>
        <w:t>2.3.2 用户登录与退出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1814"/>
            <w:shd w:fill="163B7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项目</w:t>
            </w:r>
          </w:p>
        </w:tc>
        <w:tc>
          <w:tcPr>
            <w:tcW w:type="dxa" w:w="7654"/>
            <w:shd w:fill="163B7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需求内容</w:t>
            </w:r>
          </w:p>
        </w:tc>
      </w:tr>
      <w:tr>
        <w:tc>
          <w:tcPr>
            <w:tcW w:type="dxa" w:w="181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需求编号</w:t>
            </w:r>
          </w:p>
        </w:tc>
        <w:tc>
          <w:tcPr>
            <w:tcW w:type="dxa" w:w="765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FR-2.3.2</w:t>
            </w:r>
          </w:p>
        </w:tc>
      </w:tr>
      <w:tr>
        <w:tc>
          <w:tcPr>
            <w:tcW w:type="dxa" w:w="1814"/>
            <w:vAlign w:val="center"/>
            <w:shd w:fill="F5F7FA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描述和优先级</w:t>
            </w:r>
          </w:p>
        </w:tc>
        <w:tc>
          <w:tcPr>
            <w:tcW w:type="dxa" w:w="7654"/>
            <w:vAlign w:val="center"/>
            <w:shd w:fill="F5F7FA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注册用户使用账号和密码登录；客户端保存当前用户信息并进入四 Tab 首页；退出后清除本地用户状态。</w:t>
              <w:br/>
              <w:t>优先级：高</w:t>
            </w:r>
          </w:p>
        </w:tc>
      </w:tr>
      <w:tr>
        <w:tc>
          <w:tcPr>
            <w:tcW w:type="dxa" w:w="181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输入</w:t>
            </w:r>
          </w:p>
        </w:tc>
        <w:tc>
          <w:tcPr>
            <w:tcW w:type="dxa" w:w="765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username、password；退出时为 userId。</w:t>
            </w:r>
          </w:p>
        </w:tc>
      </w:tr>
      <w:tr>
        <w:tc>
          <w:tcPr>
            <w:tcW w:type="dxa" w:w="1814"/>
            <w:vAlign w:val="center"/>
            <w:shd w:fill="F5F7FA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操作</w:t>
            </w:r>
          </w:p>
        </w:tc>
        <w:tc>
          <w:tcPr>
            <w:tcW w:type="dxa" w:w="7654"/>
            <w:vAlign w:val="center"/>
            <w:shd w:fill="F5F7FA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按账号查询用户；使用 BCrypt 或兼容逻辑校验密码；登录成功返回公开信息。</w:t>
            </w:r>
          </w:p>
        </w:tc>
      </w:tr>
      <w:tr>
        <w:tc>
          <w:tcPr>
            <w:tcW w:type="dxa" w:w="181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输出</w:t>
            </w:r>
          </w:p>
        </w:tc>
        <w:tc>
          <w:tcPr>
            <w:tcW w:type="dxa" w:w="765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登录成功进入首页；失败显示可理解提示；退出后返回未登录状态。</w:t>
            </w:r>
          </w:p>
        </w:tc>
      </w:tr>
      <w:tr>
        <w:tc>
          <w:tcPr>
            <w:tcW w:type="dxa" w:w="1814"/>
            <w:vAlign w:val="center"/>
            <w:shd w:fill="F5F7FA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异常与约束</w:t>
            </w:r>
          </w:p>
        </w:tc>
        <w:tc>
          <w:tcPr>
            <w:tcW w:type="dxa" w:w="7654"/>
            <w:vAlign w:val="center"/>
            <w:shd w:fill="F5F7FA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账号不存在、密码错误、服务不可达时不得进入已登录页面。</w:t>
            </w:r>
          </w:p>
        </w:tc>
      </w:tr>
    </w:tbl>
    <w:p>
      <w:pPr>
        <w:spacing w:after="20"/>
      </w:pPr>
    </w:p>
    <w:p>
      <w:pPr>
        <w:pStyle w:val="Heading3"/>
        <w:keepNext/>
      </w:pPr>
      <w:r>
        <w:rPr>
          <w:rFonts w:ascii="微软雅黑" w:hAnsi="微软雅黑" w:eastAsia="微软雅黑"/>
          <w:b/>
          <w:sz w:val="24"/>
        </w:rPr>
        <w:t>2.3.3 用户资料查看与编辑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1814"/>
            <w:shd w:fill="163B7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项目</w:t>
            </w:r>
          </w:p>
        </w:tc>
        <w:tc>
          <w:tcPr>
            <w:tcW w:type="dxa" w:w="7654"/>
            <w:shd w:fill="163B7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需求内容</w:t>
            </w:r>
          </w:p>
        </w:tc>
      </w:tr>
      <w:tr>
        <w:tc>
          <w:tcPr>
            <w:tcW w:type="dxa" w:w="181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需求编号</w:t>
            </w:r>
          </w:p>
        </w:tc>
        <w:tc>
          <w:tcPr>
            <w:tcW w:type="dxa" w:w="765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FR-2.3.3</w:t>
            </w:r>
          </w:p>
        </w:tc>
      </w:tr>
      <w:tr>
        <w:tc>
          <w:tcPr>
            <w:tcW w:type="dxa" w:w="1814"/>
            <w:vAlign w:val="center"/>
            <w:shd w:fill="F5F7FA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描述和优先级</w:t>
            </w:r>
          </w:p>
        </w:tc>
        <w:tc>
          <w:tcPr>
            <w:tcW w:type="dxa" w:w="7654"/>
            <w:vAlign w:val="center"/>
            <w:shd w:fill="F5F7FA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用户可查看并更新昵称、地址、性别、头像及位置等个人资料。</w:t>
              <w:br/>
              <w:t>优先级：高</w:t>
            </w:r>
          </w:p>
        </w:tc>
      </w:tr>
      <w:tr>
        <w:tc>
          <w:tcPr>
            <w:tcW w:type="dxa" w:w="181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输入</w:t>
            </w:r>
          </w:p>
        </w:tc>
        <w:tc>
          <w:tcPr>
            <w:tcW w:type="dxa" w:w="765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userId；待修改的 name、addr、gender、headImg、lon、lat。</w:t>
            </w:r>
          </w:p>
        </w:tc>
      </w:tr>
      <w:tr>
        <w:tc>
          <w:tcPr>
            <w:tcW w:type="dxa" w:w="1814"/>
            <w:vAlign w:val="center"/>
            <w:shd w:fill="F5F7FA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操作</w:t>
            </w:r>
          </w:p>
        </w:tc>
        <w:tc>
          <w:tcPr>
            <w:tcW w:type="dxa" w:w="7654"/>
            <w:vAlign w:val="center"/>
            <w:shd w:fill="F5F7FA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加载 /user/info；编辑后调用 /user/update；服务端仅更新允许的字段。</w:t>
            </w:r>
          </w:p>
        </w:tc>
      </w:tr>
      <w:tr>
        <w:tc>
          <w:tcPr>
            <w:tcW w:type="dxa" w:w="181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输出</w:t>
            </w:r>
          </w:p>
        </w:tc>
        <w:tc>
          <w:tcPr>
            <w:tcW w:type="dxa" w:w="765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返回更新后的公开用户信息；客户端个人中心同步刷新。</w:t>
            </w:r>
          </w:p>
        </w:tc>
      </w:tr>
      <w:tr>
        <w:tc>
          <w:tcPr>
            <w:tcW w:type="dxa" w:w="1814"/>
            <w:vAlign w:val="center"/>
            <w:shd w:fill="F5F7FA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异常与约束</w:t>
            </w:r>
          </w:p>
        </w:tc>
        <w:tc>
          <w:tcPr>
            <w:tcW w:type="dxa" w:w="7654"/>
            <w:vAlign w:val="center"/>
            <w:shd w:fill="F5F7FA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用户不存在、字段格式错误或网络失败时保留原数据并提示。</w:t>
            </w:r>
          </w:p>
        </w:tc>
      </w:tr>
    </w:tbl>
    <w:p>
      <w:pPr>
        <w:spacing w:after="20"/>
      </w:pPr>
    </w:p>
    <w:p>
      <w:pPr>
        <w:pStyle w:val="Heading3"/>
        <w:keepNext/>
      </w:pPr>
      <w:r>
        <w:rPr>
          <w:rFonts w:ascii="微软雅黑" w:hAnsi="微软雅黑" w:eastAsia="微软雅黑"/>
          <w:b/>
          <w:sz w:val="24"/>
        </w:rPr>
        <w:t>2.3.4 头像上传与密码修改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1814"/>
            <w:shd w:fill="163B7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项目</w:t>
            </w:r>
          </w:p>
        </w:tc>
        <w:tc>
          <w:tcPr>
            <w:tcW w:type="dxa" w:w="7654"/>
            <w:shd w:fill="163B7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需求内容</w:t>
            </w:r>
          </w:p>
        </w:tc>
      </w:tr>
      <w:tr>
        <w:tc>
          <w:tcPr>
            <w:tcW w:type="dxa" w:w="181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需求编号</w:t>
            </w:r>
          </w:p>
        </w:tc>
        <w:tc>
          <w:tcPr>
            <w:tcW w:type="dxa" w:w="765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FR-2.3.4</w:t>
            </w:r>
          </w:p>
        </w:tc>
      </w:tr>
      <w:tr>
        <w:tc>
          <w:tcPr>
            <w:tcW w:type="dxa" w:w="1814"/>
            <w:vAlign w:val="center"/>
            <w:shd w:fill="F5F7FA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描述和优先级</w:t>
            </w:r>
          </w:p>
        </w:tc>
        <w:tc>
          <w:tcPr>
            <w:tcW w:type="dxa" w:w="7654"/>
            <w:vAlign w:val="center"/>
            <w:shd w:fill="F5F7FA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用户可上传合法图片作为头像，并可设置新密码。</w:t>
              <w:br/>
              <w:t>优先级：高</w:t>
            </w:r>
          </w:p>
        </w:tc>
      </w:tr>
      <w:tr>
        <w:tc>
          <w:tcPr>
            <w:tcW w:type="dxa" w:w="181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输入</w:t>
            </w:r>
          </w:p>
        </w:tc>
        <w:tc>
          <w:tcPr>
            <w:tcW w:type="dxa" w:w="765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multipart 文件 file；用户 id 与新 password。</w:t>
            </w:r>
          </w:p>
        </w:tc>
      </w:tr>
      <w:tr>
        <w:tc>
          <w:tcPr>
            <w:tcW w:type="dxa" w:w="1814"/>
            <w:vAlign w:val="center"/>
            <w:shd w:fill="F5F7FA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操作</w:t>
            </w:r>
          </w:p>
        </w:tc>
        <w:tc>
          <w:tcPr>
            <w:tcW w:type="dxa" w:w="7654"/>
            <w:vAlign w:val="center"/>
            <w:shd w:fill="F5F7FA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验证文件非空、后缀和 5MB 限制；生成随机文件名；密码使用 BCrypt 保存。</w:t>
            </w:r>
          </w:p>
        </w:tc>
      </w:tr>
      <w:tr>
        <w:tc>
          <w:tcPr>
            <w:tcW w:type="dxa" w:w="181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输出</w:t>
            </w:r>
          </w:p>
        </w:tc>
        <w:tc>
          <w:tcPr>
            <w:tcW w:type="dxa" w:w="765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上传返回相对图片地址；密码修改成功返回空 obj 并给出提示。</w:t>
            </w:r>
          </w:p>
        </w:tc>
      </w:tr>
      <w:tr>
        <w:tc>
          <w:tcPr>
            <w:tcW w:type="dxa" w:w="1814"/>
            <w:vAlign w:val="center"/>
            <w:shd w:fill="F5F7FA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异常与约束</w:t>
            </w:r>
          </w:p>
        </w:tc>
        <w:tc>
          <w:tcPr>
            <w:tcW w:type="dxa" w:w="7654"/>
            <w:vAlign w:val="center"/>
            <w:shd w:fill="F5F7FA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禁止路径穿越和不支持的文件类型；不得记录或返回明文密码。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rPr>
          <w:rFonts w:ascii="微软雅黑" w:hAnsi="微软雅黑" w:eastAsia="微软雅黑"/>
          <w:b/>
          <w:sz w:val="30"/>
        </w:rPr>
        <w:t>2.4 活动发现与地图</w:t>
      </w:r>
    </w:p>
    <w:p>
      <w:pPr>
        <w:pStyle w:val="Heading3"/>
        <w:keepNext/>
      </w:pPr>
      <w:r>
        <w:rPr>
          <w:rFonts w:ascii="微软雅黑" w:hAnsi="微软雅黑" w:eastAsia="微软雅黑"/>
          <w:b/>
          <w:sz w:val="24"/>
        </w:rPr>
        <w:t>2.4.1 活动列表、推荐与搜索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1814"/>
            <w:shd w:fill="163B7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项目</w:t>
            </w:r>
          </w:p>
        </w:tc>
        <w:tc>
          <w:tcPr>
            <w:tcW w:type="dxa" w:w="7654"/>
            <w:shd w:fill="163B7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需求内容</w:t>
            </w:r>
          </w:p>
        </w:tc>
      </w:tr>
      <w:tr>
        <w:tc>
          <w:tcPr>
            <w:tcW w:type="dxa" w:w="181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需求编号</w:t>
            </w:r>
          </w:p>
        </w:tc>
        <w:tc>
          <w:tcPr>
            <w:tcW w:type="dxa" w:w="765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FR-2.4.1</w:t>
            </w:r>
          </w:p>
        </w:tc>
      </w:tr>
      <w:tr>
        <w:tc>
          <w:tcPr>
            <w:tcW w:type="dxa" w:w="1814"/>
            <w:vAlign w:val="center"/>
            <w:shd w:fill="F5F7FA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描述和优先级</w:t>
            </w:r>
          </w:p>
        </w:tc>
        <w:tc>
          <w:tcPr>
            <w:tcW w:type="dxa" w:w="7654"/>
            <w:vAlign w:val="center"/>
            <w:shd w:fill="F5F7FA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用户可在首页查看活动列表和推荐活动，并通过关键字或类别入口查找活动。</w:t>
              <w:br/>
              <w:t>优先级：高</w:t>
            </w:r>
          </w:p>
        </w:tc>
      </w:tr>
      <w:tr>
        <w:tc>
          <w:tcPr>
            <w:tcW w:type="dxa" w:w="181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输入</w:t>
            </w:r>
          </w:p>
        </w:tc>
        <w:tc>
          <w:tcPr>
            <w:tcW w:type="dxa" w:w="765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kw（可为空）、userId（可选）。</w:t>
            </w:r>
          </w:p>
        </w:tc>
      </w:tr>
      <w:tr>
        <w:tc>
          <w:tcPr>
            <w:tcW w:type="dxa" w:w="1814"/>
            <w:vAlign w:val="center"/>
            <w:shd w:fill="F5F7FA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操作</w:t>
            </w:r>
          </w:p>
        </w:tc>
        <w:tc>
          <w:tcPr>
            <w:tcW w:type="dxa" w:w="7654"/>
            <w:vAlign w:val="center"/>
            <w:shd w:fill="F5F7FA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查询未删除活动；按关键字匹配名称、介绍或地址；推荐接口返回可展示活动。</w:t>
            </w:r>
          </w:p>
        </w:tc>
      </w:tr>
      <w:tr>
        <w:tc>
          <w:tcPr>
            <w:tcW w:type="dxa" w:w="181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输出</w:t>
            </w:r>
          </w:p>
        </w:tc>
        <w:tc>
          <w:tcPr>
            <w:tcW w:type="dxa" w:w="765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活动卡片列表，包含活动名称、图片、时间、地点、创建者等展示信息。</w:t>
            </w:r>
          </w:p>
        </w:tc>
      </w:tr>
      <w:tr>
        <w:tc>
          <w:tcPr>
            <w:tcW w:type="dxa" w:w="1814"/>
            <w:vAlign w:val="center"/>
            <w:shd w:fill="F5F7FA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异常与约束</w:t>
            </w:r>
          </w:p>
        </w:tc>
        <w:tc>
          <w:tcPr>
            <w:tcW w:type="dxa" w:w="7654"/>
            <w:vAlign w:val="center"/>
            <w:shd w:fill="F5F7FA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无结果时显示空状态；响应结构异常时客户端不得崩溃。</w:t>
            </w:r>
          </w:p>
        </w:tc>
      </w:tr>
    </w:tbl>
    <w:p>
      <w:pPr>
        <w:spacing w:after="20"/>
      </w:pPr>
    </w:p>
    <w:p>
      <w:pPr>
        <w:pStyle w:val="Heading3"/>
        <w:keepNext/>
      </w:pPr>
      <w:r>
        <w:rPr>
          <w:rFonts w:ascii="微软雅黑" w:hAnsi="微软雅黑" w:eastAsia="微软雅黑"/>
          <w:b/>
          <w:sz w:val="24"/>
        </w:rPr>
        <w:t>2.4.2 活动详情与评论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1814"/>
            <w:shd w:fill="163B7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项目</w:t>
            </w:r>
          </w:p>
        </w:tc>
        <w:tc>
          <w:tcPr>
            <w:tcW w:type="dxa" w:w="7654"/>
            <w:shd w:fill="163B7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需求内容</w:t>
            </w:r>
          </w:p>
        </w:tc>
      </w:tr>
      <w:tr>
        <w:tc>
          <w:tcPr>
            <w:tcW w:type="dxa" w:w="181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需求编号</w:t>
            </w:r>
          </w:p>
        </w:tc>
        <w:tc>
          <w:tcPr>
            <w:tcW w:type="dxa" w:w="765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FR-2.4.2</w:t>
            </w:r>
          </w:p>
        </w:tc>
      </w:tr>
      <w:tr>
        <w:tc>
          <w:tcPr>
            <w:tcW w:type="dxa" w:w="1814"/>
            <w:vAlign w:val="center"/>
            <w:shd w:fill="F5F7FA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描述和优先级</w:t>
            </w:r>
          </w:p>
        </w:tc>
        <w:tc>
          <w:tcPr>
            <w:tcW w:type="dxa" w:w="7654"/>
            <w:vAlign w:val="center"/>
            <w:shd w:fill="F5F7FA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用户可查看活动完整信息、创建者信息、报名状态和评论，并发布文本评论。</w:t>
              <w:br/>
              <w:t>优先级：高</w:t>
            </w:r>
          </w:p>
        </w:tc>
      </w:tr>
      <w:tr>
        <w:tc>
          <w:tcPr>
            <w:tcW w:type="dxa" w:w="181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输入</w:t>
            </w:r>
          </w:p>
        </w:tc>
        <w:tc>
          <w:tcPr>
            <w:tcW w:type="dxa" w:w="765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eventId、userId；评论 content。</w:t>
            </w:r>
          </w:p>
        </w:tc>
      </w:tr>
      <w:tr>
        <w:tc>
          <w:tcPr>
            <w:tcW w:type="dxa" w:w="1814"/>
            <w:vAlign w:val="center"/>
            <w:shd w:fill="F5F7FA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操作</w:t>
            </w:r>
          </w:p>
        </w:tc>
        <w:tc>
          <w:tcPr>
            <w:tcW w:type="dxa" w:w="7654"/>
            <w:vAlign w:val="center"/>
            <w:shd w:fill="F5F7FA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分别加载活动详情、报名状态和评论；新增评论写入 it_event_comment。</w:t>
            </w:r>
          </w:p>
        </w:tc>
      </w:tr>
      <w:tr>
        <w:tc>
          <w:tcPr>
            <w:tcW w:type="dxa" w:w="181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输出</w:t>
            </w:r>
          </w:p>
        </w:tc>
        <w:tc>
          <w:tcPr>
            <w:tcW w:type="dxa" w:w="765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详情页、评论列表和发送成功后的刷新结果。</w:t>
            </w:r>
          </w:p>
        </w:tc>
      </w:tr>
      <w:tr>
        <w:tc>
          <w:tcPr>
            <w:tcW w:type="dxa" w:w="1814"/>
            <w:vAlign w:val="center"/>
            <w:shd w:fill="F5F7FA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异常与约束</w:t>
            </w:r>
          </w:p>
        </w:tc>
        <w:tc>
          <w:tcPr>
            <w:tcW w:type="dxa" w:w="7654"/>
            <w:vAlign w:val="center"/>
            <w:shd w:fill="F5F7FA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活动不存在、评论为空或用户未登录时禁止无效提交并提示。</w:t>
            </w:r>
          </w:p>
        </w:tc>
      </w:tr>
    </w:tbl>
    <w:p>
      <w:pPr>
        <w:spacing w:after="20"/>
      </w:pPr>
    </w:p>
    <w:p>
      <w:pPr>
        <w:pStyle w:val="Heading3"/>
        <w:keepNext/>
      </w:pPr>
      <w:r>
        <w:rPr>
          <w:rFonts w:ascii="微软雅黑" w:hAnsi="微软雅黑" w:eastAsia="微软雅黑"/>
          <w:b/>
          <w:sz w:val="24"/>
        </w:rPr>
        <w:t>2.4.3 附近活动与位置获取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1814"/>
            <w:shd w:fill="163B7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项目</w:t>
            </w:r>
          </w:p>
        </w:tc>
        <w:tc>
          <w:tcPr>
            <w:tcW w:type="dxa" w:w="7654"/>
            <w:shd w:fill="163B7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需求内容</w:t>
            </w:r>
          </w:p>
        </w:tc>
      </w:tr>
      <w:tr>
        <w:tc>
          <w:tcPr>
            <w:tcW w:type="dxa" w:w="181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需求编号</w:t>
            </w:r>
          </w:p>
        </w:tc>
        <w:tc>
          <w:tcPr>
            <w:tcW w:type="dxa" w:w="765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FR-2.4.3</w:t>
            </w:r>
          </w:p>
        </w:tc>
      </w:tr>
      <w:tr>
        <w:tc>
          <w:tcPr>
            <w:tcW w:type="dxa" w:w="1814"/>
            <w:vAlign w:val="center"/>
            <w:shd w:fill="F5F7FA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描述和优先级</w:t>
            </w:r>
          </w:p>
        </w:tc>
        <w:tc>
          <w:tcPr>
            <w:tcW w:type="dxa" w:w="7654"/>
            <w:vAlign w:val="center"/>
            <w:shd w:fill="F5F7FA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客户端在获得位置权限和有效经纬度后，显示指定距离内的活动。</w:t>
              <w:br/>
              <w:t>优先级：中</w:t>
            </w:r>
          </w:p>
        </w:tc>
      </w:tr>
      <w:tr>
        <w:tc>
          <w:tcPr>
            <w:tcW w:type="dxa" w:w="181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输入</w:t>
            </w:r>
          </w:p>
        </w:tc>
        <w:tc>
          <w:tcPr>
            <w:tcW w:type="dxa" w:w="765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targetLat、targetLont、distance；设备或模拟器位置。</w:t>
            </w:r>
          </w:p>
        </w:tc>
      </w:tr>
      <w:tr>
        <w:tc>
          <w:tcPr>
            <w:tcW w:type="dxa" w:w="1814"/>
            <w:vAlign w:val="center"/>
            <w:shd w:fill="F5F7FA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操作</w:t>
            </w:r>
          </w:p>
        </w:tc>
        <w:tc>
          <w:tcPr>
            <w:tcW w:type="dxa" w:w="7654"/>
            <w:vAlign w:val="center"/>
            <w:shd w:fill="F5F7FA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申请并检查位置权限；优先获取当前位置，必要时使用最后位置；服务端按坐标距离筛选。</w:t>
            </w:r>
          </w:p>
        </w:tc>
      </w:tr>
      <w:tr>
        <w:tc>
          <w:tcPr>
            <w:tcW w:type="dxa" w:w="181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输出</w:t>
            </w:r>
          </w:p>
        </w:tc>
        <w:tc>
          <w:tcPr>
            <w:tcW w:type="dxa" w:w="765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附近活动地图/列表及可进入的活动详情。</w:t>
            </w:r>
          </w:p>
        </w:tc>
      </w:tr>
      <w:tr>
        <w:tc>
          <w:tcPr>
            <w:tcW w:type="dxa" w:w="1814"/>
            <w:vAlign w:val="center"/>
            <w:shd w:fill="F5F7FA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异常与约束</w:t>
            </w:r>
          </w:p>
        </w:tc>
        <w:tc>
          <w:tcPr>
            <w:tcW w:type="dxa" w:w="7654"/>
            <w:vAlign w:val="center"/>
            <w:shd w:fill="F5F7FA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权限被拒、模拟位置未设置、位置获取失败时显示原因和重试入口。</w:t>
            </w:r>
          </w:p>
        </w:tc>
      </w:tr>
    </w:tbl>
    <w:p>
      <w:pPr>
        <w:spacing w:after="20"/>
      </w:pPr>
    </w:p>
    <w:p>
      <w:pPr>
        <w:pStyle w:val="Heading3"/>
        <w:keepNext/>
      </w:pPr>
      <w:r>
        <w:rPr>
          <w:rFonts w:ascii="微软雅黑" w:hAnsi="微软雅黑" w:eastAsia="微软雅黑"/>
          <w:b/>
          <w:sz w:val="24"/>
        </w:rPr>
        <w:t>2.4.4 活动地址导航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1814"/>
            <w:shd w:fill="163B7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项目</w:t>
            </w:r>
          </w:p>
        </w:tc>
        <w:tc>
          <w:tcPr>
            <w:tcW w:type="dxa" w:w="7654"/>
            <w:shd w:fill="163B7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需求内容</w:t>
            </w:r>
          </w:p>
        </w:tc>
      </w:tr>
      <w:tr>
        <w:tc>
          <w:tcPr>
            <w:tcW w:type="dxa" w:w="181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需求编号</w:t>
            </w:r>
          </w:p>
        </w:tc>
        <w:tc>
          <w:tcPr>
            <w:tcW w:type="dxa" w:w="765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FR-2.4.4</w:t>
            </w:r>
          </w:p>
        </w:tc>
      </w:tr>
      <w:tr>
        <w:tc>
          <w:tcPr>
            <w:tcW w:type="dxa" w:w="1814"/>
            <w:vAlign w:val="center"/>
            <w:shd w:fill="F5F7FA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描述和优先级</w:t>
            </w:r>
          </w:p>
        </w:tc>
        <w:tc>
          <w:tcPr>
            <w:tcW w:type="dxa" w:w="7654"/>
            <w:vAlign w:val="center"/>
            <w:shd w:fill="F5F7FA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用户可从活动详情进入导航页面，查看活动位置并生成导航展示。</w:t>
              <w:br/>
              <w:t>优先级：中</w:t>
            </w:r>
          </w:p>
        </w:tc>
      </w:tr>
      <w:tr>
        <w:tc>
          <w:tcPr>
            <w:tcW w:type="dxa" w:w="181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输入</w:t>
            </w:r>
          </w:p>
        </w:tc>
        <w:tc>
          <w:tcPr>
            <w:tcW w:type="dxa" w:w="765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活动名称、地址、经纬度；可选地图运行配置。</w:t>
            </w:r>
          </w:p>
        </w:tc>
      </w:tr>
      <w:tr>
        <w:tc>
          <w:tcPr>
            <w:tcW w:type="dxa" w:w="1814"/>
            <w:vAlign w:val="center"/>
            <w:shd w:fill="F5F7FA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操作</w:t>
            </w:r>
          </w:p>
        </w:tc>
        <w:tc>
          <w:tcPr>
            <w:tcW w:type="dxa" w:w="7654"/>
            <w:vAlign w:val="center"/>
            <w:shd w:fill="F5F7FA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客户端将活动坐标传入导航页；后端提供地图静态页与 /map/config 配置。</w:t>
            </w:r>
          </w:p>
        </w:tc>
      </w:tr>
      <w:tr>
        <w:tc>
          <w:tcPr>
            <w:tcW w:type="dxa" w:w="181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输出</w:t>
            </w:r>
          </w:p>
        </w:tc>
        <w:tc>
          <w:tcPr>
            <w:tcW w:type="dxa" w:w="765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活动目标位置和导航相关页面。</w:t>
            </w:r>
          </w:p>
        </w:tc>
      </w:tr>
      <w:tr>
        <w:tc>
          <w:tcPr>
            <w:tcW w:type="dxa" w:w="1814"/>
            <w:vAlign w:val="center"/>
            <w:shd w:fill="F5F7FA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异常与约束</w:t>
            </w:r>
          </w:p>
        </w:tc>
        <w:tc>
          <w:tcPr>
            <w:tcW w:type="dxa" w:w="7654"/>
            <w:vAlign w:val="center"/>
            <w:shd w:fill="F5F7FA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无坐标或地图配置缺失时降级展示地址文本，不泄露配置密钥。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rPr>
          <w:rFonts w:ascii="微软雅黑" w:hAnsi="微软雅黑" w:eastAsia="微软雅黑"/>
          <w:b/>
          <w:sz w:val="30"/>
        </w:rPr>
        <w:t>2.5 活动发布与管理</w:t>
      </w:r>
    </w:p>
    <w:p>
      <w:pPr>
        <w:pStyle w:val="Heading3"/>
        <w:keepNext/>
      </w:pPr>
      <w:r>
        <w:rPr>
          <w:rFonts w:ascii="微软雅黑" w:hAnsi="微软雅黑" w:eastAsia="微软雅黑"/>
          <w:b/>
          <w:sz w:val="24"/>
        </w:rPr>
        <w:t>2.5.1 发布活动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1814"/>
            <w:shd w:fill="163B7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项目</w:t>
            </w:r>
          </w:p>
        </w:tc>
        <w:tc>
          <w:tcPr>
            <w:tcW w:type="dxa" w:w="7654"/>
            <w:shd w:fill="163B7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需求内容</w:t>
            </w:r>
          </w:p>
        </w:tc>
      </w:tr>
      <w:tr>
        <w:tc>
          <w:tcPr>
            <w:tcW w:type="dxa" w:w="181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需求编号</w:t>
            </w:r>
          </w:p>
        </w:tc>
        <w:tc>
          <w:tcPr>
            <w:tcW w:type="dxa" w:w="765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FR-2.5.1</w:t>
            </w:r>
          </w:p>
        </w:tc>
      </w:tr>
      <w:tr>
        <w:tc>
          <w:tcPr>
            <w:tcW w:type="dxa" w:w="1814"/>
            <w:vAlign w:val="center"/>
            <w:shd w:fill="F5F7FA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描述和优先级</w:t>
            </w:r>
          </w:p>
        </w:tc>
        <w:tc>
          <w:tcPr>
            <w:tcW w:type="dxa" w:w="7654"/>
            <w:vAlign w:val="center"/>
            <w:shd w:fill="F5F7FA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已登录用户可填写活动名称、介绍、地点、开始时间、坐标和图片并发布活动。</w:t>
              <w:br/>
              <w:t>优先级：高</w:t>
            </w:r>
          </w:p>
        </w:tc>
      </w:tr>
      <w:tr>
        <w:tc>
          <w:tcPr>
            <w:tcW w:type="dxa" w:w="181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输入</w:t>
            </w:r>
          </w:p>
        </w:tc>
        <w:tc>
          <w:tcPr>
            <w:tcW w:type="dxa" w:w="765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userId、name、intro、addr、headImg、startTime、lon、lat。</w:t>
            </w:r>
          </w:p>
        </w:tc>
      </w:tr>
      <w:tr>
        <w:tc>
          <w:tcPr>
            <w:tcW w:type="dxa" w:w="1814"/>
            <w:vAlign w:val="center"/>
            <w:shd w:fill="F5F7FA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操作</w:t>
            </w:r>
          </w:p>
        </w:tc>
        <w:tc>
          <w:tcPr>
            <w:tcW w:type="dxa" w:w="7654"/>
            <w:vAlign w:val="center"/>
            <w:shd w:fill="F5F7FA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校验必填字段和登录状态；需要时先上传图片；调用 /event/insert 写入 it_event。</w:t>
            </w:r>
          </w:p>
        </w:tc>
      </w:tr>
      <w:tr>
        <w:tc>
          <w:tcPr>
            <w:tcW w:type="dxa" w:w="181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输出</w:t>
            </w:r>
          </w:p>
        </w:tc>
        <w:tc>
          <w:tcPr>
            <w:tcW w:type="dxa" w:w="765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新活动详情对象；客户端提示发布成功并可在首页或“我创建的”中查看。</w:t>
            </w:r>
          </w:p>
        </w:tc>
      </w:tr>
      <w:tr>
        <w:tc>
          <w:tcPr>
            <w:tcW w:type="dxa" w:w="1814"/>
            <w:vAlign w:val="center"/>
            <w:shd w:fill="F5F7FA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异常与约束</w:t>
            </w:r>
          </w:p>
        </w:tc>
        <w:tc>
          <w:tcPr>
            <w:tcW w:type="dxa" w:w="7654"/>
            <w:vAlign w:val="center"/>
            <w:shd w:fill="F5F7FA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名称、时间、地址无效或网络失败时不得产生不完整活动。</w:t>
            </w:r>
          </w:p>
        </w:tc>
      </w:tr>
    </w:tbl>
    <w:p>
      <w:pPr>
        <w:spacing w:after="20"/>
      </w:pPr>
    </w:p>
    <w:p>
      <w:pPr>
        <w:pStyle w:val="Heading3"/>
        <w:keepNext/>
      </w:pPr>
      <w:r>
        <w:rPr>
          <w:rFonts w:ascii="微软雅黑" w:hAnsi="微软雅黑" w:eastAsia="微软雅黑"/>
          <w:b/>
          <w:sz w:val="24"/>
        </w:rPr>
        <w:t>2.5.2 编辑和删除活动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1814"/>
            <w:shd w:fill="163B7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项目</w:t>
            </w:r>
          </w:p>
        </w:tc>
        <w:tc>
          <w:tcPr>
            <w:tcW w:type="dxa" w:w="7654"/>
            <w:shd w:fill="163B7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需求内容</w:t>
            </w:r>
          </w:p>
        </w:tc>
      </w:tr>
      <w:tr>
        <w:tc>
          <w:tcPr>
            <w:tcW w:type="dxa" w:w="181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需求编号</w:t>
            </w:r>
          </w:p>
        </w:tc>
        <w:tc>
          <w:tcPr>
            <w:tcW w:type="dxa" w:w="765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FR-2.5.2</w:t>
            </w:r>
          </w:p>
        </w:tc>
      </w:tr>
      <w:tr>
        <w:tc>
          <w:tcPr>
            <w:tcW w:type="dxa" w:w="1814"/>
            <w:vAlign w:val="center"/>
            <w:shd w:fill="F5F7FA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描述和优先级</w:t>
            </w:r>
          </w:p>
        </w:tc>
        <w:tc>
          <w:tcPr>
            <w:tcW w:type="dxa" w:w="7654"/>
            <w:vAlign w:val="center"/>
            <w:shd w:fill="F5F7FA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活动创建者可编辑本人活动，或将活动标记为删除。</w:t>
              <w:br/>
              <w:t>优先级：高</w:t>
            </w:r>
          </w:p>
        </w:tc>
      </w:tr>
      <w:tr>
        <w:tc>
          <w:tcPr>
            <w:tcW w:type="dxa" w:w="181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输入</w:t>
            </w:r>
          </w:p>
        </w:tc>
        <w:tc>
          <w:tcPr>
            <w:tcW w:type="dxa" w:w="765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eventId 及活动可编辑字段；删除时 eventId。</w:t>
            </w:r>
          </w:p>
        </w:tc>
      </w:tr>
      <w:tr>
        <w:tc>
          <w:tcPr>
            <w:tcW w:type="dxa" w:w="1814"/>
            <w:vAlign w:val="center"/>
            <w:shd w:fill="F5F7FA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操作</w:t>
            </w:r>
          </w:p>
        </w:tc>
        <w:tc>
          <w:tcPr>
            <w:tcW w:type="dxa" w:w="7654"/>
            <w:vAlign w:val="center"/>
            <w:shd w:fill="F5F7FA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加载原活动；修改后调用 PUT /event/edit；删除调用 DELETE /event/delete。</w:t>
            </w:r>
          </w:p>
        </w:tc>
      </w:tr>
      <w:tr>
        <w:tc>
          <w:tcPr>
            <w:tcW w:type="dxa" w:w="181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输出</w:t>
            </w:r>
          </w:p>
        </w:tc>
        <w:tc>
          <w:tcPr>
            <w:tcW w:type="dxa" w:w="765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更新后的活动或删除成功提示；相关列表刷新。</w:t>
            </w:r>
          </w:p>
        </w:tc>
      </w:tr>
      <w:tr>
        <w:tc>
          <w:tcPr>
            <w:tcW w:type="dxa" w:w="1814"/>
            <w:vAlign w:val="center"/>
            <w:shd w:fill="F5F7FA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异常与约束</w:t>
            </w:r>
          </w:p>
        </w:tc>
        <w:tc>
          <w:tcPr>
            <w:tcW w:type="dxa" w:w="7654"/>
            <w:vAlign w:val="center"/>
            <w:shd w:fill="F5F7FA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活动不存在或操作者不是创建者时客户端不应展示入口；正式公网版服务端必须执行权限校验。</w:t>
            </w:r>
          </w:p>
        </w:tc>
      </w:tr>
    </w:tbl>
    <w:p>
      <w:pPr>
        <w:spacing w:after="20"/>
      </w:pPr>
    </w:p>
    <w:p>
      <w:pPr>
        <w:pStyle w:val="Heading3"/>
        <w:keepNext/>
      </w:pPr>
      <w:r>
        <w:rPr>
          <w:rFonts w:ascii="微软雅黑" w:hAnsi="微软雅黑" w:eastAsia="微软雅黑"/>
          <w:b/>
          <w:sz w:val="24"/>
        </w:rPr>
        <w:t>2.5.3 我创建的活动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1814"/>
            <w:shd w:fill="163B7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项目</w:t>
            </w:r>
          </w:p>
        </w:tc>
        <w:tc>
          <w:tcPr>
            <w:tcW w:type="dxa" w:w="7654"/>
            <w:shd w:fill="163B7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需求内容</w:t>
            </w:r>
          </w:p>
        </w:tc>
      </w:tr>
      <w:tr>
        <w:tc>
          <w:tcPr>
            <w:tcW w:type="dxa" w:w="181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需求编号</w:t>
            </w:r>
          </w:p>
        </w:tc>
        <w:tc>
          <w:tcPr>
            <w:tcW w:type="dxa" w:w="765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FR-2.5.3</w:t>
            </w:r>
          </w:p>
        </w:tc>
      </w:tr>
      <w:tr>
        <w:tc>
          <w:tcPr>
            <w:tcW w:type="dxa" w:w="1814"/>
            <w:vAlign w:val="center"/>
            <w:shd w:fill="F5F7FA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描述和优先级</w:t>
            </w:r>
          </w:p>
        </w:tc>
        <w:tc>
          <w:tcPr>
            <w:tcW w:type="dxa" w:w="7654"/>
            <w:vAlign w:val="center"/>
            <w:shd w:fill="F5F7FA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用户可集中查看自己发布的活动并进入详情、编辑或删除。</w:t>
              <w:br/>
              <w:t>优先级：高</w:t>
            </w:r>
          </w:p>
        </w:tc>
      </w:tr>
      <w:tr>
        <w:tc>
          <w:tcPr>
            <w:tcW w:type="dxa" w:w="181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输入</w:t>
            </w:r>
          </w:p>
        </w:tc>
        <w:tc>
          <w:tcPr>
            <w:tcW w:type="dxa" w:w="765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userId。</w:t>
            </w:r>
          </w:p>
        </w:tc>
      </w:tr>
      <w:tr>
        <w:tc>
          <w:tcPr>
            <w:tcW w:type="dxa" w:w="1814"/>
            <w:vAlign w:val="center"/>
            <w:shd w:fill="F5F7FA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操作</w:t>
            </w:r>
          </w:p>
        </w:tc>
        <w:tc>
          <w:tcPr>
            <w:tcW w:type="dxa" w:w="7654"/>
            <w:vAlign w:val="center"/>
            <w:shd w:fill="F5F7FA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调用 /event/myEventList 查询 user_id 等于当前用户的未删除活动。</w:t>
            </w:r>
          </w:p>
        </w:tc>
      </w:tr>
      <w:tr>
        <w:tc>
          <w:tcPr>
            <w:tcW w:type="dxa" w:w="181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输出</w:t>
            </w:r>
          </w:p>
        </w:tc>
        <w:tc>
          <w:tcPr>
            <w:tcW w:type="dxa" w:w="765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创建活动列表及可执行的管理入口。</w:t>
            </w:r>
          </w:p>
        </w:tc>
      </w:tr>
      <w:tr>
        <w:tc>
          <w:tcPr>
            <w:tcW w:type="dxa" w:w="1814"/>
            <w:vAlign w:val="center"/>
            <w:shd w:fill="F5F7FA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异常与约束</w:t>
            </w:r>
          </w:p>
        </w:tc>
        <w:tc>
          <w:tcPr>
            <w:tcW w:type="dxa" w:w="7654"/>
            <w:vAlign w:val="center"/>
            <w:shd w:fill="F5F7FA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列表为空时显示引导发布内容。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rPr>
          <w:rFonts w:ascii="微软雅黑" w:hAnsi="微软雅黑" w:eastAsia="微软雅黑"/>
          <w:b/>
          <w:sz w:val="30"/>
        </w:rPr>
        <w:t>2.6 报名与成员管理</w:t>
      </w:r>
    </w:p>
    <w:p>
      <w:pPr>
        <w:pStyle w:val="Heading3"/>
        <w:keepNext/>
      </w:pPr>
      <w:r>
        <w:rPr>
          <w:rFonts w:ascii="微软雅黑" w:hAnsi="微软雅黑" w:eastAsia="微软雅黑"/>
          <w:b/>
          <w:sz w:val="24"/>
        </w:rPr>
        <w:t>2.6.1 报名状态与报名切换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1814"/>
            <w:shd w:fill="163B7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项目</w:t>
            </w:r>
          </w:p>
        </w:tc>
        <w:tc>
          <w:tcPr>
            <w:tcW w:type="dxa" w:w="7654"/>
            <w:shd w:fill="163B7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需求内容</w:t>
            </w:r>
          </w:p>
        </w:tc>
      </w:tr>
      <w:tr>
        <w:tc>
          <w:tcPr>
            <w:tcW w:type="dxa" w:w="181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需求编号</w:t>
            </w:r>
          </w:p>
        </w:tc>
        <w:tc>
          <w:tcPr>
            <w:tcW w:type="dxa" w:w="765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FR-2.6.1</w:t>
            </w:r>
          </w:p>
        </w:tc>
      </w:tr>
      <w:tr>
        <w:tc>
          <w:tcPr>
            <w:tcW w:type="dxa" w:w="1814"/>
            <w:vAlign w:val="center"/>
            <w:shd w:fill="F5F7FA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描述和优先级</w:t>
            </w:r>
          </w:p>
        </w:tc>
        <w:tc>
          <w:tcPr>
            <w:tcW w:type="dxa" w:w="7654"/>
            <w:vAlign w:val="center"/>
            <w:shd w:fill="F5F7FA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活动详情根据当前用户身份显示创建者、已报名或未报名三种状态；普通用户可报名或取消报名。</w:t>
              <w:br/>
              <w:t>优先级：高</w:t>
            </w:r>
          </w:p>
        </w:tc>
      </w:tr>
      <w:tr>
        <w:tc>
          <w:tcPr>
            <w:tcW w:type="dxa" w:w="181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输入</w:t>
            </w:r>
          </w:p>
        </w:tc>
        <w:tc>
          <w:tcPr>
            <w:tcW w:type="dxa" w:w="765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eventId、userId。</w:t>
            </w:r>
          </w:p>
        </w:tc>
      </w:tr>
      <w:tr>
        <w:tc>
          <w:tcPr>
            <w:tcW w:type="dxa" w:w="1814"/>
            <w:vAlign w:val="center"/>
            <w:shd w:fill="F5F7FA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操作</w:t>
            </w:r>
          </w:p>
        </w:tc>
        <w:tc>
          <w:tcPr>
            <w:tcW w:type="dxa" w:w="7654"/>
            <w:vAlign w:val="center"/>
            <w:shd w:fill="F5F7FA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查询 /event/isJoin；调用 /eventMember/join 切换 it_event_member 关系；活动创建者不能以普通成员状态覆盖所有者语义。</w:t>
            </w:r>
          </w:p>
        </w:tc>
      </w:tr>
      <w:tr>
        <w:tc>
          <w:tcPr>
            <w:tcW w:type="dxa" w:w="181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输出</w:t>
            </w:r>
          </w:p>
        </w:tc>
        <w:tc>
          <w:tcPr>
            <w:tcW w:type="dxa" w:w="765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新的报名布尔状态、按钮文案和队伍列表刷新。</w:t>
            </w:r>
          </w:p>
        </w:tc>
      </w:tr>
      <w:tr>
        <w:tc>
          <w:tcPr>
            <w:tcW w:type="dxa" w:w="1814"/>
            <w:vAlign w:val="center"/>
            <w:shd w:fill="F5F7FA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异常与约束</w:t>
            </w:r>
          </w:p>
        </w:tc>
        <w:tc>
          <w:tcPr>
            <w:tcW w:type="dxa" w:w="7654"/>
            <w:vAlign w:val="center"/>
            <w:shd w:fill="F5F7FA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重复报名由唯一约束防止；活动不存在或用户不存在时返回失败。</w:t>
            </w:r>
          </w:p>
        </w:tc>
      </w:tr>
    </w:tbl>
    <w:p>
      <w:pPr>
        <w:spacing w:after="20"/>
      </w:pPr>
    </w:p>
    <w:p>
      <w:pPr>
        <w:pStyle w:val="Heading3"/>
        <w:keepNext/>
      </w:pPr>
      <w:r>
        <w:rPr>
          <w:rFonts w:ascii="微软雅黑" w:hAnsi="微软雅黑" w:eastAsia="微软雅黑"/>
          <w:b/>
          <w:sz w:val="24"/>
        </w:rPr>
        <w:t>2.6.2 我的队伍与成员列表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1814"/>
            <w:shd w:fill="163B7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项目</w:t>
            </w:r>
          </w:p>
        </w:tc>
        <w:tc>
          <w:tcPr>
            <w:tcW w:type="dxa" w:w="7654"/>
            <w:shd w:fill="163B7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需求内容</w:t>
            </w:r>
          </w:p>
        </w:tc>
      </w:tr>
      <w:tr>
        <w:tc>
          <w:tcPr>
            <w:tcW w:type="dxa" w:w="181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需求编号</w:t>
            </w:r>
          </w:p>
        </w:tc>
        <w:tc>
          <w:tcPr>
            <w:tcW w:type="dxa" w:w="765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FR-2.6.2</w:t>
            </w:r>
          </w:p>
        </w:tc>
      </w:tr>
      <w:tr>
        <w:tc>
          <w:tcPr>
            <w:tcW w:type="dxa" w:w="1814"/>
            <w:vAlign w:val="center"/>
            <w:shd w:fill="F5F7FA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描述和优先级</w:t>
            </w:r>
          </w:p>
        </w:tc>
        <w:tc>
          <w:tcPr>
            <w:tcW w:type="dxa" w:w="7654"/>
            <w:vAlign w:val="center"/>
            <w:shd w:fill="F5F7FA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用户可查看参加的队伍；进入活动成员页查看创建者和报名成员。</w:t>
              <w:br/>
              <w:t>优先级：高</w:t>
            </w:r>
          </w:p>
        </w:tc>
      </w:tr>
      <w:tr>
        <w:tc>
          <w:tcPr>
            <w:tcW w:type="dxa" w:w="181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输入</w:t>
            </w:r>
          </w:p>
        </w:tc>
        <w:tc>
          <w:tcPr>
            <w:tcW w:type="dxa" w:w="765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userId、eventId。</w:t>
            </w:r>
          </w:p>
        </w:tc>
      </w:tr>
      <w:tr>
        <w:tc>
          <w:tcPr>
            <w:tcW w:type="dxa" w:w="1814"/>
            <w:vAlign w:val="center"/>
            <w:shd w:fill="F5F7FA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操作</w:t>
            </w:r>
          </w:p>
        </w:tc>
        <w:tc>
          <w:tcPr>
            <w:tcW w:type="dxa" w:w="7654"/>
            <w:vAlign w:val="center"/>
            <w:shd w:fill="F5F7FA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调用 /eventMember/teamList 和 /eventMember/list；关联查询用户公开资料。</w:t>
            </w:r>
          </w:p>
        </w:tc>
      </w:tr>
      <w:tr>
        <w:tc>
          <w:tcPr>
            <w:tcW w:type="dxa" w:w="181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输出</w:t>
            </w:r>
          </w:p>
        </w:tc>
        <w:tc>
          <w:tcPr>
            <w:tcW w:type="dxa" w:w="765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队伍列表、成员头像/昵称/用户 ID，以及聊天或加好友入口。</w:t>
            </w:r>
          </w:p>
        </w:tc>
      </w:tr>
      <w:tr>
        <w:tc>
          <w:tcPr>
            <w:tcW w:type="dxa" w:w="1814"/>
            <w:vAlign w:val="center"/>
            <w:shd w:fill="F5F7FA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异常与约束</w:t>
            </w:r>
          </w:p>
        </w:tc>
        <w:tc>
          <w:tcPr>
            <w:tcW w:type="dxa" w:w="7654"/>
            <w:vAlign w:val="center"/>
            <w:shd w:fill="F5F7FA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未登录显示登录提示；无成员时显示空状态。</w:t>
            </w:r>
          </w:p>
        </w:tc>
      </w:tr>
    </w:tbl>
    <w:p>
      <w:pPr>
        <w:spacing w:after="20"/>
      </w:pPr>
    </w:p>
    <w:p>
      <w:pPr>
        <w:pStyle w:val="Heading3"/>
        <w:keepNext/>
      </w:pPr>
      <w:r>
        <w:rPr>
          <w:rFonts w:ascii="微软雅黑" w:hAnsi="微软雅黑" w:eastAsia="微软雅黑"/>
          <w:b/>
          <w:sz w:val="24"/>
        </w:rPr>
        <w:t>2.6.3 创建者添加成员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1814"/>
            <w:shd w:fill="163B7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项目</w:t>
            </w:r>
          </w:p>
        </w:tc>
        <w:tc>
          <w:tcPr>
            <w:tcW w:type="dxa" w:w="7654"/>
            <w:shd w:fill="163B7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需求内容</w:t>
            </w:r>
          </w:p>
        </w:tc>
      </w:tr>
      <w:tr>
        <w:tc>
          <w:tcPr>
            <w:tcW w:type="dxa" w:w="181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需求编号</w:t>
            </w:r>
          </w:p>
        </w:tc>
        <w:tc>
          <w:tcPr>
            <w:tcW w:type="dxa" w:w="765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FR-2.6.3</w:t>
            </w:r>
          </w:p>
        </w:tc>
      </w:tr>
      <w:tr>
        <w:tc>
          <w:tcPr>
            <w:tcW w:type="dxa" w:w="1814"/>
            <w:vAlign w:val="center"/>
            <w:shd w:fill="F5F7FA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描述和优先级</w:t>
            </w:r>
          </w:p>
        </w:tc>
        <w:tc>
          <w:tcPr>
            <w:tcW w:type="dxa" w:w="7654"/>
            <w:vAlign w:val="center"/>
            <w:shd w:fill="F5F7FA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活动创建者可按用户 ID 将最多四名用户加入当前活动成员列表。</w:t>
              <w:br/>
              <w:t>优先级：中</w:t>
            </w:r>
          </w:p>
        </w:tc>
      </w:tr>
      <w:tr>
        <w:tc>
          <w:tcPr>
            <w:tcW w:type="dxa" w:w="181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输入</w:t>
            </w:r>
          </w:p>
        </w:tc>
        <w:tc>
          <w:tcPr>
            <w:tcW w:type="dxa" w:w="765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eventId、待添加 userId。</w:t>
            </w:r>
          </w:p>
        </w:tc>
      </w:tr>
      <w:tr>
        <w:tc>
          <w:tcPr>
            <w:tcW w:type="dxa" w:w="1814"/>
            <w:vAlign w:val="center"/>
            <w:shd w:fill="F5F7FA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操作</w:t>
            </w:r>
          </w:p>
        </w:tc>
        <w:tc>
          <w:tcPr>
            <w:tcW w:type="dxa" w:w="7654"/>
            <w:vAlign w:val="center"/>
            <w:shd w:fill="F5F7FA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校验当前用户为活动创建者、目标用户存在且未加入；复用成员关系写入能力。</w:t>
            </w:r>
          </w:p>
        </w:tc>
      </w:tr>
      <w:tr>
        <w:tc>
          <w:tcPr>
            <w:tcW w:type="dxa" w:w="181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输出</w:t>
            </w:r>
          </w:p>
        </w:tc>
        <w:tc>
          <w:tcPr>
            <w:tcW w:type="dxa" w:w="765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成员添加成功并刷新成员列表。</w:t>
            </w:r>
          </w:p>
        </w:tc>
      </w:tr>
      <w:tr>
        <w:tc>
          <w:tcPr>
            <w:tcW w:type="dxa" w:w="1814"/>
            <w:vAlign w:val="center"/>
            <w:shd w:fill="F5F7FA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异常与约束</w:t>
            </w:r>
          </w:p>
        </w:tc>
        <w:tc>
          <w:tcPr>
            <w:tcW w:type="dxa" w:w="7654"/>
            <w:vAlign w:val="center"/>
            <w:shd w:fill="F5F7FA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目标为创建者本人、用户不存在、重复成员或超过界面规定人数时提示。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rPr>
          <w:rFonts w:ascii="微软雅黑" w:hAnsi="微软雅黑" w:eastAsia="微软雅黑"/>
          <w:b/>
          <w:sz w:val="30"/>
        </w:rPr>
        <w:t>2.7 好友与聊天</w:t>
      </w:r>
    </w:p>
    <w:p>
      <w:pPr>
        <w:pStyle w:val="Heading3"/>
        <w:keepNext/>
      </w:pPr>
      <w:r>
        <w:rPr>
          <w:rFonts w:ascii="微软雅黑" w:hAnsi="微软雅黑" w:eastAsia="微软雅黑"/>
          <w:b/>
          <w:sz w:val="24"/>
        </w:rPr>
        <w:t>2.7.1 发送好友申请与查询状态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1814"/>
            <w:shd w:fill="163B7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项目</w:t>
            </w:r>
          </w:p>
        </w:tc>
        <w:tc>
          <w:tcPr>
            <w:tcW w:type="dxa" w:w="7654"/>
            <w:shd w:fill="163B7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需求内容</w:t>
            </w:r>
          </w:p>
        </w:tc>
      </w:tr>
      <w:tr>
        <w:tc>
          <w:tcPr>
            <w:tcW w:type="dxa" w:w="181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需求编号</w:t>
            </w:r>
          </w:p>
        </w:tc>
        <w:tc>
          <w:tcPr>
            <w:tcW w:type="dxa" w:w="765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FR-2.7.1</w:t>
            </w:r>
          </w:p>
        </w:tc>
      </w:tr>
      <w:tr>
        <w:tc>
          <w:tcPr>
            <w:tcW w:type="dxa" w:w="1814"/>
            <w:vAlign w:val="center"/>
            <w:shd w:fill="F5F7FA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描述和优先级</w:t>
            </w:r>
          </w:p>
        </w:tc>
        <w:tc>
          <w:tcPr>
            <w:tcW w:type="dxa" w:w="7654"/>
            <w:vAlign w:val="center"/>
            <w:shd w:fill="F5F7FA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用户可从活动成员资料发起好友申请，并查看无关系、已好友或待处理状态。</w:t>
              <w:br/>
              <w:t>优先级：高</w:t>
            </w:r>
          </w:p>
        </w:tc>
      </w:tr>
      <w:tr>
        <w:tc>
          <w:tcPr>
            <w:tcW w:type="dxa" w:w="181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输入</w:t>
            </w:r>
          </w:p>
        </w:tc>
        <w:tc>
          <w:tcPr>
            <w:tcW w:type="dxa" w:w="765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userId、friendId/memberId。</w:t>
            </w:r>
          </w:p>
        </w:tc>
      </w:tr>
      <w:tr>
        <w:tc>
          <w:tcPr>
            <w:tcW w:type="dxa" w:w="1814"/>
            <w:vAlign w:val="center"/>
            <w:shd w:fill="F5F7FA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操作</w:t>
            </w:r>
          </w:p>
        </w:tc>
        <w:tc>
          <w:tcPr>
            <w:tcW w:type="dxa" w:w="7654"/>
            <w:vAlign w:val="center"/>
            <w:shd w:fill="F5F7FA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禁止向自己申请；调用 /friend/sendApply 写入 apply=2；调用 /friend/status 查询状态。</w:t>
            </w:r>
          </w:p>
        </w:tc>
      </w:tr>
      <w:tr>
        <w:tc>
          <w:tcPr>
            <w:tcW w:type="dxa" w:w="181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输出</w:t>
            </w:r>
          </w:p>
        </w:tc>
        <w:tc>
          <w:tcPr>
            <w:tcW w:type="dxa" w:w="765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明确的成功、已申请、已好友或失败反馈。</w:t>
            </w:r>
          </w:p>
        </w:tc>
      </w:tr>
      <w:tr>
        <w:tc>
          <w:tcPr>
            <w:tcW w:type="dxa" w:w="1814"/>
            <w:vAlign w:val="center"/>
            <w:shd w:fill="F5F7FA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异常与约束</w:t>
            </w:r>
          </w:p>
        </w:tc>
        <w:tc>
          <w:tcPr>
            <w:tcW w:type="dxa" w:w="7654"/>
            <w:vAlign w:val="center"/>
            <w:shd w:fill="F5F7FA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重复申请不得产生重复方向记录；关系已存在时保持幂等语义。</w:t>
            </w:r>
          </w:p>
        </w:tc>
      </w:tr>
    </w:tbl>
    <w:p>
      <w:pPr>
        <w:spacing w:after="20"/>
      </w:pPr>
    </w:p>
    <w:p>
      <w:pPr>
        <w:pStyle w:val="Heading3"/>
        <w:keepNext/>
      </w:pPr>
      <w:r>
        <w:rPr>
          <w:rFonts w:ascii="微软雅黑" w:hAnsi="微软雅黑" w:eastAsia="微软雅黑"/>
          <w:b/>
          <w:sz w:val="24"/>
        </w:rPr>
        <w:t>2.7.2 处理好友申请与好友列表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1814"/>
            <w:shd w:fill="163B7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项目</w:t>
            </w:r>
          </w:p>
        </w:tc>
        <w:tc>
          <w:tcPr>
            <w:tcW w:type="dxa" w:w="7654"/>
            <w:shd w:fill="163B7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需求内容</w:t>
            </w:r>
          </w:p>
        </w:tc>
      </w:tr>
      <w:tr>
        <w:tc>
          <w:tcPr>
            <w:tcW w:type="dxa" w:w="181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需求编号</w:t>
            </w:r>
          </w:p>
        </w:tc>
        <w:tc>
          <w:tcPr>
            <w:tcW w:type="dxa" w:w="765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FR-2.7.2</w:t>
            </w:r>
          </w:p>
        </w:tc>
      </w:tr>
      <w:tr>
        <w:tc>
          <w:tcPr>
            <w:tcW w:type="dxa" w:w="1814"/>
            <w:vAlign w:val="center"/>
            <w:shd w:fill="F5F7FA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描述和优先级</w:t>
            </w:r>
          </w:p>
        </w:tc>
        <w:tc>
          <w:tcPr>
            <w:tcW w:type="dxa" w:w="7654"/>
            <w:vAlign w:val="center"/>
            <w:shd w:fill="F5F7FA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接收方通过好友页通知按钮进入申请列表，同意或拒绝申请；同意后双方好友列表可见。</w:t>
              <w:br/>
              <w:t>优先级：高</w:t>
            </w:r>
          </w:p>
        </w:tc>
      </w:tr>
      <w:tr>
        <w:tc>
          <w:tcPr>
            <w:tcW w:type="dxa" w:w="181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输入</w:t>
            </w:r>
          </w:p>
        </w:tc>
        <w:tc>
          <w:tcPr>
            <w:tcW w:type="dxa" w:w="765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接收者 userId、申请者 friendId、apply（1 同意/0 拒绝）。</w:t>
            </w:r>
          </w:p>
        </w:tc>
      </w:tr>
      <w:tr>
        <w:tc>
          <w:tcPr>
            <w:tcW w:type="dxa" w:w="1814"/>
            <w:vAlign w:val="center"/>
            <w:shd w:fill="F5F7FA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操作</w:t>
            </w:r>
          </w:p>
        </w:tc>
        <w:tc>
          <w:tcPr>
            <w:tcW w:type="dxa" w:w="7654"/>
            <w:vAlign w:val="center"/>
            <w:shd w:fill="F5F7FA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读取 /friend/applyList；提交 /friend/processApply；更新关系状态并刷新 /friend/getFriendList。</w:t>
            </w:r>
          </w:p>
        </w:tc>
      </w:tr>
      <w:tr>
        <w:tc>
          <w:tcPr>
            <w:tcW w:type="dxa" w:w="181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输出</w:t>
            </w:r>
          </w:p>
        </w:tc>
        <w:tc>
          <w:tcPr>
            <w:tcW w:type="dxa" w:w="765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申请数量徽标、处理结果和更新后的好友列表。</w:t>
            </w:r>
          </w:p>
        </w:tc>
      </w:tr>
      <w:tr>
        <w:tc>
          <w:tcPr>
            <w:tcW w:type="dxa" w:w="1814"/>
            <w:vAlign w:val="center"/>
            <w:shd w:fill="F5F7FA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异常与约束</w:t>
            </w:r>
          </w:p>
        </w:tc>
        <w:tc>
          <w:tcPr>
            <w:tcW w:type="dxa" w:w="7654"/>
            <w:vAlign w:val="center"/>
            <w:shd w:fill="F5F7FA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通知按钮必须位于系统状态栏安全区域下方，保持至少 44vp 点击区域。</w:t>
            </w:r>
          </w:p>
        </w:tc>
      </w:tr>
    </w:tbl>
    <w:p>
      <w:pPr>
        <w:spacing w:after="20"/>
      </w:pPr>
    </w:p>
    <w:p>
      <w:pPr>
        <w:pStyle w:val="Heading3"/>
        <w:keepNext/>
      </w:pPr>
      <w:r>
        <w:rPr>
          <w:rFonts w:ascii="微软雅黑" w:hAnsi="微软雅黑" w:eastAsia="微软雅黑"/>
          <w:b/>
          <w:sz w:val="24"/>
        </w:rPr>
        <w:t>2.7.3 一对一聊天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1814"/>
            <w:shd w:fill="163B7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项目</w:t>
            </w:r>
          </w:p>
        </w:tc>
        <w:tc>
          <w:tcPr>
            <w:tcW w:type="dxa" w:w="7654"/>
            <w:shd w:fill="163B7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需求内容</w:t>
            </w:r>
          </w:p>
        </w:tc>
      </w:tr>
      <w:tr>
        <w:tc>
          <w:tcPr>
            <w:tcW w:type="dxa" w:w="181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需求编号</w:t>
            </w:r>
          </w:p>
        </w:tc>
        <w:tc>
          <w:tcPr>
            <w:tcW w:type="dxa" w:w="765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FR-2.7.3</w:t>
            </w:r>
          </w:p>
        </w:tc>
      </w:tr>
      <w:tr>
        <w:tc>
          <w:tcPr>
            <w:tcW w:type="dxa" w:w="1814"/>
            <w:vAlign w:val="center"/>
            <w:shd w:fill="F5F7FA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描述和优先级</w:t>
            </w:r>
          </w:p>
        </w:tc>
        <w:tc>
          <w:tcPr>
            <w:tcW w:type="dxa" w:w="7654"/>
            <w:vAlign w:val="center"/>
            <w:shd w:fill="F5F7FA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已建立联系的用户可进入聊天页，查看双方历史消息并发送文本消息。</w:t>
              <w:br/>
              <w:t>优先级：高</w:t>
            </w:r>
          </w:p>
        </w:tc>
      </w:tr>
      <w:tr>
        <w:tc>
          <w:tcPr>
            <w:tcW w:type="dxa" w:w="181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输入</w:t>
            </w:r>
          </w:p>
        </w:tc>
        <w:tc>
          <w:tcPr>
            <w:tcW w:type="dxa" w:w="765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userIdFrom、userIdTo、content。</w:t>
            </w:r>
          </w:p>
        </w:tc>
      </w:tr>
      <w:tr>
        <w:tc>
          <w:tcPr>
            <w:tcW w:type="dxa" w:w="1814"/>
            <w:vAlign w:val="center"/>
            <w:shd w:fill="F5F7FA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操作</w:t>
            </w:r>
          </w:p>
        </w:tc>
        <w:tc>
          <w:tcPr>
            <w:tcW w:type="dxa" w:w="7654"/>
            <w:vAlign w:val="center"/>
            <w:shd w:fill="F5F7FA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查询 /chat/byUserIdFromAndTo；发送 /chat/insert；按创建时间显示双方消息。</w:t>
            </w:r>
          </w:p>
        </w:tc>
      </w:tr>
      <w:tr>
        <w:tc>
          <w:tcPr>
            <w:tcW w:type="dxa" w:w="181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输出</w:t>
            </w:r>
          </w:p>
        </w:tc>
        <w:tc>
          <w:tcPr>
            <w:tcW w:type="dxa" w:w="765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聊天记录列表、新消息和发送状态。</w:t>
            </w:r>
          </w:p>
        </w:tc>
      </w:tr>
      <w:tr>
        <w:tc>
          <w:tcPr>
            <w:tcW w:type="dxa" w:w="1814"/>
            <w:vAlign w:val="center"/>
            <w:shd w:fill="F5F7FA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异常与约束</w:t>
            </w:r>
          </w:p>
        </w:tc>
        <w:tc>
          <w:tcPr>
            <w:tcW w:type="dxa" w:w="7654"/>
            <w:vAlign w:val="center"/>
            <w:shd w:fill="F5F7FA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空消息不得发送；网络失败时保留输入并提示；当前版本不包含实时推送和群聊。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rPr>
          <w:rFonts w:ascii="微软雅黑" w:hAnsi="微软雅黑" w:eastAsia="微软雅黑"/>
          <w:b/>
          <w:sz w:val="30"/>
        </w:rPr>
        <w:t>2.8 典型业务用例</w:t>
      </w:r>
    </w:p>
    <w:p>
      <w:pPr>
        <w:pStyle w:val="Heading3"/>
        <w:keepNext/>
      </w:pPr>
      <w:r>
        <w:rPr>
          <w:rFonts w:ascii="微软雅黑" w:hAnsi="微软雅黑" w:eastAsia="微软雅黑"/>
          <w:b/>
          <w:sz w:val="24"/>
        </w:rPr>
        <w:t>用例：用户登录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1984"/>
            <w:shd w:fill="163B7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用例项目</w:t>
            </w:r>
          </w:p>
        </w:tc>
        <w:tc>
          <w:tcPr>
            <w:tcW w:type="dxa" w:w="7483"/>
            <w:shd w:fill="163B7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说明</w:t>
            </w:r>
          </w:p>
        </w:tc>
      </w:tr>
      <w:tr>
        <w:tc>
          <w:tcPr>
            <w:tcW w:type="dxa" w:w="198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用例名称</w:t>
            </w:r>
          </w:p>
        </w:tc>
        <w:tc>
          <w:tcPr>
            <w:tcW w:type="dxa" w:w="748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用户登录</w:t>
            </w:r>
          </w:p>
        </w:tc>
      </w:tr>
      <w:tr>
        <w:tc>
          <w:tcPr>
            <w:tcW w:type="dxa" w:w="1984"/>
            <w:vAlign w:val="center"/>
            <w:shd w:fill="F5F7FA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用例编号</w:t>
            </w:r>
          </w:p>
        </w:tc>
        <w:tc>
          <w:tcPr>
            <w:tcW w:type="dxa" w:w="7483"/>
            <w:vAlign w:val="center"/>
            <w:shd w:fill="F5F7FA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UC-001</w:t>
            </w:r>
          </w:p>
        </w:tc>
      </w:tr>
      <w:tr>
        <w:tc>
          <w:tcPr>
            <w:tcW w:type="dxa" w:w="198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用例简介</w:t>
            </w:r>
          </w:p>
        </w:tc>
        <w:tc>
          <w:tcPr>
            <w:tcW w:type="dxa" w:w="748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用户使用已注册账号进入兴趣小队首页。</w:t>
            </w:r>
          </w:p>
        </w:tc>
      </w:tr>
      <w:tr>
        <w:tc>
          <w:tcPr>
            <w:tcW w:type="dxa" w:w="1984"/>
            <w:vAlign w:val="center"/>
            <w:shd w:fill="F5F7FA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主要角色</w:t>
            </w:r>
          </w:p>
        </w:tc>
        <w:tc>
          <w:tcPr>
            <w:tcW w:type="dxa" w:w="7483"/>
            <w:vAlign w:val="center"/>
            <w:shd w:fill="F5F7FA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注册用户</w:t>
            </w:r>
          </w:p>
        </w:tc>
      </w:tr>
      <w:tr>
        <w:tc>
          <w:tcPr>
            <w:tcW w:type="dxa" w:w="198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优先级</w:t>
            </w:r>
          </w:p>
        </w:tc>
        <w:tc>
          <w:tcPr>
            <w:tcW w:type="dxa" w:w="748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高</w:t>
            </w:r>
          </w:p>
        </w:tc>
      </w:tr>
      <w:tr>
        <w:tc>
          <w:tcPr>
            <w:tcW w:type="dxa" w:w="1984"/>
            <w:vAlign w:val="center"/>
            <w:shd w:fill="F5F7FA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前置条件</w:t>
            </w:r>
          </w:p>
        </w:tc>
        <w:tc>
          <w:tcPr>
            <w:tcW w:type="dxa" w:w="7483"/>
            <w:vAlign w:val="center"/>
            <w:shd w:fill="F5F7FA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后端和数据库可用；用户账号已注册。</w:t>
            </w:r>
          </w:p>
        </w:tc>
      </w:tr>
      <w:tr>
        <w:tc>
          <w:tcPr>
            <w:tcW w:type="dxa" w:w="198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后置条件</w:t>
            </w:r>
          </w:p>
        </w:tc>
        <w:tc>
          <w:tcPr>
            <w:tcW w:type="dxa" w:w="748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客户端保存公开用户信息并显示首页。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99"/>
        <w:gridCol w:w="3099"/>
        <w:gridCol w:w="3099"/>
      </w:tblGrid>
      <w:tr>
        <w:tc>
          <w:tcPr>
            <w:tcW w:type="dxa" w:w="1134"/>
            <w:shd w:fill="163B7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步骤</w:t>
            </w:r>
          </w:p>
        </w:tc>
        <w:tc>
          <w:tcPr>
            <w:tcW w:type="dxa" w:w="1984"/>
            <w:shd w:fill="163B7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触发者</w:t>
            </w:r>
          </w:p>
        </w:tc>
        <w:tc>
          <w:tcPr>
            <w:tcW w:type="dxa" w:w="6350"/>
            <w:shd w:fill="163B7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描述</w:t>
            </w:r>
          </w:p>
        </w:tc>
      </w:tr>
      <w:tr>
        <w:tc>
          <w:tcPr>
            <w:tcW w:type="dxa" w:w="113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type="dxa" w:w="198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用户</w:t>
            </w:r>
          </w:p>
        </w:tc>
        <w:tc>
          <w:tcPr>
            <w:tcW w:type="dxa" w:w="635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打开应用并进入登录页。</w:t>
            </w:r>
          </w:p>
        </w:tc>
      </w:tr>
      <w:tr>
        <w:tc>
          <w:tcPr>
            <w:tcW w:type="dxa" w:w="1134"/>
            <w:vAlign w:val="center"/>
            <w:shd w:fill="F5F7FA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2</w:t>
            </w:r>
          </w:p>
        </w:tc>
        <w:tc>
          <w:tcPr>
            <w:tcW w:type="dxa" w:w="1984"/>
            <w:vAlign w:val="center"/>
            <w:shd w:fill="F5F7FA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用户</w:t>
            </w:r>
          </w:p>
        </w:tc>
        <w:tc>
          <w:tcPr>
            <w:tcW w:type="dxa" w:w="6350"/>
            <w:vAlign w:val="center"/>
            <w:shd w:fill="F5F7FA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输入账号和密码，点击登录。</w:t>
            </w:r>
          </w:p>
        </w:tc>
      </w:tr>
      <w:tr>
        <w:tc>
          <w:tcPr>
            <w:tcW w:type="dxa" w:w="113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3</w:t>
            </w:r>
          </w:p>
        </w:tc>
        <w:tc>
          <w:tcPr>
            <w:tcW w:type="dxa" w:w="198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客户端</w:t>
            </w:r>
          </w:p>
        </w:tc>
        <w:tc>
          <w:tcPr>
            <w:tcW w:type="dxa" w:w="635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校验非空并向 POST /user/login 发送 JSON。</w:t>
            </w:r>
          </w:p>
        </w:tc>
      </w:tr>
      <w:tr>
        <w:tc>
          <w:tcPr>
            <w:tcW w:type="dxa" w:w="1134"/>
            <w:vAlign w:val="center"/>
            <w:shd w:fill="F5F7FA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4</w:t>
            </w:r>
          </w:p>
        </w:tc>
        <w:tc>
          <w:tcPr>
            <w:tcW w:type="dxa" w:w="1984"/>
            <w:vAlign w:val="center"/>
            <w:shd w:fill="F5F7FA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服务端</w:t>
            </w:r>
          </w:p>
        </w:tc>
        <w:tc>
          <w:tcPr>
            <w:tcW w:type="dxa" w:w="6350"/>
            <w:vAlign w:val="center"/>
            <w:shd w:fill="F5F7FA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查询账号并校验密码哈希。</w:t>
            </w:r>
          </w:p>
        </w:tc>
      </w:tr>
      <w:tr>
        <w:tc>
          <w:tcPr>
            <w:tcW w:type="dxa" w:w="113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5</w:t>
            </w:r>
          </w:p>
        </w:tc>
        <w:tc>
          <w:tcPr>
            <w:tcW w:type="dxa" w:w="198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客户端</w:t>
            </w:r>
          </w:p>
        </w:tc>
        <w:tc>
          <w:tcPr>
            <w:tcW w:type="dxa" w:w="635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收到成功响应，保存用户状态并进入四 Tab 首页。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1984"/>
            <w:shd w:fill="163B7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流程类型</w:t>
            </w:r>
          </w:p>
        </w:tc>
        <w:tc>
          <w:tcPr>
            <w:tcW w:type="dxa" w:w="7483"/>
            <w:shd w:fill="163B7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说明</w:t>
            </w:r>
          </w:p>
        </w:tc>
      </w:tr>
      <w:tr>
        <w:tc>
          <w:tcPr>
            <w:tcW w:type="dxa" w:w="198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扩展流程</w:t>
            </w:r>
          </w:p>
        </w:tc>
        <w:tc>
          <w:tcPr>
            <w:tcW w:type="dxa" w:w="748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未注册用户可进入注册页；注册成功后返回登录页。</w:t>
            </w:r>
          </w:p>
        </w:tc>
      </w:tr>
      <w:tr>
        <w:tc>
          <w:tcPr>
            <w:tcW w:type="dxa" w:w="1984"/>
            <w:vAlign w:val="center"/>
            <w:shd w:fill="F5F7FA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例外流程</w:t>
            </w:r>
          </w:p>
        </w:tc>
        <w:tc>
          <w:tcPr>
            <w:tcW w:type="dxa" w:w="7483"/>
            <w:vAlign w:val="center"/>
            <w:shd w:fill="F5F7FA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账号不存在、密码错误、网络中断时显示错误并停留在登录页。</w:t>
            </w:r>
          </w:p>
        </w:tc>
      </w:tr>
      <w:tr>
        <w:tc>
          <w:tcPr>
            <w:tcW w:type="dxa" w:w="198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约束条件</w:t>
            </w:r>
          </w:p>
        </w:tc>
        <w:tc>
          <w:tcPr>
            <w:tcW w:type="dxa" w:w="748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密码不得明文存储或写入日志。</w:t>
            </w:r>
          </w:p>
        </w:tc>
      </w:tr>
    </w:tbl>
    <w:p>
      <w:pPr>
        <w:spacing w:after="20"/>
      </w:pPr>
    </w:p>
    <w:p>
      <w:pPr>
        <w:pStyle w:val="Heading3"/>
        <w:keepNext/>
      </w:pPr>
      <w:r>
        <w:rPr>
          <w:rFonts w:ascii="微软雅黑" w:hAnsi="微软雅黑" w:eastAsia="微软雅黑"/>
          <w:b/>
          <w:sz w:val="24"/>
        </w:rPr>
        <w:t>用例：发布活动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1984"/>
            <w:shd w:fill="163B7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用例项目</w:t>
            </w:r>
          </w:p>
        </w:tc>
        <w:tc>
          <w:tcPr>
            <w:tcW w:type="dxa" w:w="7483"/>
            <w:shd w:fill="163B7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说明</w:t>
            </w:r>
          </w:p>
        </w:tc>
      </w:tr>
      <w:tr>
        <w:tc>
          <w:tcPr>
            <w:tcW w:type="dxa" w:w="198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用例名称</w:t>
            </w:r>
          </w:p>
        </w:tc>
        <w:tc>
          <w:tcPr>
            <w:tcW w:type="dxa" w:w="748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发布活动</w:t>
            </w:r>
          </w:p>
        </w:tc>
      </w:tr>
      <w:tr>
        <w:tc>
          <w:tcPr>
            <w:tcW w:type="dxa" w:w="1984"/>
            <w:vAlign w:val="center"/>
            <w:shd w:fill="F5F7FA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用例编号</w:t>
            </w:r>
          </w:p>
        </w:tc>
        <w:tc>
          <w:tcPr>
            <w:tcW w:type="dxa" w:w="7483"/>
            <w:vAlign w:val="center"/>
            <w:shd w:fill="F5F7FA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UC-002</w:t>
            </w:r>
          </w:p>
        </w:tc>
      </w:tr>
      <w:tr>
        <w:tc>
          <w:tcPr>
            <w:tcW w:type="dxa" w:w="198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用例简介</w:t>
            </w:r>
          </w:p>
        </w:tc>
        <w:tc>
          <w:tcPr>
            <w:tcW w:type="dxa" w:w="748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登录用户创建一条可被其他用户发现和报名的活动。</w:t>
            </w:r>
          </w:p>
        </w:tc>
      </w:tr>
      <w:tr>
        <w:tc>
          <w:tcPr>
            <w:tcW w:type="dxa" w:w="1984"/>
            <w:vAlign w:val="center"/>
            <w:shd w:fill="F5F7FA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主要角色</w:t>
            </w:r>
          </w:p>
        </w:tc>
        <w:tc>
          <w:tcPr>
            <w:tcW w:type="dxa" w:w="7483"/>
            <w:vAlign w:val="center"/>
            <w:shd w:fill="F5F7FA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注册用户</w:t>
            </w:r>
          </w:p>
        </w:tc>
      </w:tr>
      <w:tr>
        <w:tc>
          <w:tcPr>
            <w:tcW w:type="dxa" w:w="198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优先级</w:t>
            </w:r>
          </w:p>
        </w:tc>
        <w:tc>
          <w:tcPr>
            <w:tcW w:type="dxa" w:w="748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高</w:t>
            </w:r>
          </w:p>
        </w:tc>
      </w:tr>
      <w:tr>
        <w:tc>
          <w:tcPr>
            <w:tcW w:type="dxa" w:w="1984"/>
            <w:vAlign w:val="center"/>
            <w:shd w:fill="F5F7FA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前置条件</w:t>
            </w:r>
          </w:p>
        </w:tc>
        <w:tc>
          <w:tcPr>
            <w:tcW w:type="dxa" w:w="7483"/>
            <w:vAlign w:val="center"/>
            <w:shd w:fill="F5F7FA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用户已登录；后端可用；若使用图片则文件合法。</w:t>
            </w:r>
          </w:p>
        </w:tc>
      </w:tr>
      <w:tr>
        <w:tc>
          <w:tcPr>
            <w:tcW w:type="dxa" w:w="198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后置条件</w:t>
            </w:r>
          </w:p>
        </w:tc>
        <w:tc>
          <w:tcPr>
            <w:tcW w:type="dxa" w:w="748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it_event 中新增记录，活动出现在相关列表。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99"/>
        <w:gridCol w:w="3099"/>
        <w:gridCol w:w="3099"/>
      </w:tblGrid>
      <w:tr>
        <w:tc>
          <w:tcPr>
            <w:tcW w:type="dxa" w:w="1134"/>
            <w:shd w:fill="163B7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步骤</w:t>
            </w:r>
          </w:p>
        </w:tc>
        <w:tc>
          <w:tcPr>
            <w:tcW w:type="dxa" w:w="1984"/>
            <w:shd w:fill="163B7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触发者</w:t>
            </w:r>
          </w:p>
        </w:tc>
        <w:tc>
          <w:tcPr>
            <w:tcW w:type="dxa" w:w="6350"/>
            <w:shd w:fill="163B7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描述</w:t>
            </w:r>
          </w:p>
        </w:tc>
      </w:tr>
      <w:tr>
        <w:tc>
          <w:tcPr>
            <w:tcW w:type="dxa" w:w="113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type="dxa" w:w="198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用户</w:t>
            </w:r>
          </w:p>
        </w:tc>
        <w:tc>
          <w:tcPr>
            <w:tcW w:type="dxa" w:w="635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进入活动发布页面。</w:t>
            </w:r>
          </w:p>
        </w:tc>
      </w:tr>
      <w:tr>
        <w:tc>
          <w:tcPr>
            <w:tcW w:type="dxa" w:w="1134"/>
            <w:vAlign w:val="center"/>
            <w:shd w:fill="F5F7FA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2</w:t>
            </w:r>
          </w:p>
        </w:tc>
        <w:tc>
          <w:tcPr>
            <w:tcW w:type="dxa" w:w="1984"/>
            <w:vAlign w:val="center"/>
            <w:shd w:fill="F5F7FA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用户</w:t>
            </w:r>
          </w:p>
        </w:tc>
        <w:tc>
          <w:tcPr>
            <w:tcW w:type="dxa" w:w="6350"/>
            <w:vAlign w:val="center"/>
            <w:shd w:fill="F5F7FA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填写名称、介绍、时间、地点和坐标，可选择图片。</w:t>
            </w:r>
          </w:p>
        </w:tc>
      </w:tr>
      <w:tr>
        <w:tc>
          <w:tcPr>
            <w:tcW w:type="dxa" w:w="113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3</w:t>
            </w:r>
          </w:p>
        </w:tc>
        <w:tc>
          <w:tcPr>
            <w:tcW w:type="dxa" w:w="198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客户端</w:t>
            </w:r>
          </w:p>
        </w:tc>
        <w:tc>
          <w:tcPr>
            <w:tcW w:type="dxa" w:w="635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校验字段，必要时先上传图片。</w:t>
            </w:r>
          </w:p>
        </w:tc>
      </w:tr>
      <w:tr>
        <w:tc>
          <w:tcPr>
            <w:tcW w:type="dxa" w:w="1134"/>
            <w:vAlign w:val="center"/>
            <w:shd w:fill="F5F7FA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4</w:t>
            </w:r>
          </w:p>
        </w:tc>
        <w:tc>
          <w:tcPr>
            <w:tcW w:type="dxa" w:w="1984"/>
            <w:vAlign w:val="center"/>
            <w:shd w:fill="F5F7FA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客户端</w:t>
            </w:r>
          </w:p>
        </w:tc>
        <w:tc>
          <w:tcPr>
            <w:tcW w:type="dxa" w:w="6350"/>
            <w:vAlign w:val="center"/>
            <w:shd w:fill="F5F7FA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向 POST /event/insert 提交活动数据。</w:t>
            </w:r>
          </w:p>
        </w:tc>
      </w:tr>
      <w:tr>
        <w:tc>
          <w:tcPr>
            <w:tcW w:type="dxa" w:w="113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5</w:t>
            </w:r>
          </w:p>
        </w:tc>
        <w:tc>
          <w:tcPr>
            <w:tcW w:type="dxa" w:w="198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服务端</w:t>
            </w:r>
          </w:p>
        </w:tc>
        <w:tc>
          <w:tcPr>
            <w:tcW w:type="dxa" w:w="635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写入活动并返回活动详情。</w:t>
            </w:r>
          </w:p>
        </w:tc>
      </w:tr>
      <w:tr>
        <w:tc>
          <w:tcPr>
            <w:tcW w:type="dxa" w:w="1134"/>
            <w:vAlign w:val="center"/>
            <w:shd w:fill="F5F7FA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6</w:t>
            </w:r>
          </w:p>
        </w:tc>
        <w:tc>
          <w:tcPr>
            <w:tcW w:type="dxa" w:w="1984"/>
            <w:vAlign w:val="center"/>
            <w:shd w:fill="F5F7FA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客户端</w:t>
            </w:r>
          </w:p>
        </w:tc>
        <w:tc>
          <w:tcPr>
            <w:tcW w:type="dxa" w:w="6350"/>
            <w:vAlign w:val="center"/>
            <w:shd w:fill="F5F7FA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提示成功并返回或进入活动管理页面。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1984"/>
            <w:shd w:fill="163B7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流程类型</w:t>
            </w:r>
          </w:p>
        </w:tc>
        <w:tc>
          <w:tcPr>
            <w:tcW w:type="dxa" w:w="7483"/>
            <w:shd w:fill="163B7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说明</w:t>
            </w:r>
          </w:p>
        </w:tc>
      </w:tr>
      <w:tr>
        <w:tc>
          <w:tcPr>
            <w:tcW w:type="dxa" w:w="198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扩展流程</w:t>
            </w:r>
          </w:p>
        </w:tc>
        <w:tc>
          <w:tcPr>
            <w:tcW w:type="dxa" w:w="748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用户可不上传自定义图片，使用页面默认展示资源。</w:t>
            </w:r>
          </w:p>
        </w:tc>
      </w:tr>
      <w:tr>
        <w:tc>
          <w:tcPr>
            <w:tcW w:type="dxa" w:w="1984"/>
            <w:vAlign w:val="center"/>
            <w:shd w:fill="F5F7FA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例外流程</w:t>
            </w:r>
          </w:p>
        </w:tc>
        <w:tc>
          <w:tcPr>
            <w:tcW w:type="dxa" w:w="7483"/>
            <w:vAlign w:val="center"/>
            <w:shd w:fill="F5F7FA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字段缺失、时间格式错误、上传失败或数据库异常时不创建活动。</w:t>
            </w:r>
          </w:p>
        </w:tc>
      </w:tr>
      <w:tr>
        <w:tc>
          <w:tcPr>
            <w:tcW w:type="dxa" w:w="198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约束条件</w:t>
            </w:r>
          </w:p>
        </w:tc>
        <w:tc>
          <w:tcPr>
            <w:tcW w:type="dxa" w:w="748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创建者 userId 必须来源于当前登录用户。</w:t>
            </w:r>
          </w:p>
        </w:tc>
      </w:tr>
    </w:tbl>
    <w:p>
      <w:pPr>
        <w:spacing w:after="20"/>
      </w:pPr>
    </w:p>
    <w:p>
      <w:pPr>
        <w:pStyle w:val="Heading3"/>
        <w:keepNext/>
      </w:pPr>
      <w:r>
        <w:rPr>
          <w:rFonts w:ascii="微软雅黑" w:hAnsi="微软雅黑" w:eastAsia="微软雅黑"/>
          <w:b/>
          <w:sz w:val="24"/>
        </w:rPr>
        <w:t>用例：报名活动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1984"/>
            <w:shd w:fill="163B7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用例项目</w:t>
            </w:r>
          </w:p>
        </w:tc>
        <w:tc>
          <w:tcPr>
            <w:tcW w:type="dxa" w:w="7483"/>
            <w:shd w:fill="163B7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说明</w:t>
            </w:r>
          </w:p>
        </w:tc>
      </w:tr>
      <w:tr>
        <w:tc>
          <w:tcPr>
            <w:tcW w:type="dxa" w:w="198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用例名称</w:t>
            </w:r>
          </w:p>
        </w:tc>
        <w:tc>
          <w:tcPr>
            <w:tcW w:type="dxa" w:w="748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报名活动</w:t>
            </w:r>
          </w:p>
        </w:tc>
      </w:tr>
      <w:tr>
        <w:tc>
          <w:tcPr>
            <w:tcW w:type="dxa" w:w="1984"/>
            <w:vAlign w:val="center"/>
            <w:shd w:fill="F5F7FA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用例编号</w:t>
            </w:r>
          </w:p>
        </w:tc>
        <w:tc>
          <w:tcPr>
            <w:tcW w:type="dxa" w:w="7483"/>
            <w:vAlign w:val="center"/>
            <w:shd w:fill="F5F7FA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UC-003</w:t>
            </w:r>
          </w:p>
        </w:tc>
      </w:tr>
      <w:tr>
        <w:tc>
          <w:tcPr>
            <w:tcW w:type="dxa" w:w="198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用例简介</w:t>
            </w:r>
          </w:p>
        </w:tc>
        <w:tc>
          <w:tcPr>
            <w:tcW w:type="dxa" w:w="748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普通注册用户报名或取消报名。</w:t>
            </w:r>
          </w:p>
        </w:tc>
      </w:tr>
      <w:tr>
        <w:tc>
          <w:tcPr>
            <w:tcW w:type="dxa" w:w="1984"/>
            <w:vAlign w:val="center"/>
            <w:shd w:fill="F5F7FA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主要角色</w:t>
            </w:r>
          </w:p>
        </w:tc>
        <w:tc>
          <w:tcPr>
            <w:tcW w:type="dxa" w:w="7483"/>
            <w:vAlign w:val="center"/>
            <w:shd w:fill="F5F7FA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注册用户、活动成员</w:t>
            </w:r>
          </w:p>
        </w:tc>
      </w:tr>
      <w:tr>
        <w:tc>
          <w:tcPr>
            <w:tcW w:type="dxa" w:w="198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优先级</w:t>
            </w:r>
          </w:p>
        </w:tc>
        <w:tc>
          <w:tcPr>
            <w:tcW w:type="dxa" w:w="748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高</w:t>
            </w:r>
          </w:p>
        </w:tc>
      </w:tr>
      <w:tr>
        <w:tc>
          <w:tcPr>
            <w:tcW w:type="dxa" w:w="1984"/>
            <w:vAlign w:val="center"/>
            <w:shd w:fill="F5F7FA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前置条件</w:t>
            </w:r>
          </w:p>
        </w:tc>
        <w:tc>
          <w:tcPr>
            <w:tcW w:type="dxa" w:w="7483"/>
            <w:vAlign w:val="center"/>
            <w:shd w:fill="F5F7FA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用户已登录；活动存在且未删除。</w:t>
            </w:r>
          </w:p>
        </w:tc>
      </w:tr>
      <w:tr>
        <w:tc>
          <w:tcPr>
            <w:tcW w:type="dxa" w:w="198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后置条件</w:t>
            </w:r>
          </w:p>
        </w:tc>
        <w:tc>
          <w:tcPr>
            <w:tcW w:type="dxa" w:w="748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it_event_member 关系被创建或删除，详情按钮与我的队伍同步更新。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99"/>
        <w:gridCol w:w="3099"/>
        <w:gridCol w:w="3099"/>
      </w:tblGrid>
      <w:tr>
        <w:tc>
          <w:tcPr>
            <w:tcW w:type="dxa" w:w="1134"/>
            <w:shd w:fill="163B7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步骤</w:t>
            </w:r>
          </w:p>
        </w:tc>
        <w:tc>
          <w:tcPr>
            <w:tcW w:type="dxa" w:w="1984"/>
            <w:shd w:fill="163B7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触发者</w:t>
            </w:r>
          </w:p>
        </w:tc>
        <w:tc>
          <w:tcPr>
            <w:tcW w:type="dxa" w:w="6350"/>
            <w:shd w:fill="163B7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描述</w:t>
            </w:r>
          </w:p>
        </w:tc>
      </w:tr>
      <w:tr>
        <w:tc>
          <w:tcPr>
            <w:tcW w:type="dxa" w:w="113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type="dxa" w:w="198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用户</w:t>
            </w:r>
          </w:p>
        </w:tc>
        <w:tc>
          <w:tcPr>
            <w:tcW w:type="dxa" w:w="635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打开活动详情。</w:t>
            </w:r>
          </w:p>
        </w:tc>
      </w:tr>
      <w:tr>
        <w:tc>
          <w:tcPr>
            <w:tcW w:type="dxa" w:w="1134"/>
            <w:vAlign w:val="center"/>
            <w:shd w:fill="F5F7FA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2</w:t>
            </w:r>
          </w:p>
        </w:tc>
        <w:tc>
          <w:tcPr>
            <w:tcW w:type="dxa" w:w="1984"/>
            <w:vAlign w:val="center"/>
            <w:shd w:fill="F5F7FA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客户端</w:t>
            </w:r>
          </w:p>
        </w:tc>
        <w:tc>
          <w:tcPr>
            <w:tcW w:type="dxa" w:w="6350"/>
            <w:vAlign w:val="center"/>
            <w:shd w:fill="F5F7FA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加载活动详情和报名状态。</w:t>
            </w:r>
          </w:p>
        </w:tc>
      </w:tr>
      <w:tr>
        <w:tc>
          <w:tcPr>
            <w:tcW w:type="dxa" w:w="113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3</w:t>
            </w:r>
          </w:p>
        </w:tc>
        <w:tc>
          <w:tcPr>
            <w:tcW w:type="dxa" w:w="198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用户</w:t>
            </w:r>
          </w:p>
        </w:tc>
        <w:tc>
          <w:tcPr>
            <w:tcW w:type="dxa" w:w="635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点击报名或取消报名。</w:t>
            </w:r>
          </w:p>
        </w:tc>
      </w:tr>
      <w:tr>
        <w:tc>
          <w:tcPr>
            <w:tcW w:type="dxa" w:w="1134"/>
            <w:vAlign w:val="center"/>
            <w:shd w:fill="F5F7FA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4</w:t>
            </w:r>
          </w:p>
        </w:tc>
        <w:tc>
          <w:tcPr>
            <w:tcW w:type="dxa" w:w="1984"/>
            <w:vAlign w:val="center"/>
            <w:shd w:fill="F5F7FA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客户端</w:t>
            </w:r>
          </w:p>
        </w:tc>
        <w:tc>
          <w:tcPr>
            <w:tcW w:type="dxa" w:w="6350"/>
            <w:vAlign w:val="center"/>
            <w:shd w:fill="F5F7FA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调用 POST /eventMember/join。</w:t>
            </w:r>
          </w:p>
        </w:tc>
      </w:tr>
      <w:tr>
        <w:tc>
          <w:tcPr>
            <w:tcW w:type="dxa" w:w="113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5</w:t>
            </w:r>
          </w:p>
        </w:tc>
        <w:tc>
          <w:tcPr>
            <w:tcW w:type="dxa" w:w="198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服务端</w:t>
            </w:r>
          </w:p>
        </w:tc>
        <w:tc>
          <w:tcPr>
            <w:tcW w:type="dxa" w:w="635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根据现有关系执行加入或退出。</w:t>
            </w:r>
          </w:p>
        </w:tc>
      </w:tr>
      <w:tr>
        <w:tc>
          <w:tcPr>
            <w:tcW w:type="dxa" w:w="1134"/>
            <w:vAlign w:val="center"/>
            <w:shd w:fill="F5F7FA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6</w:t>
            </w:r>
          </w:p>
        </w:tc>
        <w:tc>
          <w:tcPr>
            <w:tcW w:type="dxa" w:w="1984"/>
            <w:vAlign w:val="center"/>
            <w:shd w:fill="F5F7FA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客户端</w:t>
            </w:r>
          </w:p>
        </w:tc>
        <w:tc>
          <w:tcPr>
            <w:tcW w:type="dxa" w:w="6350"/>
            <w:vAlign w:val="center"/>
            <w:shd w:fill="F5F7FA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刷新状态和我的队伍。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1984"/>
            <w:shd w:fill="163B7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流程类型</w:t>
            </w:r>
          </w:p>
        </w:tc>
        <w:tc>
          <w:tcPr>
            <w:tcW w:type="dxa" w:w="7483"/>
            <w:shd w:fill="163B7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说明</w:t>
            </w:r>
          </w:p>
        </w:tc>
      </w:tr>
      <w:tr>
        <w:tc>
          <w:tcPr>
            <w:tcW w:type="dxa" w:w="198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扩展流程</w:t>
            </w:r>
          </w:p>
        </w:tc>
        <w:tc>
          <w:tcPr>
            <w:tcW w:type="dxa" w:w="748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活动创建者显示创建者操作入口，不显示普通报名按钮。</w:t>
            </w:r>
          </w:p>
        </w:tc>
      </w:tr>
      <w:tr>
        <w:tc>
          <w:tcPr>
            <w:tcW w:type="dxa" w:w="1984"/>
            <w:vAlign w:val="center"/>
            <w:shd w:fill="F5F7FA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例外流程</w:t>
            </w:r>
          </w:p>
        </w:tc>
        <w:tc>
          <w:tcPr>
            <w:tcW w:type="dxa" w:w="7483"/>
            <w:vAlign w:val="center"/>
            <w:shd w:fill="F5F7FA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重复点击、关系冲突或用户不存在时返回可理解错误。</w:t>
            </w:r>
          </w:p>
        </w:tc>
      </w:tr>
      <w:tr>
        <w:tc>
          <w:tcPr>
            <w:tcW w:type="dxa" w:w="198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约束条件</w:t>
            </w:r>
          </w:p>
        </w:tc>
        <w:tc>
          <w:tcPr>
            <w:tcW w:type="dxa" w:w="748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同一活动和用户仅允许一条成员关系。</w:t>
            </w:r>
          </w:p>
        </w:tc>
      </w:tr>
    </w:tbl>
    <w:p>
      <w:pPr>
        <w:spacing w:after="20"/>
      </w:pPr>
    </w:p>
    <w:p>
      <w:pPr>
        <w:pStyle w:val="Heading3"/>
        <w:keepNext/>
      </w:pPr>
      <w:r>
        <w:rPr>
          <w:rFonts w:ascii="微软雅黑" w:hAnsi="微软雅黑" w:eastAsia="微软雅黑"/>
          <w:b/>
          <w:sz w:val="24"/>
        </w:rPr>
        <w:t>用例：处理好友申请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1984"/>
            <w:shd w:fill="163B7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用例项目</w:t>
            </w:r>
          </w:p>
        </w:tc>
        <w:tc>
          <w:tcPr>
            <w:tcW w:type="dxa" w:w="7483"/>
            <w:shd w:fill="163B7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说明</w:t>
            </w:r>
          </w:p>
        </w:tc>
      </w:tr>
      <w:tr>
        <w:tc>
          <w:tcPr>
            <w:tcW w:type="dxa" w:w="198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用例名称</w:t>
            </w:r>
          </w:p>
        </w:tc>
        <w:tc>
          <w:tcPr>
            <w:tcW w:type="dxa" w:w="748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处理好友申请</w:t>
            </w:r>
          </w:p>
        </w:tc>
      </w:tr>
      <w:tr>
        <w:tc>
          <w:tcPr>
            <w:tcW w:type="dxa" w:w="1984"/>
            <w:vAlign w:val="center"/>
            <w:shd w:fill="F5F7FA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用例编号</w:t>
            </w:r>
          </w:p>
        </w:tc>
        <w:tc>
          <w:tcPr>
            <w:tcW w:type="dxa" w:w="7483"/>
            <w:vAlign w:val="center"/>
            <w:shd w:fill="F5F7FA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UC-004</w:t>
            </w:r>
          </w:p>
        </w:tc>
      </w:tr>
      <w:tr>
        <w:tc>
          <w:tcPr>
            <w:tcW w:type="dxa" w:w="198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用例简介</w:t>
            </w:r>
          </w:p>
        </w:tc>
        <w:tc>
          <w:tcPr>
            <w:tcW w:type="dxa" w:w="748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接收方同意或拒绝来自活动成员的好友申请。</w:t>
            </w:r>
          </w:p>
        </w:tc>
      </w:tr>
      <w:tr>
        <w:tc>
          <w:tcPr>
            <w:tcW w:type="dxa" w:w="1984"/>
            <w:vAlign w:val="center"/>
            <w:shd w:fill="F5F7FA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主要角色</w:t>
            </w:r>
          </w:p>
        </w:tc>
        <w:tc>
          <w:tcPr>
            <w:tcW w:type="dxa" w:w="7483"/>
            <w:vAlign w:val="center"/>
            <w:shd w:fill="F5F7FA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注册用户</w:t>
            </w:r>
          </w:p>
        </w:tc>
      </w:tr>
      <w:tr>
        <w:tc>
          <w:tcPr>
            <w:tcW w:type="dxa" w:w="198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优先级</w:t>
            </w:r>
          </w:p>
        </w:tc>
        <w:tc>
          <w:tcPr>
            <w:tcW w:type="dxa" w:w="748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高</w:t>
            </w:r>
          </w:p>
        </w:tc>
      </w:tr>
      <w:tr>
        <w:tc>
          <w:tcPr>
            <w:tcW w:type="dxa" w:w="1984"/>
            <w:vAlign w:val="center"/>
            <w:shd w:fill="F5F7FA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前置条件</w:t>
            </w:r>
          </w:p>
        </w:tc>
        <w:tc>
          <w:tcPr>
            <w:tcW w:type="dxa" w:w="7483"/>
            <w:vAlign w:val="center"/>
            <w:shd w:fill="F5F7FA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申请记录状态为 2；接收方已登录。</w:t>
            </w:r>
          </w:p>
        </w:tc>
      </w:tr>
      <w:tr>
        <w:tc>
          <w:tcPr>
            <w:tcW w:type="dxa" w:w="198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后置条件</w:t>
            </w:r>
          </w:p>
        </w:tc>
        <w:tc>
          <w:tcPr>
            <w:tcW w:type="dxa" w:w="748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状态变为 1 或 0；同意后双方好友列表可见。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99"/>
        <w:gridCol w:w="3099"/>
        <w:gridCol w:w="3099"/>
      </w:tblGrid>
      <w:tr>
        <w:tc>
          <w:tcPr>
            <w:tcW w:type="dxa" w:w="1134"/>
            <w:shd w:fill="163B7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步骤</w:t>
            </w:r>
          </w:p>
        </w:tc>
        <w:tc>
          <w:tcPr>
            <w:tcW w:type="dxa" w:w="1984"/>
            <w:shd w:fill="163B7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触发者</w:t>
            </w:r>
          </w:p>
        </w:tc>
        <w:tc>
          <w:tcPr>
            <w:tcW w:type="dxa" w:w="6350"/>
            <w:shd w:fill="163B7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描述</w:t>
            </w:r>
          </w:p>
        </w:tc>
      </w:tr>
      <w:tr>
        <w:tc>
          <w:tcPr>
            <w:tcW w:type="dxa" w:w="113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type="dxa" w:w="198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接收方</w:t>
            </w:r>
          </w:p>
        </w:tc>
        <w:tc>
          <w:tcPr>
            <w:tcW w:type="dxa" w:w="635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点击好友页右上角通知按钮。</w:t>
            </w:r>
          </w:p>
        </w:tc>
      </w:tr>
      <w:tr>
        <w:tc>
          <w:tcPr>
            <w:tcW w:type="dxa" w:w="1134"/>
            <w:vAlign w:val="center"/>
            <w:shd w:fill="F5F7FA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2</w:t>
            </w:r>
          </w:p>
        </w:tc>
        <w:tc>
          <w:tcPr>
            <w:tcW w:type="dxa" w:w="1984"/>
            <w:vAlign w:val="center"/>
            <w:shd w:fill="F5F7FA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客户端</w:t>
            </w:r>
          </w:p>
        </w:tc>
        <w:tc>
          <w:tcPr>
            <w:tcW w:type="dxa" w:w="6350"/>
            <w:vAlign w:val="center"/>
            <w:shd w:fill="F5F7FA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加载 GET /friend/applyList。</w:t>
            </w:r>
          </w:p>
        </w:tc>
      </w:tr>
      <w:tr>
        <w:tc>
          <w:tcPr>
            <w:tcW w:type="dxa" w:w="113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3</w:t>
            </w:r>
          </w:p>
        </w:tc>
        <w:tc>
          <w:tcPr>
            <w:tcW w:type="dxa" w:w="198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接收方</w:t>
            </w:r>
          </w:p>
        </w:tc>
        <w:tc>
          <w:tcPr>
            <w:tcW w:type="dxa" w:w="635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对某申请点击同意或拒绝。</w:t>
            </w:r>
          </w:p>
        </w:tc>
      </w:tr>
      <w:tr>
        <w:tc>
          <w:tcPr>
            <w:tcW w:type="dxa" w:w="1134"/>
            <w:vAlign w:val="center"/>
            <w:shd w:fill="F5F7FA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4</w:t>
            </w:r>
          </w:p>
        </w:tc>
        <w:tc>
          <w:tcPr>
            <w:tcW w:type="dxa" w:w="1984"/>
            <w:vAlign w:val="center"/>
            <w:shd w:fill="F5F7FA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客户端</w:t>
            </w:r>
          </w:p>
        </w:tc>
        <w:tc>
          <w:tcPr>
            <w:tcW w:type="dxa" w:w="6350"/>
            <w:vAlign w:val="center"/>
            <w:shd w:fill="F5F7FA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调用 POST /friend/processApply。</w:t>
            </w:r>
          </w:p>
        </w:tc>
      </w:tr>
      <w:tr>
        <w:tc>
          <w:tcPr>
            <w:tcW w:type="dxa" w:w="113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5</w:t>
            </w:r>
          </w:p>
        </w:tc>
        <w:tc>
          <w:tcPr>
            <w:tcW w:type="dxa" w:w="198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服务端</w:t>
            </w:r>
          </w:p>
        </w:tc>
        <w:tc>
          <w:tcPr>
            <w:tcW w:type="dxa" w:w="635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更新关系状态。</w:t>
            </w:r>
          </w:p>
        </w:tc>
      </w:tr>
      <w:tr>
        <w:tc>
          <w:tcPr>
            <w:tcW w:type="dxa" w:w="1134"/>
            <w:vAlign w:val="center"/>
            <w:shd w:fill="F5F7FA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6</w:t>
            </w:r>
          </w:p>
        </w:tc>
        <w:tc>
          <w:tcPr>
            <w:tcW w:type="dxa" w:w="1984"/>
            <w:vAlign w:val="center"/>
            <w:shd w:fill="F5F7FA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客户端</w:t>
            </w:r>
          </w:p>
        </w:tc>
        <w:tc>
          <w:tcPr>
            <w:tcW w:type="dxa" w:w="6350"/>
            <w:vAlign w:val="center"/>
            <w:shd w:fill="F5F7FA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刷新申请数量和好友列表。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1984"/>
            <w:shd w:fill="163B7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流程类型</w:t>
            </w:r>
          </w:p>
        </w:tc>
        <w:tc>
          <w:tcPr>
            <w:tcW w:type="dxa" w:w="7483"/>
            <w:shd w:fill="163B7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说明</w:t>
            </w:r>
          </w:p>
        </w:tc>
      </w:tr>
      <w:tr>
        <w:tc>
          <w:tcPr>
            <w:tcW w:type="dxa" w:w="198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扩展流程</w:t>
            </w:r>
          </w:p>
        </w:tc>
        <w:tc>
          <w:tcPr>
            <w:tcW w:type="dxa" w:w="748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接收方可稍后处理，申请保持待处理状态。</w:t>
            </w:r>
          </w:p>
        </w:tc>
      </w:tr>
      <w:tr>
        <w:tc>
          <w:tcPr>
            <w:tcW w:type="dxa" w:w="1984"/>
            <w:vAlign w:val="center"/>
            <w:shd w:fill="F5F7FA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例外流程</w:t>
            </w:r>
          </w:p>
        </w:tc>
        <w:tc>
          <w:tcPr>
            <w:tcW w:type="dxa" w:w="7483"/>
            <w:vAlign w:val="center"/>
            <w:shd w:fill="F5F7FA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申请已被处理、目标用户不存在或网络失败时提示并刷新真实状态。</w:t>
            </w:r>
          </w:p>
        </w:tc>
      </w:tr>
      <w:tr>
        <w:tc>
          <w:tcPr>
            <w:tcW w:type="dxa" w:w="198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约束条件</w:t>
            </w:r>
          </w:p>
        </w:tc>
        <w:tc>
          <w:tcPr>
            <w:tcW w:type="dxa" w:w="748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处理者必须是申请的接收方；公网版服务端必须强化授权校验。</w:t>
            </w:r>
          </w:p>
        </w:tc>
      </w:tr>
    </w:tbl>
    <w:p>
      <w:pPr>
        <w:spacing w:after="20"/>
      </w:pPr>
    </w:p>
    <w:p>
      <w:pPr>
        <w:pStyle w:val="Heading3"/>
        <w:keepNext/>
      </w:pPr>
      <w:r>
        <w:rPr>
          <w:rFonts w:ascii="微软雅黑" w:hAnsi="微软雅黑" w:eastAsia="微软雅黑"/>
          <w:b/>
          <w:sz w:val="24"/>
        </w:rPr>
        <w:t>用例：一对一聊天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1984"/>
            <w:shd w:fill="163B7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用例项目</w:t>
            </w:r>
          </w:p>
        </w:tc>
        <w:tc>
          <w:tcPr>
            <w:tcW w:type="dxa" w:w="7483"/>
            <w:shd w:fill="163B7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说明</w:t>
            </w:r>
          </w:p>
        </w:tc>
      </w:tr>
      <w:tr>
        <w:tc>
          <w:tcPr>
            <w:tcW w:type="dxa" w:w="198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用例名称</w:t>
            </w:r>
          </w:p>
        </w:tc>
        <w:tc>
          <w:tcPr>
            <w:tcW w:type="dxa" w:w="748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一对一聊天</w:t>
            </w:r>
          </w:p>
        </w:tc>
      </w:tr>
      <w:tr>
        <w:tc>
          <w:tcPr>
            <w:tcW w:type="dxa" w:w="1984"/>
            <w:vAlign w:val="center"/>
            <w:shd w:fill="F5F7FA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用例编号</w:t>
            </w:r>
          </w:p>
        </w:tc>
        <w:tc>
          <w:tcPr>
            <w:tcW w:type="dxa" w:w="7483"/>
            <w:vAlign w:val="center"/>
            <w:shd w:fill="F5F7FA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UC-005</w:t>
            </w:r>
          </w:p>
        </w:tc>
      </w:tr>
      <w:tr>
        <w:tc>
          <w:tcPr>
            <w:tcW w:type="dxa" w:w="198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用例简介</w:t>
            </w:r>
          </w:p>
        </w:tc>
        <w:tc>
          <w:tcPr>
            <w:tcW w:type="dxa" w:w="748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用户与好友或活动成员进行文本沟通。</w:t>
            </w:r>
          </w:p>
        </w:tc>
      </w:tr>
      <w:tr>
        <w:tc>
          <w:tcPr>
            <w:tcW w:type="dxa" w:w="1984"/>
            <w:vAlign w:val="center"/>
            <w:shd w:fill="F5F7FA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主要角色</w:t>
            </w:r>
          </w:p>
        </w:tc>
        <w:tc>
          <w:tcPr>
            <w:tcW w:type="dxa" w:w="7483"/>
            <w:vAlign w:val="center"/>
            <w:shd w:fill="F5F7FA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注册用户</w:t>
            </w:r>
          </w:p>
        </w:tc>
      </w:tr>
      <w:tr>
        <w:tc>
          <w:tcPr>
            <w:tcW w:type="dxa" w:w="198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优先级</w:t>
            </w:r>
          </w:p>
        </w:tc>
        <w:tc>
          <w:tcPr>
            <w:tcW w:type="dxa" w:w="748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高</w:t>
            </w:r>
          </w:p>
        </w:tc>
      </w:tr>
      <w:tr>
        <w:tc>
          <w:tcPr>
            <w:tcW w:type="dxa" w:w="1984"/>
            <w:vAlign w:val="center"/>
            <w:shd w:fill="F5F7FA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前置条件</w:t>
            </w:r>
          </w:p>
        </w:tc>
        <w:tc>
          <w:tcPr>
            <w:tcW w:type="dxa" w:w="7483"/>
            <w:vAlign w:val="center"/>
            <w:shd w:fill="F5F7FA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双方用户存在；客户端持有对方用户 ID。</w:t>
            </w:r>
          </w:p>
        </w:tc>
      </w:tr>
      <w:tr>
        <w:tc>
          <w:tcPr>
            <w:tcW w:type="dxa" w:w="198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后置条件</w:t>
            </w:r>
          </w:p>
        </w:tc>
        <w:tc>
          <w:tcPr>
            <w:tcW w:type="dxa" w:w="748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消息写入 it_chat 并显示在双方会话历史中。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99"/>
        <w:gridCol w:w="3099"/>
        <w:gridCol w:w="3099"/>
      </w:tblGrid>
      <w:tr>
        <w:tc>
          <w:tcPr>
            <w:tcW w:type="dxa" w:w="1134"/>
            <w:shd w:fill="163B7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步骤</w:t>
            </w:r>
          </w:p>
        </w:tc>
        <w:tc>
          <w:tcPr>
            <w:tcW w:type="dxa" w:w="1984"/>
            <w:shd w:fill="163B7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触发者</w:t>
            </w:r>
          </w:p>
        </w:tc>
        <w:tc>
          <w:tcPr>
            <w:tcW w:type="dxa" w:w="6350"/>
            <w:shd w:fill="163B7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描述</w:t>
            </w:r>
          </w:p>
        </w:tc>
      </w:tr>
      <w:tr>
        <w:tc>
          <w:tcPr>
            <w:tcW w:type="dxa" w:w="113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type="dxa" w:w="198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用户</w:t>
            </w:r>
          </w:p>
        </w:tc>
        <w:tc>
          <w:tcPr>
            <w:tcW w:type="dxa" w:w="635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从好友或成员入口打开聊天页。</w:t>
            </w:r>
          </w:p>
        </w:tc>
      </w:tr>
      <w:tr>
        <w:tc>
          <w:tcPr>
            <w:tcW w:type="dxa" w:w="1134"/>
            <w:vAlign w:val="center"/>
            <w:shd w:fill="F5F7FA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2</w:t>
            </w:r>
          </w:p>
        </w:tc>
        <w:tc>
          <w:tcPr>
            <w:tcW w:type="dxa" w:w="1984"/>
            <w:vAlign w:val="center"/>
            <w:shd w:fill="F5F7FA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客户端</w:t>
            </w:r>
          </w:p>
        </w:tc>
        <w:tc>
          <w:tcPr>
            <w:tcW w:type="dxa" w:w="6350"/>
            <w:vAlign w:val="center"/>
            <w:shd w:fill="F5F7FA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加载双方历史消息。</w:t>
            </w:r>
          </w:p>
        </w:tc>
      </w:tr>
      <w:tr>
        <w:tc>
          <w:tcPr>
            <w:tcW w:type="dxa" w:w="113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3</w:t>
            </w:r>
          </w:p>
        </w:tc>
        <w:tc>
          <w:tcPr>
            <w:tcW w:type="dxa" w:w="198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用户</w:t>
            </w:r>
          </w:p>
        </w:tc>
        <w:tc>
          <w:tcPr>
            <w:tcW w:type="dxa" w:w="635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输入非空文本并发送。</w:t>
            </w:r>
          </w:p>
        </w:tc>
      </w:tr>
      <w:tr>
        <w:tc>
          <w:tcPr>
            <w:tcW w:type="dxa" w:w="1134"/>
            <w:vAlign w:val="center"/>
            <w:shd w:fill="F5F7FA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4</w:t>
            </w:r>
          </w:p>
        </w:tc>
        <w:tc>
          <w:tcPr>
            <w:tcW w:type="dxa" w:w="1984"/>
            <w:vAlign w:val="center"/>
            <w:shd w:fill="F5F7FA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服务端</w:t>
            </w:r>
          </w:p>
        </w:tc>
        <w:tc>
          <w:tcPr>
            <w:tcW w:type="dxa" w:w="6350"/>
            <w:vAlign w:val="center"/>
            <w:shd w:fill="F5F7FA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写入发送方、接收方、内容和时间。</w:t>
            </w:r>
          </w:p>
        </w:tc>
      </w:tr>
      <w:tr>
        <w:tc>
          <w:tcPr>
            <w:tcW w:type="dxa" w:w="113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5</w:t>
            </w:r>
          </w:p>
        </w:tc>
        <w:tc>
          <w:tcPr>
            <w:tcW w:type="dxa" w:w="198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客户端</w:t>
            </w:r>
          </w:p>
        </w:tc>
        <w:tc>
          <w:tcPr>
            <w:tcW w:type="dxa" w:w="635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刷新消息列表并滚动至新消息。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1984"/>
            <w:shd w:fill="163B7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流程类型</w:t>
            </w:r>
          </w:p>
        </w:tc>
        <w:tc>
          <w:tcPr>
            <w:tcW w:type="dxa" w:w="7483"/>
            <w:shd w:fill="163B7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说明</w:t>
            </w:r>
          </w:p>
        </w:tc>
      </w:tr>
      <w:tr>
        <w:tc>
          <w:tcPr>
            <w:tcW w:type="dxa" w:w="198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扩展流程</w:t>
            </w:r>
          </w:p>
        </w:tc>
        <w:tc>
          <w:tcPr>
            <w:tcW w:type="dxa" w:w="748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用户可重新进入页面以刷新新的历史消息。</w:t>
            </w:r>
          </w:p>
        </w:tc>
      </w:tr>
      <w:tr>
        <w:tc>
          <w:tcPr>
            <w:tcW w:type="dxa" w:w="1984"/>
            <w:vAlign w:val="center"/>
            <w:shd w:fill="F5F7FA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例外流程</w:t>
            </w:r>
          </w:p>
        </w:tc>
        <w:tc>
          <w:tcPr>
            <w:tcW w:type="dxa" w:w="7483"/>
            <w:vAlign w:val="center"/>
            <w:shd w:fill="F5F7FA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空内容、用户无效或服务不可用时消息不得伪装为发送成功。</w:t>
            </w:r>
          </w:p>
        </w:tc>
      </w:tr>
      <w:tr>
        <w:tc>
          <w:tcPr>
            <w:tcW w:type="dxa" w:w="198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约束条件</w:t>
            </w:r>
          </w:p>
        </w:tc>
        <w:tc>
          <w:tcPr>
            <w:tcW w:type="dxa" w:w="748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当前版本非实时聊天，不保证服务端主动推送。</w:t>
            </w:r>
          </w:p>
        </w:tc>
      </w:tr>
    </w:tbl>
    <w:p>
      <w:pPr>
        <w:spacing w:after="20"/>
      </w:pPr>
    </w:p>
    <w:p>
      <w:pPr>
        <w:pStyle w:val="Heading3"/>
        <w:keepNext/>
      </w:pPr>
      <w:r>
        <w:rPr>
          <w:rFonts w:ascii="微软雅黑" w:hAnsi="微软雅黑" w:eastAsia="微软雅黑"/>
          <w:b/>
          <w:sz w:val="24"/>
        </w:rPr>
        <w:t>用例：查看附近活动并导航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1984"/>
            <w:shd w:fill="163B7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用例项目</w:t>
            </w:r>
          </w:p>
        </w:tc>
        <w:tc>
          <w:tcPr>
            <w:tcW w:type="dxa" w:w="7483"/>
            <w:shd w:fill="163B7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说明</w:t>
            </w:r>
          </w:p>
        </w:tc>
      </w:tr>
      <w:tr>
        <w:tc>
          <w:tcPr>
            <w:tcW w:type="dxa" w:w="198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用例名称</w:t>
            </w:r>
          </w:p>
        </w:tc>
        <w:tc>
          <w:tcPr>
            <w:tcW w:type="dxa" w:w="748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查看附近活动并导航</w:t>
            </w:r>
          </w:p>
        </w:tc>
      </w:tr>
      <w:tr>
        <w:tc>
          <w:tcPr>
            <w:tcW w:type="dxa" w:w="1984"/>
            <w:vAlign w:val="center"/>
            <w:shd w:fill="F5F7FA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用例编号</w:t>
            </w:r>
          </w:p>
        </w:tc>
        <w:tc>
          <w:tcPr>
            <w:tcW w:type="dxa" w:w="7483"/>
            <w:vAlign w:val="center"/>
            <w:shd w:fill="F5F7FA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UC-006</w:t>
            </w:r>
          </w:p>
        </w:tc>
      </w:tr>
      <w:tr>
        <w:tc>
          <w:tcPr>
            <w:tcW w:type="dxa" w:w="198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用例简介</w:t>
            </w:r>
          </w:p>
        </w:tc>
        <w:tc>
          <w:tcPr>
            <w:tcW w:type="dxa" w:w="748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用户基于当前位置查看一定范围内活动，并从详情进入导航。</w:t>
            </w:r>
          </w:p>
        </w:tc>
      </w:tr>
      <w:tr>
        <w:tc>
          <w:tcPr>
            <w:tcW w:type="dxa" w:w="1984"/>
            <w:vAlign w:val="center"/>
            <w:shd w:fill="F5F7FA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主要角色</w:t>
            </w:r>
          </w:p>
        </w:tc>
        <w:tc>
          <w:tcPr>
            <w:tcW w:type="dxa" w:w="7483"/>
            <w:vAlign w:val="center"/>
            <w:shd w:fill="F5F7FA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注册用户</w:t>
            </w:r>
          </w:p>
        </w:tc>
      </w:tr>
      <w:tr>
        <w:tc>
          <w:tcPr>
            <w:tcW w:type="dxa" w:w="198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优先级</w:t>
            </w:r>
          </w:p>
        </w:tc>
        <w:tc>
          <w:tcPr>
            <w:tcW w:type="dxa" w:w="748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中</w:t>
            </w:r>
          </w:p>
        </w:tc>
      </w:tr>
      <w:tr>
        <w:tc>
          <w:tcPr>
            <w:tcW w:type="dxa" w:w="1984"/>
            <w:vAlign w:val="center"/>
            <w:shd w:fill="F5F7FA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前置条件</w:t>
            </w:r>
          </w:p>
        </w:tc>
        <w:tc>
          <w:tcPr>
            <w:tcW w:type="dxa" w:w="7483"/>
            <w:vAlign w:val="center"/>
            <w:shd w:fill="F5F7FA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位置权限已授权；设备存在有效位置；活动含有效坐标。</w:t>
            </w:r>
          </w:p>
        </w:tc>
      </w:tr>
      <w:tr>
        <w:tc>
          <w:tcPr>
            <w:tcW w:type="dxa" w:w="198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后置条件</w:t>
            </w:r>
          </w:p>
        </w:tc>
        <w:tc>
          <w:tcPr>
            <w:tcW w:type="dxa" w:w="748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展示距离范围内活动和目标位置。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99"/>
        <w:gridCol w:w="3099"/>
        <w:gridCol w:w="3099"/>
      </w:tblGrid>
      <w:tr>
        <w:tc>
          <w:tcPr>
            <w:tcW w:type="dxa" w:w="1134"/>
            <w:shd w:fill="163B7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步骤</w:t>
            </w:r>
          </w:p>
        </w:tc>
        <w:tc>
          <w:tcPr>
            <w:tcW w:type="dxa" w:w="1984"/>
            <w:shd w:fill="163B7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触发者</w:t>
            </w:r>
          </w:p>
        </w:tc>
        <w:tc>
          <w:tcPr>
            <w:tcW w:type="dxa" w:w="6350"/>
            <w:shd w:fill="163B7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描述</w:t>
            </w:r>
          </w:p>
        </w:tc>
      </w:tr>
      <w:tr>
        <w:tc>
          <w:tcPr>
            <w:tcW w:type="dxa" w:w="113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type="dxa" w:w="198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用户</w:t>
            </w:r>
          </w:p>
        </w:tc>
        <w:tc>
          <w:tcPr>
            <w:tcW w:type="dxa" w:w="635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从首页点击附近活动。</w:t>
            </w:r>
          </w:p>
        </w:tc>
      </w:tr>
      <w:tr>
        <w:tc>
          <w:tcPr>
            <w:tcW w:type="dxa" w:w="1134"/>
            <w:vAlign w:val="center"/>
            <w:shd w:fill="F5F7FA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2</w:t>
            </w:r>
          </w:p>
        </w:tc>
        <w:tc>
          <w:tcPr>
            <w:tcW w:type="dxa" w:w="1984"/>
            <w:vAlign w:val="center"/>
            <w:shd w:fill="F5F7FA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客户端</w:t>
            </w:r>
          </w:p>
        </w:tc>
        <w:tc>
          <w:tcPr>
            <w:tcW w:type="dxa" w:w="6350"/>
            <w:vAlign w:val="center"/>
            <w:shd w:fill="F5F7FA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请求位置权限并获取当前/最后位置。</w:t>
            </w:r>
          </w:p>
        </w:tc>
      </w:tr>
      <w:tr>
        <w:tc>
          <w:tcPr>
            <w:tcW w:type="dxa" w:w="113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3</w:t>
            </w:r>
          </w:p>
        </w:tc>
        <w:tc>
          <w:tcPr>
            <w:tcW w:type="dxa" w:w="198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客户端</w:t>
            </w:r>
          </w:p>
        </w:tc>
        <w:tc>
          <w:tcPr>
            <w:tcW w:type="dxa" w:w="635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调用 /event/nearbyList 或加载地图页。</w:t>
            </w:r>
          </w:p>
        </w:tc>
      </w:tr>
      <w:tr>
        <w:tc>
          <w:tcPr>
            <w:tcW w:type="dxa" w:w="1134"/>
            <w:vAlign w:val="center"/>
            <w:shd w:fill="F5F7FA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4</w:t>
            </w:r>
          </w:p>
        </w:tc>
        <w:tc>
          <w:tcPr>
            <w:tcW w:type="dxa" w:w="1984"/>
            <w:vAlign w:val="center"/>
            <w:shd w:fill="F5F7FA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用户</w:t>
            </w:r>
          </w:p>
        </w:tc>
        <w:tc>
          <w:tcPr>
            <w:tcW w:type="dxa" w:w="6350"/>
            <w:vAlign w:val="center"/>
            <w:shd w:fill="F5F7FA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选择活动进入详情。</w:t>
            </w:r>
          </w:p>
        </w:tc>
      </w:tr>
      <w:tr>
        <w:tc>
          <w:tcPr>
            <w:tcW w:type="dxa" w:w="113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5</w:t>
            </w:r>
          </w:p>
        </w:tc>
        <w:tc>
          <w:tcPr>
            <w:tcW w:type="dxa" w:w="198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用户</w:t>
            </w:r>
          </w:p>
        </w:tc>
        <w:tc>
          <w:tcPr>
            <w:tcW w:type="dxa" w:w="635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点击活动地址进入导航页。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1984"/>
            <w:shd w:fill="163B7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流程类型</w:t>
            </w:r>
          </w:p>
        </w:tc>
        <w:tc>
          <w:tcPr>
            <w:tcW w:type="dxa" w:w="7483"/>
            <w:shd w:fill="163B7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说明</w:t>
            </w:r>
          </w:p>
        </w:tc>
      </w:tr>
      <w:tr>
        <w:tc>
          <w:tcPr>
            <w:tcW w:type="dxa" w:w="198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扩展流程</w:t>
            </w:r>
          </w:p>
        </w:tc>
        <w:tc>
          <w:tcPr>
            <w:tcW w:type="dxa" w:w="748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无地图凭据时可降级为地址与坐标展示。</w:t>
            </w:r>
          </w:p>
        </w:tc>
      </w:tr>
      <w:tr>
        <w:tc>
          <w:tcPr>
            <w:tcW w:type="dxa" w:w="1984"/>
            <w:vAlign w:val="center"/>
            <w:shd w:fill="F5F7FA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例外流程</w:t>
            </w:r>
          </w:p>
        </w:tc>
        <w:tc>
          <w:tcPr>
            <w:tcW w:type="dxa" w:w="7483"/>
            <w:vAlign w:val="center"/>
            <w:shd w:fill="F5F7FA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权限拒绝、位置不可用或坐标缺失时显示原因和重试入口。</w:t>
            </w:r>
          </w:p>
        </w:tc>
      </w:tr>
      <w:tr>
        <w:tc>
          <w:tcPr>
            <w:tcW w:type="dxa" w:w="198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约束条件</w:t>
            </w:r>
          </w:p>
        </w:tc>
        <w:tc>
          <w:tcPr>
            <w:tcW w:type="dxa" w:w="748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模拟器仅打开定位开关不足以生成位置，必须设置模拟经纬度。</w:t>
            </w:r>
          </w:p>
        </w:tc>
      </w:tr>
    </w:tbl>
    <w:p>
      <w:pPr>
        <w:spacing w:after="20"/>
      </w:pPr>
    </w:p>
    <w:p>
      <w:pPr>
        <w:pStyle w:val="Heading1"/>
        <w:keepNext/>
      </w:pPr>
      <w:r>
        <w:rPr>
          <w:rFonts w:ascii="微软雅黑" w:hAnsi="微软雅黑" w:eastAsia="微软雅黑"/>
          <w:b/>
          <w:sz w:val="36"/>
        </w:rPr>
        <w:t>3. 产品的非功能性需求</w:t>
      </w:r>
    </w:p>
    <w:p>
      <w:pPr>
        <w:pStyle w:val="Heading2"/>
        <w:keepNext/>
      </w:pPr>
      <w:r>
        <w:rPr>
          <w:rFonts w:ascii="微软雅黑" w:hAnsi="微软雅黑" w:eastAsia="微软雅黑"/>
          <w:b/>
          <w:sz w:val="30"/>
        </w:rPr>
        <w:t>3.1 用户界面需求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99"/>
        <w:gridCol w:w="3099"/>
        <w:gridCol w:w="3099"/>
      </w:tblGrid>
      <w:tr>
        <w:tc>
          <w:tcPr>
            <w:tcW w:type="dxa" w:w="1247"/>
            <w:shd w:fill="163B7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需求编号</w:t>
            </w:r>
          </w:p>
        </w:tc>
        <w:tc>
          <w:tcPr>
            <w:tcW w:type="dxa" w:w="1928"/>
            <w:shd w:fill="163B7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需求名称</w:t>
            </w:r>
          </w:p>
        </w:tc>
        <w:tc>
          <w:tcPr>
            <w:tcW w:type="dxa" w:w="6180"/>
            <w:shd w:fill="163B7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详细要求</w:t>
            </w:r>
          </w:p>
        </w:tc>
      </w:tr>
      <w:tr>
        <w:tc>
          <w:tcPr>
            <w:tcW w:type="dxa" w:w="124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UI-01</w:t>
            </w:r>
          </w:p>
        </w:tc>
        <w:tc>
          <w:tcPr>
            <w:tcW w:type="dxa" w:w="192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导航结构</w:t>
            </w:r>
          </w:p>
        </w:tc>
        <w:tc>
          <w:tcPr>
            <w:tcW w:type="dxa" w:w="618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登录后主页面采用首页、活动、好友、我的四个 Tab；当前 Tab 状态清晰。</w:t>
            </w:r>
          </w:p>
        </w:tc>
      </w:tr>
      <w:tr>
        <w:tc>
          <w:tcPr>
            <w:tcW w:type="dxa" w:w="1247"/>
            <w:vAlign w:val="center"/>
            <w:shd w:fill="F5F7FA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UI-02</w:t>
            </w:r>
          </w:p>
        </w:tc>
        <w:tc>
          <w:tcPr>
            <w:tcW w:type="dxa" w:w="1928"/>
            <w:vAlign w:val="center"/>
            <w:shd w:fill="F5F7FA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视觉一致性</w:t>
            </w:r>
          </w:p>
        </w:tc>
        <w:tc>
          <w:tcPr>
            <w:tcW w:type="dxa" w:w="6180"/>
            <w:vAlign w:val="center"/>
            <w:shd w:fill="F5F7FA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页面使用统一主题色、圆角卡片、图标、字号和间距；关键操作按钮具有一致反馈。</w:t>
            </w:r>
          </w:p>
        </w:tc>
      </w:tr>
      <w:tr>
        <w:tc>
          <w:tcPr>
            <w:tcW w:type="dxa" w:w="124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UI-03</w:t>
            </w:r>
          </w:p>
        </w:tc>
        <w:tc>
          <w:tcPr>
            <w:tcW w:type="dxa" w:w="192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安全区域</w:t>
            </w:r>
          </w:p>
        </w:tc>
        <w:tc>
          <w:tcPr>
            <w:tcW w:type="dxa" w:w="618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应用使用沉浸式窗口时，顶部标题栏、返回按钮和好友通知按钮不得与状态栏重叠。</w:t>
            </w:r>
          </w:p>
        </w:tc>
      </w:tr>
      <w:tr>
        <w:tc>
          <w:tcPr>
            <w:tcW w:type="dxa" w:w="1247"/>
            <w:vAlign w:val="center"/>
            <w:shd w:fill="F5F7FA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UI-04</w:t>
            </w:r>
          </w:p>
        </w:tc>
        <w:tc>
          <w:tcPr>
            <w:tcW w:type="dxa" w:w="1928"/>
            <w:vAlign w:val="center"/>
            <w:shd w:fill="F5F7FA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点击区域</w:t>
            </w:r>
          </w:p>
        </w:tc>
        <w:tc>
          <w:tcPr>
            <w:tcW w:type="dxa" w:w="6180"/>
            <w:vAlign w:val="center"/>
            <w:shd w:fill="F5F7FA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主要图标按钮点击区域建议不小于 44vp；不能仅将点击事件绑定在视觉徽标上。</w:t>
            </w:r>
          </w:p>
        </w:tc>
      </w:tr>
      <w:tr>
        <w:tc>
          <w:tcPr>
            <w:tcW w:type="dxa" w:w="124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UI-05</w:t>
            </w:r>
          </w:p>
        </w:tc>
        <w:tc>
          <w:tcPr>
            <w:tcW w:type="dxa" w:w="192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状态反馈</w:t>
            </w:r>
          </w:p>
        </w:tc>
        <w:tc>
          <w:tcPr>
            <w:tcW w:type="dxa" w:w="618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加载、成功、失败、空列表、未登录、权限拒绝均应显示可理解的提示。</w:t>
            </w:r>
          </w:p>
        </w:tc>
      </w:tr>
      <w:tr>
        <w:tc>
          <w:tcPr>
            <w:tcW w:type="dxa" w:w="1247"/>
            <w:vAlign w:val="center"/>
            <w:shd w:fill="F5F7FA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UI-06</w:t>
            </w:r>
          </w:p>
        </w:tc>
        <w:tc>
          <w:tcPr>
            <w:tcW w:type="dxa" w:w="1928"/>
            <w:vAlign w:val="center"/>
            <w:shd w:fill="F5F7FA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返回行为</w:t>
            </w:r>
          </w:p>
        </w:tc>
        <w:tc>
          <w:tcPr>
            <w:tcW w:type="dxa" w:w="6180"/>
            <w:vAlign w:val="center"/>
            <w:shd w:fill="F5F7FA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二级页面返回按钮应优先返回上一页；无可返回页面时回到首页，避免无响应。</w:t>
            </w:r>
          </w:p>
        </w:tc>
      </w:tr>
      <w:tr>
        <w:tc>
          <w:tcPr>
            <w:tcW w:type="dxa" w:w="124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UI-07</w:t>
            </w:r>
          </w:p>
        </w:tc>
        <w:tc>
          <w:tcPr>
            <w:tcW w:type="dxa" w:w="192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表单校验</w:t>
            </w:r>
          </w:p>
        </w:tc>
        <w:tc>
          <w:tcPr>
            <w:tcW w:type="dxa" w:w="618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账号、密码、活动和评论表单在发送请求前进行非空及格式校验。</w:t>
            </w:r>
          </w:p>
        </w:tc>
      </w:tr>
      <w:tr>
        <w:tc>
          <w:tcPr>
            <w:tcW w:type="dxa" w:w="1247"/>
            <w:vAlign w:val="center"/>
            <w:shd w:fill="F5F7FA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UI-08</w:t>
            </w:r>
          </w:p>
        </w:tc>
        <w:tc>
          <w:tcPr>
            <w:tcW w:type="dxa" w:w="1928"/>
            <w:vAlign w:val="center"/>
            <w:shd w:fill="F5F7FA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列表稳定性</w:t>
            </w:r>
          </w:p>
        </w:tc>
        <w:tc>
          <w:tcPr>
            <w:tcW w:type="dxa" w:w="6180"/>
            <w:vAlign w:val="center"/>
            <w:shd w:fill="F5F7FA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接口 obj 为空、类型异常或字段缺失时页面应显示空状态，不得因强制解析崩溃。</w:t>
            </w:r>
          </w:p>
        </w:tc>
      </w:tr>
      <w:tr>
        <w:tc>
          <w:tcPr>
            <w:tcW w:type="dxa" w:w="124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UI-09</w:t>
            </w:r>
          </w:p>
        </w:tc>
        <w:tc>
          <w:tcPr>
            <w:tcW w:type="dxa" w:w="192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中文适配</w:t>
            </w:r>
          </w:p>
        </w:tc>
        <w:tc>
          <w:tcPr>
            <w:tcW w:type="dxa" w:w="618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应用名称和 EntryAbility_label 在 base、zh_CN、en_US 资源中保持“兴趣小队”。</w:t>
            </w:r>
          </w:p>
        </w:tc>
      </w:tr>
      <w:tr>
        <w:tc>
          <w:tcPr>
            <w:tcW w:type="dxa" w:w="1247"/>
            <w:vAlign w:val="center"/>
            <w:shd w:fill="F5F7FA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UI-10</w:t>
            </w:r>
          </w:p>
        </w:tc>
        <w:tc>
          <w:tcPr>
            <w:tcW w:type="dxa" w:w="1928"/>
            <w:vAlign w:val="center"/>
            <w:shd w:fill="F5F7FA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可读性</w:t>
            </w:r>
          </w:p>
        </w:tc>
        <w:tc>
          <w:tcPr>
            <w:tcW w:type="dxa" w:w="6180"/>
            <w:vAlign w:val="center"/>
            <w:shd w:fill="F5F7FA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正文、按钮和提示文字在常用手机屏幕下应清晰可见，重要信息不依赖颜色单独表达。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rPr>
          <w:rFonts w:ascii="微软雅黑" w:hAnsi="微软雅黑" w:eastAsia="微软雅黑"/>
          <w:b/>
          <w:sz w:val="30"/>
        </w:rPr>
        <w:t>3.2 性能需求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99"/>
        <w:gridCol w:w="3099"/>
        <w:gridCol w:w="3099"/>
      </w:tblGrid>
      <w:tr>
        <w:tc>
          <w:tcPr>
            <w:tcW w:type="dxa" w:w="1247"/>
            <w:shd w:fill="163B7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需求编号</w:t>
            </w:r>
          </w:p>
        </w:tc>
        <w:tc>
          <w:tcPr>
            <w:tcW w:type="dxa" w:w="2154"/>
            <w:shd w:fill="163B7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指标</w:t>
            </w:r>
          </w:p>
        </w:tc>
        <w:tc>
          <w:tcPr>
            <w:tcW w:type="dxa" w:w="5953"/>
            <w:shd w:fill="163B7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验收目标</w:t>
            </w:r>
          </w:p>
        </w:tc>
      </w:tr>
      <w:tr>
        <w:tc>
          <w:tcPr>
            <w:tcW w:type="dxa" w:w="124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PER-01</w:t>
            </w:r>
          </w:p>
        </w:tc>
        <w:tc>
          <w:tcPr>
            <w:tcW w:type="dxa" w:w="215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接口响应</w:t>
            </w:r>
          </w:p>
        </w:tc>
        <w:tc>
          <w:tcPr>
            <w:tcW w:type="dxa" w:w="595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在教学测试环境、数据库数据量 1 万条以内且 50 个并发用户以下时，95% 普通查询请求应在 2 秒内返回。</w:t>
            </w:r>
          </w:p>
        </w:tc>
      </w:tr>
      <w:tr>
        <w:tc>
          <w:tcPr>
            <w:tcW w:type="dxa" w:w="1247"/>
            <w:vAlign w:val="center"/>
            <w:shd w:fill="F5F7FA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PER-02</w:t>
            </w:r>
          </w:p>
        </w:tc>
        <w:tc>
          <w:tcPr>
            <w:tcW w:type="dxa" w:w="2154"/>
            <w:vAlign w:val="center"/>
            <w:shd w:fill="F5F7FA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写操作响应</w:t>
            </w:r>
          </w:p>
        </w:tc>
        <w:tc>
          <w:tcPr>
            <w:tcW w:type="dxa" w:w="5953"/>
            <w:vAlign w:val="center"/>
            <w:shd w:fill="F5F7FA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注册、发布、评论、报名、好友处理和发送聊天消息在正常网络下应在 3 秒内返回明确结果。</w:t>
            </w:r>
          </w:p>
        </w:tc>
      </w:tr>
      <w:tr>
        <w:tc>
          <w:tcPr>
            <w:tcW w:type="dxa" w:w="124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PER-03</w:t>
            </w:r>
          </w:p>
        </w:tc>
        <w:tc>
          <w:tcPr>
            <w:tcW w:type="dxa" w:w="215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页面反馈</w:t>
            </w:r>
          </w:p>
        </w:tc>
        <w:tc>
          <w:tcPr>
            <w:tcW w:type="dxa" w:w="595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用户触发网络操作后 300ms 内应出现加载或点击反馈，避免误认为按钮无效。</w:t>
            </w:r>
          </w:p>
        </w:tc>
      </w:tr>
      <w:tr>
        <w:tc>
          <w:tcPr>
            <w:tcW w:type="dxa" w:w="1247"/>
            <w:vAlign w:val="center"/>
            <w:shd w:fill="F5F7FA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PER-04</w:t>
            </w:r>
          </w:p>
        </w:tc>
        <w:tc>
          <w:tcPr>
            <w:tcW w:type="dxa" w:w="2154"/>
            <w:vAlign w:val="center"/>
            <w:shd w:fill="F5F7FA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文件上传</w:t>
            </w:r>
          </w:p>
        </w:tc>
        <w:tc>
          <w:tcPr>
            <w:tcW w:type="dxa" w:w="5953"/>
            <w:vAlign w:val="center"/>
            <w:shd w:fill="F5F7FA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单文件不超过 5MB；服务端拒绝超限请求，不因单次上传耗尽内存。</w:t>
            </w:r>
          </w:p>
        </w:tc>
      </w:tr>
      <w:tr>
        <w:tc>
          <w:tcPr>
            <w:tcW w:type="dxa" w:w="124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PER-05</w:t>
            </w:r>
          </w:p>
        </w:tc>
        <w:tc>
          <w:tcPr>
            <w:tcW w:type="dxa" w:w="215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列表渲染</w:t>
            </w:r>
          </w:p>
        </w:tc>
        <w:tc>
          <w:tcPr>
            <w:tcW w:type="dxa" w:w="595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常用列表 100 条以内应保持可滚动和可交互；数据增长后应扩展分页机制。</w:t>
            </w:r>
          </w:p>
        </w:tc>
      </w:tr>
      <w:tr>
        <w:tc>
          <w:tcPr>
            <w:tcW w:type="dxa" w:w="1247"/>
            <w:vAlign w:val="center"/>
            <w:shd w:fill="F5F7FA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PER-06</w:t>
            </w:r>
          </w:p>
        </w:tc>
        <w:tc>
          <w:tcPr>
            <w:tcW w:type="dxa" w:w="2154"/>
            <w:vAlign w:val="center"/>
            <w:shd w:fill="F5F7FA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持续运行</w:t>
            </w:r>
          </w:p>
        </w:tc>
        <w:tc>
          <w:tcPr>
            <w:tcW w:type="dxa" w:w="5953"/>
            <w:vAlign w:val="center"/>
            <w:shd w:fill="F5F7FA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后端在正常配置下应支持连续 8 小时课程演示运行，无未处理异常导致的进程退出。</w:t>
            </w:r>
          </w:p>
        </w:tc>
      </w:tr>
      <w:tr>
        <w:tc>
          <w:tcPr>
            <w:tcW w:type="dxa" w:w="124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PER-07</w:t>
            </w:r>
          </w:p>
        </w:tc>
        <w:tc>
          <w:tcPr>
            <w:tcW w:type="dxa" w:w="215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数据库</w:t>
            </w:r>
          </w:p>
        </w:tc>
        <w:tc>
          <w:tcPr>
            <w:tcW w:type="dxa" w:w="595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用户账号、活动成员和好友方向唯一性由索引/约束保证，常用外键列建立索引。</w:t>
            </w:r>
          </w:p>
        </w:tc>
      </w:tr>
    </w:tbl>
    <w:p>
      <w:pPr>
        <w:spacing w:after="20"/>
      </w:pPr>
    </w:p>
    <w:p>
      <w:pPr>
        <w:spacing w:after="80"/>
        <w:ind w:firstLine="420"/>
      </w:pPr>
      <w:r>
        <w:rPr>
          <w:rFonts w:ascii="微软雅黑" w:hAnsi="微软雅黑" w:eastAsia="微软雅黑"/>
          <w:b w:val="0"/>
          <w:color w:val="64748B"/>
          <w:sz w:val="19"/>
        </w:rPr>
        <w:t>上述性能指标为验收目标，最终数值需在目标服务器、目标网络和真实数据量下通过接口压测与客户端体验测试确认。</w:t>
      </w:r>
    </w:p>
    <w:p>
      <w:pPr>
        <w:pStyle w:val="Heading2"/>
        <w:keepNext/>
      </w:pPr>
      <w:r>
        <w:rPr>
          <w:rFonts w:ascii="微软雅黑" w:hAnsi="微软雅黑" w:eastAsia="微软雅黑"/>
          <w:b/>
          <w:sz w:val="30"/>
        </w:rPr>
        <w:t>3.3 产品质量需求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268"/>
            <w:shd w:fill="163B7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主要质量属性</w:t>
            </w:r>
          </w:p>
        </w:tc>
        <w:tc>
          <w:tcPr>
            <w:tcW w:type="dxa" w:w="7200"/>
            <w:shd w:fill="163B7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详细要求</w:t>
            </w:r>
          </w:p>
        </w:tc>
      </w:tr>
      <w:tr>
        <w:tc>
          <w:tcPr>
            <w:tcW w:type="dxa" w:w="226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正确性</w:t>
            </w:r>
          </w:p>
        </w:tc>
        <w:tc>
          <w:tcPr>
            <w:tcW w:type="dxa" w:w="72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用户、活动、成员、评论、好友和聊天操作的输入、数据库变化及界面结果保持一致；统一响应 success 与真实操作结果一致。</w:t>
            </w:r>
          </w:p>
        </w:tc>
      </w:tr>
      <w:tr>
        <w:tc>
          <w:tcPr>
            <w:tcW w:type="dxa" w:w="2268"/>
            <w:vAlign w:val="center"/>
            <w:shd w:fill="F5F7FA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健壮性</w:t>
            </w:r>
          </w:p>
        </w:tc>
        <w:tc>
          <w:tcPr>
            <w:tcW w:type="dxa" w:w="7200"/>
            <w:vAlign w:val="center"/>
            <w:shd w:fill="F5F7FA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网络失败、空响应、字段缺失、定位失败、重复关系和非法文件不得导致客户端或服务端进程崩溃。</w:t>
            </w:r>
          </w:p>
        </w:tc>
      </w:tr>
      <w:tr>
        <w:tc>
          <w:tcPr>
            <w:tcW w:type="dxa" w:w="226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可靠性</w:t>
            </w:r>
          </w:p>
        </w:tc>
        <w:tc>
          <w:tcPr>
            <w:tcW w:type="dxa" w:w="72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核心数据写操作由数据库约束保护；删除用户或活动时按外键级联规则保持关系一致。</w:t>
            </w:r>
          </w:p>
        </w:tc>
      </w:tr>
      <w:tr>
        <w:tc>
          <w:tcPr>
            <w:tcW w:type="dxa" w:w="2268"/>
            <w:vAlign w:val="center"/>
            <w:shd w:fill="F5F7FA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性能/效率</w:t>
            </w:r>
          </w:p>
        </w:tc>
        <w:tc>
          <w:tcPr>
            <w:tcW w:type="dxa" w:w="7200"/>
            <w:vAlign w:val="center"/>
            <w:shd w:fill="F5F7FA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查询使用索引列；客户端避免重复无意义请求；图片上传受大小和类型限制。</w:t>
            </w:r>
          </w:p>
        </w:tc>
      </w:tr>
      <w:tr>
        <w:tc>
          <w:tcPr>
            <w:tcW w:type="dxa" w:w="226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易用性</w:t>
            </w:r>
          </w:p>
        </w:tc>
        <w:tc>
          <w:tcPr>
            <w:tcW w:type="dxa" w:w="72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关键流程不超过合理页面层级；错误提示说明原因和下一步；未登录状态提供登录入口。</w:t>
            </w:r>
          </w:p>
        </w:tc>
      </w:tr>
      <w:tr>
        <w:tc>
          <w:tcPr>
            <w:tcW w:type="dxa" w:w="2268"/>
            <w:vAlign w:val="center"/>
            <w:shd w:fill="F5F7FA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清晰性</w:t>
            </w:r>
          </w:p>
        </w:tc>
        <w:tc>
          <w:tcPr>
            <w:tcW w:type="dxa" w:w="7200"/>
            <w:vAlign w:val="center"/>
            <w:shd w:fill="F5F7FA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功能名称、按钮文案、状态和空页面含义明确；活动创建者与普通成员状态区分。</w:t>
            </w:r>
          </w:p>
        </w:tc>
      </w:tr>
      <w:tr>
        <w:tc>
          <w:tcPr>
            <w:tcW w:type="dxa" w:w="226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安全性</w:t>
            </w:r>
          </w:p>
        </w:tc>
        <w:tc>
          <w:tcPr>
            <w:tcW w:type="dxa" w:w="72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密码 BCrypt 哈希；秘密仅通过运行时配置；上传白名单和路径规范化；公网使用 HTTPS。</w:t>
            </w:r>
          </w:p>
        </w:tc>
      </w:tr>
      <w:tr>
        <w:tc>
          <w:tcPr>
            <w:tcW w:type="dxa" w:w="2268"/>
            <w:vAlign w:val="center"/>
            <w:shd w:fill="F5F7FA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可扩展性</w:t>
            </w:r>
          </w:p>
        </w:tc>
        <w:tc>
          <w:tcPr>
            <w:tcW w:type="dxa" w:w="7200"/>
            <w:vAlign w:val="center"/>
            <w:shd w:fill="F5F7FA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客户端 API 层、页面组件、后端 Controller/Service/Repository 和数据实体分层，便于新增模块。</w:t>
            </w:r>
          </w:p>
        </w:tc>
      </w:tr>
      <w:tr>
        <w:tc>
          <w:tcPr>
            <w:tcW w:type="dxa" w:w="226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兼容性</w:t>
            </w:r>
          </w:p>
        </w:tc>
        <w:tc>
          <w:tcPr>
            <w:tcW w:type="dxa" w:w="72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客户端目标 HarmonyOS API 12；后端使用 Java 17；数据库 MySQL 8.0。</w:t>
            </w:r>
          </w:p>
        </w:tc>
      </w:tr>
      <w:tr>
        <w:tc>
          <w:tcPr>
            <w:tcW w:type="dxa" w:w="2268"/>
            <w:vAlign w:val="center"/>
            <w:shd w:fill="F5F7FA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可移植性</w:t>
            </w:r>
          </w:p>
        </w:tc>
        <w:tc>
          <w:tcPr>
            <w:tcW w:type="dxa" w:w="7200"/>
            <w:vAlign w:val="center"/>
            <w:shd w:fill="F5F7FA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后端参数可由环境变量覆盖；可在具备 JDK 17 和 MySQL 的 Windows/Linux 环境部署。</w:t>
            </w:r>
          </w:p>
        </w:tc>
      </w:tr>
      <w:tr>
        <w:tc>
          <w:tcPr>
            <w:tcW w:type="dxa" w:w="226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可维护性</w:t>
            </w:r>
          </w:p>
        </w:tc>
        <w:tc>
          <w:tcPr>
            <w:tcW w:type="dxa" w:w="72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BaseUrl、接口路径和后端配置集中管理；业务模块按用户、活动、好友、聊天划分。</w:t>
            </w:r>
          </w:p>
        </w:tc>
      </w:tr>
      <w:tr>
        <w:tc>
          <w:tcPr>
            <w:tcW w:type="dxa" w:w="2268"/>
            <w:vAlign w:val="center"/>
            <w:shd w:fill="F5F7FA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可测试性</w:t>
            </w:r>
          </w:p>
        </w:tc>
        <w:tc>
          <w:tcPr>
            <w:tcW w:type="dxa" w:w="7200"/>
            <w:vAlign w:val="center"/>
            <w:shd w:fill="F5F7FA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后端支持 Spring Boot Test、MockMvc 和 H2 测试；需求编号可映射到接口和验收用例。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rPr>
          <w:rFonts w:ascii="微软雅黑" w:hAnsi="微软雅黑" w:eastAsia="微软雅黑"/>
          <w:b/>
          <w:sz w:val="30"/>
        </w:rPr>
        <w:t>3.4 其他需求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99"/>
        <w:gridCol w:w="3099"/>
        <w:gridCol w:w="3099"/>
      </w:tblGrid>
      <w:tr>
        <w:tc>
          <w:tcPr>
            <w:tcW w:type="dxa" w:w="1247"/>
            <w:shd w:fill="163B7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需求编号</w:t>
            </w:r>
          </w:p>
        </w:tc>
        <w:tc>
          <w:tcPr>
            <w:tcW w:type="dxa" w:w="1984"/>
            <w:shd w:fill="163B7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需求主题</w:t>
            </w:r>
          </w:p>
        </w:tc>
        <w:tc>
          <w:tcPr>
            <w:tcW w:type="dxa" w:w="6236"/>
            <w:shd w:fill="163B7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详细要求</w:t>
            </w:r>
          </w:p>
        </w:tc>
      </w:tr>
      <w:tr>
        <w:tc>
          <w:tcPr>
            <w:tcW w:type="dxa" w:w="124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OTH-01</w:t>
            </w:r>
          </w:p>
        </w:tc>
        <w:tc>
          <w:tcPr>
            <w:tcW w:type="dxa" w:w="198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数据安全</w:t>
            </w:r>
          </w:p>
        </w:tc>
        <w:tc>
          <w:tcPr>
            <w:tcW w:type="dxa" w:w="6236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不得在客户端、源码仓库、说明书、截图和日志中出现数据库密码、用户明文密码、GitHub Token 或地图密钥。</w:t>
            </w:r>
          </w:p>
        </w:tc>
      </w:tr>
      <w:tr>
        <w:tc>
          <w:tcPr>
            <w:tcW w:type="dxa" w:w="1247"/>
            <w:vAlign w:val="center"/>
            <w:shd w:fill="F5F7FA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OTH-02</w:t>
            </w:r>
          </w:p>
        </w:tc>
        <w:tc>
          <w:tcPr>
            <w:tcW w:type="dxa" w:w="1984"/>
            <w:vAlign w:val="center"/>
            <w:shd w:fill="F5F7FA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认证授权</w:t>
            </w:r>
          </w:p>
        </w:tc>
        <w:tc>
          <w:tcPr>
            <w:tcW w:type="dxa" w:w="6236"/>
            <w:vAlign w:val="center"/>
            <w:shd w:fill="F5F7FA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当前教学版基于 userId 维持用户状态；互联网公开发布前必须增加登录令牌、接口鉴权、资源所有权校验和过期机制。</w:t>
            </w:r>
          </w:p>
        </w:tc>
      </w:tr>
      <w:tr>
        <w:tc>
          <w:tcPr>
            <w:tcW w:type="dxa" w:w="124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OTH-03</w:t>
            </w:r>
          </w:p>
        </w:tc>
        <w:tc>
          <w:tcPr>
            <w:tcW w:type="dxa" w:w="198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传输安全</w:t>
            </w:r>
          </w:p>
        </w:tc>
        <w:tc>
          <w:tcPr>
            <w:tcW w:type="dxa" w:w="6236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局域网开发可使用 HTTP；互联网环境必须经 HTTPS 反向代理，仅开放 80/443，不直接开放 MySQL 3307。</w:t>
            </w:r>
          </w:p>
        </w:tc>
      </w:tr>
      <w:tr>
        <w:tc>
          <w:tcPr>
            <w:tcW w:type="dxa" w:w="1247"/>
            <w:vAlign w:val="center"/>
            <w:shd w:fill="F5F7FA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OTH-04</w:t>
            </w:r>
          </w:p>
        </w:tc>
        <w:tc>
          <w:tcPr>
            <w:tcW w:type="dxa" w:w="1984"/>
            <w:vAlign w:val="center"/>
            <w:shd w:fill="F5F7FA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备份恢复</w:t>
            </w:r>
          </w:p>
        </w:tc>
        <w:tc>
          <w:tcPr>
            <w:tcW w:type="dxa" w:w="6236"/>
            <w:vAlign w:val="center"/>
            <w:shd w:fill="F5F7FA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维护人员应定期备份 iteam01 和 upload 目录，并验证可恢复性。</w:t>
            </w:r>
          </w:p>
        </w:tc>
      </w:tr>
      <w:tr>
        <w:tc>
          <w:tcPr>
            <w:tcW w:type="dxa" w:w="124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OTH-05</w:t>
            </w:r>
          </w:p>
        </w:tc>
        <w:tc>
          <w:tcPr>
            <w:tcW w:type="dxa" w:w="198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隐私</w:t>
            </w:r>
          </w:p>
        </w:tc>
        <w:tc>
          <w:tcPr>
            <w:tcW w:type="dxa" w:w="6236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位置、头像、地址和聊天内容属于用户数据，应遵循最小采集、明确授权和受控访问原则。</w:t>
            </w:r>
          </w:p>
        </w:tc>
      </w:tr>
      <w:tr>
        <w:tc>
          <w:tcPr>
            <w:tcW w:type="dxa" w:w="1247"/>
            <w:vAlign w:val="center"/>
            <w:shd w:fill="F5F7FA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OTH-06</w:t>
            </w:r>
          </w:p>
        </w:tc>
        <w:tc>
          <w:tcPr>
            <w:tcW w:type="dxa" w:w="1984"/>
            <w:vAlign w:val="center"/>
            <w:shd w:fill="F5F7FA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日志</w:t>
            </w:r>
          </w:p>
        </w:tc>
        <w:tc>
          <w:tcPr>
            <w:tcW w:type="dxa" w:w="6236"/>
            <w:vAlign w:val="center"/>
            <w:shd w:fill="F5F7FA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服务端记录启动、错误和必要请求上下文，但不得记录密码、Token、数据库密码和地图密钥。</w:t>
            </w:r>
          </w:p>
        </w:tc>
      </w:tr>
      <w:tr>
        <w:tc>
          <w:tcPr>
            <w:tcW w:type="dxa" w:w="124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OTH-07</w:t>
            </w:r>
          </w:p>
        </w:tc>
        <w:tc>
          <w:tcPr>
            <w:tcW w:type="dxa" w:w="198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配置管理</w:t>
            </w:r>
          </w:p>
        </w:tc>
        <w:tc>
          <w:tcPr>
            <w:tcW w:type="dxa" w:w="6236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SERVER_PORT、DB_URL、DB_USERNAME、DB_PASSWORD、UPLOAD_DIRECTORY、HMS_MAP_API_KEY、HMS_MAP_ACCESS_TOKEN 使用运行时配置。</w:t>
            </w:r>
          </w:p>
        </w:tc>
      </w:tr>
      <w:tr>
        <w:tc>
          <w:tcPr>
            <w:tcW w:type="dxa" w:w="1247"/>
            <w:vAlign w:val="center"/>
            <w:shd w:fill="F5F7FA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OTH-08</w:t>
            </w:r>
          </w:p>
        </w:tc>
        <w:tc>
          <w:tcPr>
            <w:tcW w:type="dxa" w:w="1984"/>
            <w:vAlign w:val="center"/>
            <w:shd w:fill="F5F7FA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发布交付</w:t>
            </w:r>
          </w:p>
        </w:tc>
        <w:tc>
          <w:tcPr>
            <w:tcW w:type="dxa" w:w="6236"/>
            <w:vAlign w:val="center"/>
            <w:shd w:fill="F5F7FA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客户端需重新配置 BaseUrl、签名并构建 HAP；后端需交付源码、JAR/运行包、schema.sql 和启动说明。</w:t>
            </w:r>
          </w:p>
        </w:tc>
      </w:tr>
    </w:tbl>
    <w:p>
      <w:pPr>
        <w:spacing w:after="20"/>
      </w:pPr>
    </w:p>
    <w:p>
      <w:pPr>
        <w:pStyle w:val="Heading1"/>
        <w:keepNext/>
      </w:pPr>
      <w:r>
        <w:rPr>
          <w:rFonts w:ascii="微软雅黑" w:hAnsi="微软雅黑" w:eastAsia="微软雅黑"/>
          <w:b/>
          <w:sz w:val="36"/>
        </w:rPr>
        <w:t>4. 接口</w:t>
      </w:r>
    </w:p>
    <w:p>
      <w:pPr>
        <w:pStyle w:val="Heading2"/>
        <w:keepNext/>
      </w:pPr>
      <w:r>
        <w:rPr>
          <w:rFonts w:ascii="微软雅黑" w:hAnsi="微软雅黑" w:eastAsia="微软雅黑"/>
          <w:b/>
          <w:sz w:val="30"/>
        </w:rPr>
        <w:t>4.1 接口通用约定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381"/>
            <w:shd w:fill="163B7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接口要素</w:t>
            </w:r>
          </w:p>
        </w:tc>
        <w:tc>
          <w:tcPr>
            <w:tcW w:type="dxa" w:w="7087"/>
            <w:shd w:fill="163B7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约定</w:t>
            </w:r>
          </w:p>
        </w:tc>
      </w:tr>
      <w:tr>
        <w:tc>
          <w:tcPr>
            <w:tcW w:type="dxa" w:w="238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协议</w:t>
            </w:r>
          </w:p>
        </w:tc>
        <w:tc>
          <w:tcPr>
            <w:tcW w:type="dxa" w:w="708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开发环境使用 HTTP；互联网发布使用 HTTPS。</w:t>
            </w:r>
          </w:p>
        </w:tc>
      </w:tr>
      <w:tr>
        <w:tc>
          <w:tcPr>
            <w:tcW w:type="dxa" w:w="2381"/>
            <w:vAlign w:val="center"/>
            <w:shd w:fill="F5F7FA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数据格式</w:t>
            </w:r>
          </w:p>
        </w:tc>
        <w:tc>
          <w:tcPr>
            <w:tcW w:type="dxa" w:w="7087"/>
            <w:vAlign w:val="center"/>
            <w:shd w:fill="F5F7FA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请求和响应主要使用 JSON，字符编码 UTF-8；文件上传使用 multipart/form-data。</w:t>
            </w:r>
          </w:p>
        </w:tc>
      </w:tr>
      <w:tr>
        <w:tc>
          <w:tcPr>
            <w:tcW w:type="dxa" w:w="238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基础地址</w:t>
            </w:r>
          </w:p>
        </w:tc>
        <w:tc>
          <w:tcPr>
            <w:tcW w:type="dxa" w:w="708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客户端 BaseUrl 与后端部署地址一致；默认后端端口 8081。</w:t>
            </w:r>
          </w:p>
        </w:tc>
      </w:tr>
      <w:tr>
        <w:tc>
          <w:tcPr>
            <w:tcW w:type="dxa" w:w="2381"/>
            <w:vAlign w:val="center"/>
            <w:shd w:fill="F5F7FA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成功响应</w:t>
            </w:r>
          </w:p>
        </w:tc>
        <w:tc>
          <w:tcPr>
            <w:tcW w:type="dxa" w:w="7087"/>
            <w:vAlign w:val="center"/>
            <w:shd w:fill="F5F7FA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{"success": true, "info": "操作结果说明", "obj": 数据或 null}</w:t>
            </w:r>
          </w:p>
        </w:tc>
      </w:tr>
      <w:tr>
        <w:tc>
          <w:tcPr>
            <w:tcW w:type="dxa" w:w="238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失败响应</w:t>
            </w:r>
          </w:p>
        </w:tc>
        <w:tc>
          <w:tcPr>
            <w:tcW w:type="dxa" w:w="708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{"success": false, "info": "可理解的错误说明", "obj": null}</w:t>
            </w:r>
          </w:p>
        </w:tc>
      </w:tr>
      <w:tr>
        <w:tc>
          <w:tcPr>
            <w:tcW w:type="dxa" w:w="2381"/>
            <w:vAlign w:val="center"/>
            <w:shd w:fill="F5F7FA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身份参数</w:t>
            </w:r>
          </w:p>
        </w:tc>
        <w:tc>
          <w:tcPr>
            <w:tcW w:type="dxa" w:w="7087"/>
            <w:vAlign w:val="center"/>
            <w:shd w:fill="F5F7FA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当前接口使用 userId 等参数关联用户；正式公网版需由认证令牌确定当前用户。</w:t>
            </w:r>
          </w:p>
        </w:tc>
      </w:tr>
      <w:tr>
        <w:tc>
          <w:tcPr>
            <w:tcW w:type="dxa" w:w="238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错误处理</w:t>
            </w:r>
          </w:p>
        </w:tc>
        <w:tc>
          <w:tcPr>
            <w:tcW w:type="dxa" w:w="708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客户端以 success 判断业务结果；HTTP/网络异常统一提示并保持页面可继续操作。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rPr>
          <w:rFonts w:ascii="微软雅黑" w:hAnsi="微软雅黑" w:eastAsia="微软雅黑"/>
          <w:b/>
          <w:sz w:val="30"/>
        </w:rPr>
        <w:t>4.2 用户接口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24"/>
        <w:gridCol w:w="2324"/>
        <w:gridCol w:w="2324"/>
        <w:gridCol w:w="2324"/>
      </w:tblGrid>
      <w:tr>
        <w:tc>
          <w:tcPr>
            <w:tcW w:type="dxa" w:w="1020"/>
            <w:shd w:fill="163B7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方法</w:t>
            </w:r>
          </w:p>
        </w:tc>
        <w:tc>
          <w:tcPr>
            <w:tcW w:type="dxa" w:w="2721"/>
            <w:shd w:fill="163B7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路径</w:t>
            </w:r>
          </w:p>
        </w:tc>
        <w:tc>
          <w:tcPr>
            <w:tcW w:type="dxa" w:w="2381"/>
            <w:shd w:fill="163B7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用途</w:t>
            </w:r>
          </w:p>
        </w:tc>
        <w:tc>
          <w:tcPr>
            <w:tcW w:type="dxa" w:w="3628"/>
            <w:shd w:fill="163B7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核心输入</w:t>
            </w:r>
          </w:p>
        </w:tc>
      </w:tr>
      <w:tr>
        <w:tc>
          <w:tcPr>
            <w:tcW w:type="dxa" w:w="102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POST</w:t>
            </w:r>
          </w:p>
        </w:tc>
        <w:tc>
          <w:tcPr>
            <w:tcW w:type="dxa" w:w="272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/user/login</w:t>
            </w:r>
          </w:p>
        </w:tc>
        <w:tc>
          <w:tcPr>
            <w:tcW w:type="dxa" w:w="238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用户登录</w:t>
            </w:r>
          </w:p>
        </w:tc>
        <w:tc>
          <w:tcPr>
            <w:tcW w:type="dxa" w:w="362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JSON: username, password</w:t>
            </w:r>
          </w:p>
        </w:tc>
      </w:tr>
      <w:tr>
        <w:tc>
          <w:tcPr>
            <w:tcW w:type="dxa" w:w="1020"/>
            <w:vAlign w:val="center"/>
            <w:shd w:fill="F5F7FA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POST</w:t>
            </w:r>
          </w:p>
        </w:tc>
        <w:tc>
          <w:tcPr>
            <w:tcW w:type="dxa" w:w="2721"/>
            <w:vAlign w:val="center"/>
            <w:shd w:fill="F5F7FA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/user/reg</w:t>
            </w:r>
          </w:p>
        </w:tc>
        <w:tc>
          <w:tcPr>
            <w:tcW w:type="dxa" w:w="2381"/>
            <w:vAlign w:val="center"/>
            <w:shd w:fill="F5F7FA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用户注册</w:t>
            </w:r>
          </w:p>
        </w:tc>
        <w:tc>
          <w:tcPr>
            <w:tcW w:type="dxa" w:w="3628"/>
            <w:vAlign w:val="center"/>
            <w:shd w:fill="F5F7FA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JSON: username, password</w:t>
            </w:r>
          </w:p>
        </w:tc>
      </w:tr>
      <w:tr>
        <w:tc>
          <w:tcPr>
            <w:tcW w:type="dxa" w:w="102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POST</w:t>
            </w:r>
          </w:p>
        </w:tc>
        <w:tc>
          <w:tcPr>
            <w:tcW w:type="dxa" w:w="272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/user/logout</w:t>
            </w:r>
          </w:p>
        </w:tc>
        <w:tc>
          <w:tcPr>
            <w:tcW w:type="dxa" w:w="238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退出并返回用户信息</w:t>
            </w:r>
          </w:p>
        </w:tc>
        <w:tc>
          <w:tcPr>
            <w:tcW w:type="dxa" w:w="362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query: userId</w:t>
            </w:r>
          </w:p>
        </w:tc>
      </w:tr>
      <w:tr>
        <w:tc>
          <w:tcPr>
            <w:tcW w:type="dxa" w:w="1020"/>
            <w:vAlign w:val="center"/>
            <w:shd w:fill="F5F7FA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GET</w:t>
            </w:r>
          </w:p>
        </w:tc>
        <w:tc>
          <w:tcPr>
            <w:tcW w:type="dxa" w:w="2721"/>
            <w:vAlign w:val="center"/>
            <w:shd w:fill="F5F7FA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/user/info</w:t>
            </w:r>
          </w:p>
        </w:tc>
        <w:tc>
          <w:tcPr>
            <w:tcW w:type="dxa" w:w="2381"/>
            <w:vAlign w:val="center"/>
            <w:shd w:fill="F5F7FA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查询用户公开信息</w:t>
            </w:r>
          </w:p>
        </w:tc>
        <w:tc>
          <w:tcPr>
            <w:tcW w:type="dxa" w:w="3628"/>
            <w:vAlign w:val="center"/>
            <w:shd w:fill="F5F7FA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query: userId</w:t>
            </w:r>
          </w:p>
        </w:tc>
      </w:tr>
      <w:tr>
        <w:tc>
          <w:tcPr>
            <w:tcW w:type="dxa" w:w="102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PUT</w:t>
            </w:r>
          </w:p>
        </w:tc>
        <w:tc>
          <w:tcPr>
            <w:tcW w:type="dxa" w:w="272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/user/update</w:t>
            </w:r>
          </w:p>
        </w:tc>
        <w:tc>
          <w:tcPr>
            <w:tcW w:type="dxa" w:w="238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更新个人资料</w:t>
            </w:r>
          </w:p>
        </w:tc>
        <w:tc>
          <w:tcPr>
            <w:tcW w:type="dxa" w:w="362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JSON: id, name, addr, gender, headImg, lon, lat</w:t>
            </w:r>
          </w:p>
        </w:tc>
      </w:tr>
      <w:tr>
        <w:tc>
          <w:tcPr>
            <w:tcW w:type="dxa" w:w="1020"/>
            <w:vAlign w:val="center"/>
            <w:shd w:fill="F5F7FA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PUT</w:t>
            </w:r>
          </w:p>
        </w:tc>
        <w:tc>
          <w:tcPr>
            <w:tcW w:type="dxa" w:w="2721"/>
            <w:vAlign w:val="center"/>
            <w:shd w:fill="F5F7FA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/user/updatePassword</w:t>
            </w:r>
          </w:p>
        </w:tc>
        <w:tc>
          <w:tcPr>
            <w:tcW w:type="dxa" w:w="2381"/>
            <w:vAlign w:val="center"/>
            <w:shd w:fill="F5F7FA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修改密码</w:t>
            </w:r>
          </w:p>
        </w:tc>
        <w:tc>
          <w:tcPr>
            <w:tcW w:type="dxa" w:w="3628"/>
            <w:vAlign w:val="center"/>
            <w:shd w:fill="F5F7FA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JSON: id, password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rPr>
          <w:rFonts w:ascii="微软雅黑" w:hAnsi="微软雅黑" w:eastAsia="微软雅黑"/>
          <w:b/>
          <w:sz w:val="30"/>
        </w:rPr>
        <w:t>4.3 活动、评论和成员接口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24"/>
        <w:gridCol w:w="2324"/>
        <w:gridCol w:w="2324"/>
        <w:gridCol w:w="2324"/>
      </w:tblGrid>
      <w:tr>
        <w:tc>
          <w:tcPr>
            <w:tcW w:type="dxa" w:w="1020"/>
            <w:shd w:fill="163B7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方法</w:t>
            </w:r>
          </w:p>
        </w:tc>
        <w:tc>
          <w:tcPr>
            <w:tcW w:type="dxa" w:w="3061"/>
            <w:shd w:fill="163B7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路径</w:t>
            </w:r>
          </w:p>
        </w:tc>
        <w:tc>
          <w:tcPr>
            <w:tcW w:type="dxa" w:w="2381"/>
            <w:shd w:fill="163B7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用途</w:t>
            </w:r>
          </w:p>
        </w:tc>
        <w:tc>
          <w:tcPr>
            <w:tcW w:type="dxa" w:w="3288"/>
            <w:shd w:fill="163B7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核心输入</w:t>
            </w:r>
          </w:p>
        </w:tc>
      </w:tr>
      <w:tr>
        <w:tc>
          <w:tcPr>
            <w:tcW w:type="dxa" w:w="102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GET</w:t>
            </w:r>
          </w:p>
        </w:tc>
        <w:tc>
          <w:tcPr>
            <w:tcW w:type="dxa" w:w="306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/event/info</w:t>
            </w:r>
          </w:p>
        </w:tc>
        <w:tc>
          <w:tcPr>
            <w:tcW w:type="dxa" w:w="238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活动详情</w:t>
            </w:r>
          </w:p>
        </w:tc>
        <w:tc>
          <w:tcPr>
            <w:tcW w:type="dxa" w:w="328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eventId</w:t>
            </w:r>
          </w:p>
        </w:tc>
      </w:tr>
      <w:tr>
        <w:tc>
          <w:tcPr>
            <w:tcW w:type="dxa" w:w="1020"/>
            <w:vAlign w:val="center"/>
            <w:shd w:fill="F5F7FA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GET</w:t>
            </w:r>
          </w:p>
        </w:tc>
        <w:tc>
          <w:tcPr>
            <w:tcW w:type="dxa" w:w="3061"/>
            <w:vAlign w:val="center"/>
            <w:shd w:fill="F5F7FA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/event/list</w:t>
            </w:r>
          </w:p>
        </w:tc>
        <w:tc>
          <w:tcPr>
            <w:tcW w:type="dxa" w:w="2381"/>
            <w:vAlign w:val="center"/>
            <w:shd w:fill="F5F7FA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活动列表/关键字查询</w:t>
            </w:r>
          </w:p>
        </w:tc>
        <w:tc>
          <w:tcPr>
            <w:tcW w:type="dxa" w:w="3288"/>
            <w:vAlign w:val="center"/>
            <w:shd w:fill="F5F7FA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kw, userId(可选)</w:t>
            </w:r>
          </w:p>
        </w:tc>
      </w:tr>
      <w:tr>
        <w:tc>
          <w:tcPr>
            <w:tcW w:type="dxa" w:w="102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GET</w:t>
            </w:r>
          </w:p>
        </w:tc>
        <w:tc>
          <w:tcPr>
            <w:tcW w:type="dxa" w:w="306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/event/recommend</w:t>
            </w:r>
          </w:p>
        </w:tc>
        <w:tc>
          <w:tcPr>
            <w:tcW w:type="dxa" w:w="238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推荐活动</w:t>
            </w:r>
          </w:p>
        </w:tc>
        <w:tc>
          <w:tcPr>
            <w:tcW w:type="dxa" w:w="328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无</w:t>
            </w:r>
          </w:p>
        </w:tc>
      </w:tr>
      <w:tr>
        <w:tc>
          <w:tcPr>
            <w:tcW w:type="dxa" w:w="1020"/>
            <w:vAlign w:val="center"/>
            <w:shd w:fill="F5F7FA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GET</w:t>
            </w:r>
          </w:p>
        </w:tc>
        <w:tc>
          <w:tcPr>
            <w:tcW w:type="dxa" w:w="3061"/>
            <w:vAlign w:val="center"/>
            <w:shd w:fill="F5F7FA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/event/searchEventInfoList</w:t>
            </w:r>
          </w:p>
        </w:tc>
        <w:tc>
          <w:tcPr>
            <w:tcW w:type="dxa" w:w="2381"/>
            <w:vAlign w:val="center"/>
            <w:shd w:fill="F5F7FA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活动搜索</w:t>
            </w:r>
          </w:p>
        </w:tc>
        <w:tc>
          <w:tcPr>
            <w:tcW w:type="dxa" w:w="3288"/>
            <w:vAlign w:val="center"/>
            <w:shd w:fill="F5F7FA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kw</w:t>
            </w:r>
          </w:p>
        </w:tc>
      </w:tr>
      <w:tr>
        <w:tc>
          <w:tcPr>
            <w:tcW w:type="dxa" w:w="102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GET</w:t>
            </w:r>
          </w:p>
        </w:tc>
        <w:tc>
          <w:tcPr>
            <w:tcW w:type="dxa" w:w="306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/event/nearbyList</w:t>
            </w:r>
          </w:p>
        </w:tc>
        <w:tc>
          <w:tcPr>
            <w:tcW w:type="dxa" w:w="238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附近活动</w:t>
            </w:r>
          </w:p>
        </w:tc>
        <w:tc>
          <w:tcPr>
            <w:tcW w:type="dxa" w:w="328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targetLat, targetLont, distance</w:t>
            </w:r>
          </w:p>
        </w:tc>
      </w:tr>
      <w:tr>
        <w:tc>
          <w:tcPr>
            <w:tcW w:type="dxa" w:w="1020"/>
            <w:vAlign w:val="center"/>
            <w:shd w:fill="F5F7FA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GET</w:t>
            </w:r>
          </w:p>
        </w:tc>
        <w:tc>
          <w:tcPr>
            <w:tcW w:type="dxa" w:w="3061"/>
            <w:vAlign w:val="center"/>
            <w:shd w:fill="F5F7FA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/event/myEventList</w:t>
            </w:r>
          </w:p>
        </w:tc>
        <w:tc>
          <w:tcPr>
            <w:tcW w:type="dxa" w:w="2381"/>
            <w:vAlign w:val="center"/>
            <w:shd w:fill="F5F7FA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我创建的活动</w:t>
            </w:r>
          </w:p>
        </w:tc>
        <w:tc>
          <w:tcPr>
            <w:tcW w:type="dxa" w:w="3288"/>
            <w:vAlign w:val="center"/>
            <w:shd w:fill="F5F7FA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userId</w:t>
            </w:r>
          </w:p>
        </w:tc>
      </w:tr>
      <w:tr>
        <w:tc>
          <w:tcPr>
            <w:tcW w:type="dxa" w:w="102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GET</w:t>
            </w:r>
          </w:p>
        </w:tc>
        <w:tc>
          <w:tcPr>
            <w:tcW w:type="dxa" w:w="306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/event/isJoin</w:t>
            </w:r>
          </w:p>
        </w:tc>
        <w:tc>
          <w:tcPr>
            <w:tcW w:type="dxa" w:w="238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查询报名状态</w:t>
            </w:r>
          </w:p>
        </w:tc>
        <w:tc>
          <w:tcPr>
            <w:tcW w:type="dxa" w:w="328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eventId, userId</w:t>
            </w:r>
          </w:p>
        </w:tc>
      </w:tr>
      <w:tr>
        <w:tc>
          <w:tcPr>
            <w:tcW w:type="dxa" w:w="1020"/>
            <w:vAlign w:val="center"/>
            <w:shd w:fill="F5F7FA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POST</w:t>
            </w:r>
          </w:p>
        </w:tc>
        <w:tc>
          <w:tcPr>
            <w:tcW w:type="dxa" w:w="3061"/>
            <w:vAlign w:val="center"/>
            <w:shd w:fill="F5F7FA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/event/insert</w:t>
            </w:r>
          </w:p>
        </w:tc>
        <w:tc>
          <w:tcPr>
            <w:tcW w:type="dxa" w:w="2381"/>
            <w:vAlign w:val="center"/>
            <w:shd w:fill="F5F7FA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发布活动</w:t>
            </w:r>
          </w:p>
        </w:tc>
        <w:tc>
          <w:tcPr>
            <w:tcW w:type="dxa" w:w="3288"/>
            <w:vAlign w:val="center"/>
            <w:shd w:fill="F5F7FA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JSON: EventPayload</w:t>
            </w:r>
          </w:p>
        </w:tc>
      </w:tr>
      <w:tr>
        <w:tc>
          <w:tcPr>
            <w:tcW w:type="dxa" w:w="102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PUT</w:t>
            </w:r>
          </w:p>
        </w:tc>
        <w:tc>
          <w:tcPr>
            <w:tcW w:type="dxa" w:w="306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/event/edit</w:t>
            </w:r>
          </w:p>
        </w:tc>
        <w:tc>
          <w:tcPr>
            <w:tcW w:type="dxa" w:w="238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编辑活动</w:t>
            </w:r>
          </w:p>
        </w:tc>
        <w:tc>
          <w:tcPr>
            <w:tcW w:type="dxa" w:w="328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JSON: EventPayload</w:t>
            </w:r>
          </w:p>
        </w:tc>
      </w:tr>
      <w:tr>
        <w:tc>
          <w:tcPr>
            <w:tcW w:type="dxa" w:w="1020"/>
            <w:vAlign w:val="center"/>
            <w:shd w:fill="F5F7FA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DELETE</w:t>
            </w:r>
          </w:p>
        </w:tc>
        <w:tc>
          <w:tcPr>
            <w:tcW w:type="dxa" w:w="3061"/>
            <w:vAlign w:val="center"/>
            <w:shd w:fill="F5F7FA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/event/delete</w:t>
            </w:r>
          </w:p>
        </w:tc>
        <w:tc>
          <w:tcPr>
            <w:tcW w:type="dxa" w:w="2381"/>
            <w:vAlign w:val="center"/>
            <w:shd w:fill="F5F7FA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删除活动</w:t>
            </w:r>
          </w:p>
        </w:tc>
        <w:tc>
          <w:tcPr>
            <w:tcW w:type="dxa" w:w="3288"/>
            <w:vAlign w:val="center"/>
            <w:shd w:fill="F5F7FA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eventId</w:t>
            </w:r>
          </w:p>
        </w:tc>
      </w:tr>
      <w:tr>
        <w:tc>
          <w:tcPr>
            <w:tcW w:type="dxa" w:w="102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GET</w:t>
            </w:r>
          </w:p>
        </w:tc>
        <w:tc>
          <w:tcPr>
            <w:tcW w:type="dxa" w:w="306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/eventComment/listByEventId</w:t>
            </w:r>
          </w:p>
        </w:tc>
        <w:tc>
          <w:tcPr>
            <w:tcW w:type="dxa" w:w="238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评论列表</w:t>
            </w:r>
          </w:p>
        </w:tc>
        <w:tc>
          <w:tcPr>
            <w:tcW w:type="dxa" w:w="328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eventId</w:t>
            </w:r>
          </w:p>
        </w:tc>
      </w:tr>
      <w:tr>
        <w:tc>
          <w:tcPr>
            <w:tcW w:type="dxa" w:w="1020"/>
            <w:vAlign w:val="center"/>
            <w:shd w:fill="F5F7FA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POST</w:t>
            </w:r>
          </w:p>
        </w:tc>
        <w:tc>
          <w:tcPr>
            <w:tcW w:type="dxa" w:w="3061"/>
            <w:vAlign w:val="center"/>
            <w:shd w:fill="F5F7FA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/eventComment/insert</w:t>
            </w:r>
          </w:p>
        </w:tc>
        <w:tc>
          <w:tcPr>
            <w:tcW w:type="dxa" w:w="2381"/>
            <w:vAlign w:val="center"/>
            <w:shd w:fill="F5F7FA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新增评论</w:t>
            </w:r>
          </w:p>
        </w:tc>
        <w:tc>
          <w:tcPr>
            <w:tcW w:type="dxa" w:w="3288"/>
            <w:vAlign w:val="center"/>
            <w:shd w:fill="F5F7FA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JSON: eventId, userId, content</w:t>
            </w:r>
          </w:p>
        </w:tc>
      </w:tr>
      <w:tr>
        <w:tc>
          <w:tcPr>
            <w:tcW w:type="dxa" w:w="102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POST</w:t>
            </w:r>
          </w:p>
        </w:tc>
        <w:tc>
          <w:tcPr>
            <w:tcW w:type="dxa" w:w="306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/eventMember/join</w:t>
            </w:r>
          </w:p>
        </w:tc>
        <w:tc>
          <w:tcPr>
            <w:tcW w:type="dxa" w:w="238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报名/取消报名</w:t>
            </w:r>
          </w:p>
        </w:tc>
        <w:tc>
          <w:tcPr>
            <w:tcW w:type="dxa" w:w="328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eventId, userId</w:t>
            </w:r>
          </w:p>
        </w:tc>
      </w:tr>
      <w:tr>
        <w:tc>
          <w:tcPr>
            <w:tcW w:type="dxa" w:w="1020"/>
            <w:vAlign w:val="center"/>
            <w:shd w:fill="F5F7FA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GET</w:t>
            </w:r>
          </w:p>
        </w:tc>
        <w:tc>
          <w:tcPr>
            <w:tcW w:type="dxa" w:w="3061"/>
            <w:vAlign w:val="center"/>
            <w:shd w:fill="F5F7FA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/eventMember/list</w:t>
            </w:r>
          </w:p>
        </w:tc>
        <w:tc>
          <w:tcPr>
            <w:tcW w:type="dxa" w:w="2381"/>
            <w:vAlign w:val="center"/>
            <w:shd w:fill="F5F7FA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活动成员列表</w:t>
            </w:r>
          </w:p>
        </w:tc>
        <w:tc>
          <w:tcPr>
            <w:tcW w:type="dxa" w:w="3288"/>
            <w:vAlign w:val="center"/>
            <w:shd w:fill="F5F7FA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eventId, userId</w:t>
            </w:r>
          </w:p>
        </w:tc>
      </w:tr>
      <w:tr>
        <w:tc>
          <w:tcPr>
            <w:tcW w:type="dxa" w:w="102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GET</w:t>
            </w:r>
          </w:p>
        </w:tc>
        <w:tc>
          <w:tcPr>
            <w:tcW w:type="dxa" w:w="306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/eventMember/teamList</w:t>
            </w:r>
          </w:p>
        </w:tc>
        <w:tc>
          <w:tcPr>
            <w:tcW w:type="dxa" w:w="238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我参加的队伍</w:t>
            </w:r>
          </w:p>
        </w:tc>
        <w:tc>
          <w:tcPr>
            <w:tcW w:type="dxa" w:w="328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userId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rPr>
          <w:rFonts w:ascii="微软雅黑" w:hAnsi="微软雅黑" w:eastAsia="微软雅黑"/>
          <w:b/>
          <w:sz w:val="30"/>
        </w:rPr>
        <w:t>4.4 好友与聊天接口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24"/>
        <w:gridCol w:w="2324"/>
        <w:gridCol w:w="2324"/>
        <w:gridCol w:w="2324"/>
      </w:tblGrid>
      <w:tr>
        <w:tc>
          <w:tcPr>
            <w:tcW w:type="dxa" w:w="1020"/>
            <w:shd w:fill="163B7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方法</w:t>
            </w:r>
          </w:p>
        </w:tc>
        <w:tc>
          <w:tcPr>
            <w:tcW w:type="dxa" w:w="3061"/>
            <w:shd w:fill="163B7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路径</w:t>
            </w:r>
          </w:p>
        </w:tc>
        <w:tc>
          <w:tcPr>
            <w:tcW w:type="dxa" w:w="2381"/>
            <w:shd w:fill="163B7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用途</w:t>
            </w:r>
          </w:p>
        </w:tc>
        <w:tc>
          <w:tcPr>
            <w:tcW w:type="dxa" w:w="3288"/>
            <w:shd w:fill="163B7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核心输入</w:t>
            </w:r>
          </w:p>
        </w:tc>
      </w:tr>
      <w:tr>
        <w:tc>
          <w:tcPr>
            <w:tcW w:type="dxa" w:w="102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GET</w:t>
            </w:r>
          </w:p>
        </w:tc>
        <w:tc>
          <w:tcPr>
            <w:tcW w:type="dxa" w:w="306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/friend/getFriendList</w:t>
            </w:r>
          </w:p>
        </w:tc>
        <w:tc>
          <w:tcPr>
            <w:tcW w:type="dxa" w:w="238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好友列表</w:t>
            </w:r>
          </w:p>
        </w:tc>
        <w:tc>
          <w:tcPr>
            <w:tcW w:type="dxa" w:w="328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userId</w:t>
            </w:r>
          </w:p>
        </w:tc>
      </w:tr>
      <w:tr>
        <w:tc>
          <w:tcPr>
            <w:tcW w:type="dxa" w:w="1020"/>
            <w:vAlign w:val="center"/>
            <w:shd w:fill="F5F7FA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POST</w:t>
            </w:r>
          </w:p>
        </w:tc>
        <w:tc>
          <w:tcPr>
            <w:tcW w:type="dxa" w:w="3061"/>
            <w:vAlign w:val="center"/>
            <w:shd w:fill="F5F7FA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/friend/sendApply</w:t>
            </w:r>
          </w:p>
        </w:tc>
        <w:tc>
          <w:tcPr>
            <w:tcW w:type="dxa" w:w="2381"/>
            <w:vAlign w:val="center"/>
            <w:shd w:fill="F5F7FA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发送好友申请</w:t>
            </w:r>
          </w:p>
        </w:tc>
        <w:tc>
          <w:tcPr>
            <w:tcW w:type="dxa" w:w="3288"/>
            <w:vAlign w:val="center"/>
            <w:shd w:fill="F5F7FA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userId, friendId</w:t>
            </w:r>
          </w:p>
        </w:tc>
      </w:tr>
      <w:tr>
        <w:tc>
          <w:tcPr>
            <w:tcW w:type="dxa" w:w="102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POST</w:t>
            </w:r>
          </w:p>
        </w:tc>
        <w:tc>
          <w:tcPr>
            <w:tcW w:type="dxa" w:w="306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/friend/processApply</w:t>
            </w:r>
          </w:p>
        </w:tc>
        <w:tc>
          <w:tcPr>
            <w:tcW w:type="dxa" w:w="238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同意/拒绝申请</w:t>
            </w:r>
          </w:p>
        </w:tc>
        <w:tc>
          <w:tcPr>
            <w:tcW w:type="dxa" w:w="328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userId, friendId, apply</w:t>
            </w:r>
          </w:p>
        </w:tc>
      </w:tr>
      <w:tr>
        <w:tc>
          <w:tcPr>
            <w:tcW w:type="dxa" w:w="1020"/>
            <w:vAlign w:val="center"/>
            <w:shd w:fill="F5F7FA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GET</w:t>
            </w:r>
          </w:p>
        </w:tc>
        <w:tc>
          <w:tcPr>
            <w:tcW w:type="dxa" w:w="3061"/>
            <w:vAlign w:val="center"/>
            <w:shd w:fill="F5F7FA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/friend/applyList</w:t>
            </w:r>
          </w:p>
        </w:tc>
        <w:tc>
          <w:tcPr>
            <w:tcW w:type="dxa" w:w="2381"/>
            <w:vAlign w:val="center"/>
            <w:shd w:fill="F5F7FA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待处理申请列表</w:t>
            </w:r>
          </w:p>
        </w:tc>
        <w:tc>
          <w:tcPr>
            <w:tcW w:type="dxa" w:w="3288"/>
            <w:vAlign w:val="center"/>
            <w:shd w:fill="F5F7FA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userId</w:t>
            </w:r>
          </w:p>
        </w:tc>
      </w:tr>
      <w:tr>
        <w:tc>
          <w:tcPr>
            <w:tcW w:type="dxa" w:w="102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GET</w:t>
            </w:r>
          </w:p>
        </w:tc>
        <w:tc>
          <w:tcPr>
            <w:tcW w:type="dxa" w:w="306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/friend/status</w:t>
            </w:r>
          </w:p>
        </w:tc>
        <w:tc>
          <w:tcPr>
            <w:tcW w:type="dxa" w:w="238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好友关系状态</w:t>
            </w:r>
          </w:p>
        </w:tc>
        <w:tc>
          <w:tcPr>
            <w:tcW w:type="dxa" w:w="328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userId, memberId</w:t>
            </w:r>
          </w:p>
        </w:tc>
      </w:tr>
      <w:tr>
        <w:tc>
          <w:tcPr>
            <w:tcW w:type="dxa" w:w="1020"/>
            <w:vAlign w:val="center"/>
            <w:shd w:fill="F5F7FA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GET</w:t>
            </w:r>
          </w:p>
        </w:tc>
        <w:tc>
          <w:tcPr>
            <w:tcW w:type="dxa" w:w="3061"/>
            <w:vAlign w:val="center"/>
            <w:shd w:fill="F5F7FA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/chat/byUserIdFromAndTo</w:t>
            </w:r>
          </w:p>
        </w:tc>
        <w:tc>
          <w:tcPr>
            <w:tcW w:type="dxa" w:w="2381"/>
            <w:vAlign w:val="center"/>
            <w:shd w:fill="F5F7FA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双方聊天历史</w:t>
            </w:r>
          </w:p>
        </w:tc>
        <w:tc>
          <w:tcPr>
            <w:tcW w:type="dxa" w:w="3288"/>
            <w:vAlign w:val="center"/>
            <w:shd w:fill="F5F7FA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userIdFrom, userIdTo</w:t>
            </w:r>
          </w:p>
        </w:tc>
      </w:tr>
      <w:tr>
        <w:tc>
          <w:tcPr>
            <w:tcW w:type="dxa" w:w="102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POST</w:t>
            </w:r>
          </w:p>
        </w:tc>
        <w:tc>
          <w:tcPr>
            <w:tcW w:type="dxa" w:w="306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/chat/insert</w:t>
            </w:r>
          </w:p>
        </w:tc>
        <w:tc>
          <w:tcPr>
            <w:tcW w:type="dxa" w:w="238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发送聊天消息</w:t>
            </w:r>
          </w:p>
        </w:tc>
        <w:tc>
          <w:tcPr>
            <w:tcW w:type="dxa" w:w="328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JSON: userIdFrom, userIdTo, content</w:t>
            </w:r>
          </w:p>
        </w:tc>
      </w:tr>
      <w:tr>
        <w:tc>
          <w:tcPr>
            <w:tcW w:type="dxa" w:w="1020"/>
            <w:vAlign w:val="center"/>
            <w:shd w:fill="F5F7FA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DELETE</w:t>
            </w:r>
          </w:p>
        </w:tc>
        <w:tc>
          <w:tcPr>
            <w:tcW w:type="dxa" w:w="3061"/>
            <w:vAlign w:val="center"/>
            <w:shd w:fill="F5F7FA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/chat/delete</w:t>
            </w:r>
          </w:p>
        </w:tc>
        <w:tc>
          <w:tcPr>
            <w:tcW w:type="dxa" w:w="2381"/>
            <w:vAlign w:val="center"/>
            <w:shd w:fill="F5F7FA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按用户视角隐藏消息</w:t>
            </w:r>
          </w:p>
        </w:tc>
        <w:tc>
          <w:tcPr>
            <w:tcW w:type="dxa" w:w="3288"/>
            <w:vAlign w:val="center"/>
            <w:shd w:fill="F5F7FA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chatId, userIdFrom/userIdTo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rPr>
          <w:rFonts w:ascii="微软雅黑" w:hAnsi="微软雅黑" w:eastAsia="微软雅黑"/>
          <w:b/>
          <w:sz w:val="30"/>
        </w:rPr>
        <w:t>4.5 上传、地图和数据库接口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24"/>
        <w:gridCol w:w="2324"/>
        <w:gridCol w:w="2324"/>
        <w:gridCol w:w="2324"/>
      </w:tblGrid>
      <w:tr>
        <w:tc>
          <w:tcPr>
            <w:tcW w:type="dxa" w:w="2551"/>
            <w:shd w:fill="163B7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接口</w:t>
            </w:r>
          </w:p>
        </w:tc>
        <w:tc>
          <w:tcPr>
            <w:tcW w:type="dxa" w:w="2324"/>
            <w:shd w:fill="163B7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目的</w:t>
            </w:r>
          </w:p>
        </w:tc>
        <w:tc>
          <w:tcPr>
            <w:tcW w:type="dxa" w:w="2551"/>
            <w:shd w:fill="163B7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交换机制</w:t>
            </w:r>
          </w:p>
        </w:tc>
        <w:tc>
          <w:tcPr>
            <w:tcW w:type="dxa" w:w="2324"/>
            <w:shd w:fill="163B7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约束</w:t>
            </w:r>
          </w:p>
        </w:tc>
      </w:tr>
      <w:tr>
        <w:tc>
          <w:tcPr>
            <w:tcW w:type="dxa" w:w="25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POST /upload/uploadFile</w:t>
            </w:r>
          </w:p>
        </w:tc>
        <w:tc>
          <w:tcPr>
            <w:tcW w:type="dxa" w:w="232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上传头像或活动图片</w:t>
            </w:r>
          </w:p>
        </w:tc>
        <w:tc>
          <w:tcPr>
            <w:tcW w:type="dxa" w:w="25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multipart/form-data，字段名 file；返回相对 URL</w:t>
            </w:r>
          </w:p>
        </w:tc>
        <w:tc>
          <w:tcPr>
            <w:tcW w:type="dxa" w:w="232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最大 5MB；图片扩展名白名单；随机文件名。</w:t>
            </w:r>
          </w:p>
        </w:tc>
      </w:tr>
      <w:tr>
        <w:tc>
          <w:tcPr>
            <w:tcW w:type="dxa" w:w="2551"/>
            <w:vAlign w:val="center"/>
            <w:shd w:fill="F5F7FA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GET /map/config</w:t>
            </w:r>
          </w:p>
        </w:tc>
        <w:tc>
          <w:tcPr>
            <w:tcW w:type="dxa" w:w="2324"/>
            <w:vAlign w:val="center"/>
            <w:shd w:fill="F5F7FA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向地图静态页提供运行配置</w:t>
            </w:r>
          </w:p>
        </w:tc>
        <w:tc>
          <w:tcPr>
            <w:tcW w:type="dxa" w:w="2551"/>
            <w:vAlign w:val="center"/>
            <w:shd w:fill="F5F7FA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JSON 统一响应</w:t>
            </w:r>
          </w:p>
        </w:tc>
        <w:tc>
          <w:tcPr>
            <w:tcW w:type="dxa" w:w="2324"/>
            <w:vAlign w:val="center"/>
            <w:shd w:fill="F5F7FA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密钥只来自运行环境，不得硬编码或记录。</w:t>
            </w:r>
          </w:p>
        </w:tc>
      </w:tr>
      <w:tr>
        <w:tc>
          <w:tcPr>
            <w:tcW w:type="dxa" w:w="25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/static/map.html</w:t>
            </w:r>
          </w:p>
        </w:tc>
        <w:tc>
          <w:tcPr>
            <w:tcW w:type="dxa" w:w="232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附近活动地图展示</w:t>
            </w:r>
          </w:p>
        </w:tc>
        <w:tc>
          <w:tcPr>
            <w:tcW w:type="dxa" w:w="25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浏览器/网页静态资源</w:t>
            </w:r>
          </w:p>
        </w:tc>
        <w:tc>
          <w:tcPr>
            <w:tcW w:type="dxa" w:w="232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依赖地图配置和网络。</w:t>
            </w:r>
          </w:p>
        </w:tc>
      </w:tr>
      <w:tr>
        <w:tc>
          <w:tcPr>
            <w:tcW w:type="dxa" w:w="2551"/>
            <w:vAlign w:val="center"/>
            <w:shd w:fill="F5F7FA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/static/navigationMap.html</w:t>
            </w:r>
          </w:p>
        </w:tc>
        <w:tc>
          <w:tcPr>
            <w:tcW w:type="dxa" w:w="2324"/>
            <w:vAlign w:val="center"/>
            <w:shd w:fill="F5F7FA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活动导航地图展示</w:t>
            </w:r>
          </w:p>
        </w:tc>
        <w:tc>
          <w:tcPr>
            <w:tcW w:type="dxa" w:w="2551"/>
            <w:vAlign w:val="center"/>
            <w:shd w:fill="F5F7FA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浏览器/网页静态资源</w:t>
            </w:r>
          </w:p>
        </w:tc>
        <w:tc>
          <w:tcPr>
            <w:tcW w:type="dxa" w:w="2324"/>
            <w:vAlign w:val="center"/>
            <w:shd w:fill="F5F7FA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依赖目标坐标。</w:t>
            </w:r>
          </w:p>
        </w:tc>
      </w:tr>
      <w:tr>
        <w:tc>
          <w:tcPr>
            <w:tcW w:type="dxa" w:w="25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JDBC / MySQL</w:t>
            </w:r>
          </w:p>
        </w:tc>
        <w:tc>
          <w:tcPr>
            <w:tcW w:type="dxa" w:w="232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持久化所有核心业务数据</w:t>
            </w:r>
          </w:p>
        </w:tc>
        <w:tc>
          <w:tcPr>
            <w:tcW w:type="dxa" w:w="25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Spring JDBC + MySQL Connector/J</w:t>
            </w:r>
          </w:p>
        </w:tc>
        <w:tc>
          <w:tcPr>
            <w:tcW w:type="dxa" w:w="232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默认 127.0.0.1:3307/iteam01；数据库不直接暴露公网。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rPr>
          <w:rFonts w:ascii="微软雅黑" w:hAnsi="微软雅黑" w:eastAsia="微软雅黑"/>
          <w:b/>
          <w:sz w:val="30"/>
        </w:rPr>
        <w:t>4.6 核心数据接口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99"/>
        <w:gridCol w:w="3099"/>
        <w:gridCol w:w="3099"/>
      </w:tblGrid>
      <w:tr>
        <w:tc>
          <w:tcPr>
            <w:tcW w:type="dxa" w:w="2381"/>
            <w:shd w:fill="163B7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数据表</w:t>
            </w:r>
          </w:p>
        </w:tc>
        <w:tc>
          <w:tcPr>
            <w:tcW w:type="dxa" w:w="4082"/>
            <w:shd w:fill="163B7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主要内容</w:t>
            </w:r>
          </w:p>
        </w:tc>
        <w:tc>
          <w:tcPr>
            <w:tcW w:type="dxa" w:w="3005"/>
            <w:shd w:fill="163B7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关键约束</w:t>
            </w:r>
          </w:p>
        </w:tc>
      </w:tr>
      <w:tr>
        <w:tc>
          <w:tcPr>
            <w:tcW w:type="dxa" w:w="238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it_user</w:t>
            </w:r>
          </w:p>
        </w:tc>
        <w:tc>
          <w:tcPr>
            <w:tcW w:type="dxa" w:w="408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账号、密码哈希、昵称、地址、性别、头像、经纬度</w:t>
            </w:r>
          </w:p>
        </w:tc>
        <w:tc>
          <w:tcPr>
            <w:tcW w:type="dxa" w:w="3005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username 唯一；主键 id。</w:t>
            </w:r>
          </w:p>
        </w:tc>
      </w:tr>
      <w:tr>
        <w:tc>
          <w:tcPr>
            <w:tcW w:type="dxa" w:w="2381"/>
            <w:vAlign w:val="center"/>
            <w:shd w:fill="F5F7FA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it_event</w:t>
            </w:r>
          </w:p>
        </w:tc>
        <w:tc>
          <w:tcPr>
            <w:tcW w:type="dxa" w:w="4082"/>
            <w:vAlign w:val="center"/>
            <w:shd w:fill="F5F7FA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创建者、名称、介绍、地点、图片、时间、坐标、状态</w:t>
            </w:r>
          </w:p>
        </w:tc>
        <w:tc>
          <w:tcPr>
            <w:tcW w:type="dxa" w:w="3005"/>
            <w:vAlign w:val="center"/>
            <w:shd w:fill="F5F7FA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user_id 外键；逻辑删除标志 if_delete。</w:t>
            </w:r>
          </w:p>
        </w:tc>
      </w:tr>
      <w:tr>
        <w:tc>
          <w:tcPr>
            <w:tcW w:type="dxa" w:w="238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it_event_comment</w:t>
            </w:r>
          </w:p>
        </w:tc>
        <w:tc>
          <w:tcPr>
            <w:tcW w:type="dxa" w:w="408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活动、评论用户、评论内容、时间</w:t>
            </w:r>
          </w:p>
        </w:tc>
        <w:tc>
          <w:tcPr>
            <w:tcW w:type="dxa" w:w="3005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event_id、user_id 外键。</w:t>
            </w:r>
          </w:p>
        </w:tc>
      </w:tr>
      <w:tr>
        <w:tc>
          <w:tcPr>
            <w:tcW w:type="dxa" w:w="2381"/>
            <w:vAlign w:val="center"/>
            <w:shd w:fill="F5F7FA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it_event_member</w:t>
            </w:r>
          </w:p>
        </w:tc>
        <w:tc>
          <w:tcPr>
            <w:tcW w:type="dxa" w:w="4082"/>
            <w:vAlign w:val="center"/>
            <w:shd w:fill="F5F7FA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活动报名成员关系</w:t>
            </w:r>
          </w:p>
        </w:tc>
        <w:tc>
          <w:tcPr>
            <w:tcW w:type="dxa" w:w="3005"/>
            <w:vAlign w:val="center"/>
            <w:shd w:fill="F5F7FA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(event_id,user_id) 唯一。</w:t>
            </w:r>
          </w:p>
        </w:tc>
      </w:tr>
      <w:tr>
        <w:tc>
          <w:tcPr>
            <w:tcW w:type="dxa" w:w="238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it_friend</w:t>
            </w:r>
          </w:p>
        </w:tc>
        <w:tc>
          <w:tcPr>
            <w:tcW w:type="dxa" w:w="408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有方向的好友申请及状态</w:t>
            </w:r>
          </w:p>
        </w:tc>
        <w:tc>
          <w:tcPr>
            <w:tcW w:type="dxa" w:w="3005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(user_id,friend_id) 唯一；apply 取 0/1/2。</w:t>
            </w:r>
          </w:p>
        </w:tc>
      </w:tr>
      <w:tr>
        <w:tc>
          <w:tcPr>
            <w:tcW w:type="dxa" w:w="2381"/>
            <w:vAlign w:val="center"/>
            <w:shd w:fill="F5F7FA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it_chat</w:t>
            </w:r>
          </w:p>
        </w:tc>
        <w:tc>
          <w:tcPr>
            <w:tcW w:type="dxa" w:w="4082"/>
            <w:vAlign w:val="center"/>
            <w:shd w:fill="F5F7FA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发送方、接收方、消息内容、双方状态、时间</w:t>
            </w:r>
          </w:p>
        </w:tc>
        <w:tc>
          <w:tcPr>
            <w:tcW w:type="dxa" w:w="3005"/>
            <w:vAlign w:val="center"/>
            <w:shd w:fill="F5F7FA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发送方和接收方均关联 it_user。</w:t>
            </w:r>
          </w:p>
        </w:tc>
      </w:tr>
    </w:tbl>
    <w:p>
      <w:pPr>
        <w:spacing w:after="20"/>
      </w:pPr>
    </w:p>
    <w:p>
      <w:pPr>
        <w:pStyle w:val="Heading1"/>
        <w:keepNext/>
      </w:pPr>
      <w:r>
        <w:rPr>
          <w:rFonts w:ascii="微软雅黑" w:hAnsi="微软雅黑" w:eastAsia="微软雅黑"/>
          <w:b/>
          <w:sz w:val="36"/>
        </w:rPr>
        <w:t>附录A：需求建模与分析报告</w:t>
      </w:r>
    </w:p>
    <w:p>
      <w:pPr>
        <w:pStyle w:val="Heading2"/>
        <w:keepNext/>
      </w:pPr>
      <w:r>
        <w:rPr>
          <w:rFonts w:ascii="微软雅黑" w:hAnsi="微软雅黑" w:eastAsia="微软雅黑"/>
          <w:b/>
          <w:sz w:val="30"/>
        </w:rPr>
        <w:t>A.1 系统架构模型</w:t>
      </w:r>
    </w:p>
    <w:p>
      <w:pPr>
        <w:spacing w:before="80"/>
        <w:jc w:val="center"/>
      </w:pPr>
      <w:r>
        <w:drawing>
          <wp:inline xmlns:a="http://schemas.openxmlformats.org/drawingml/2006/main">
            <wp:extent cx="5832000" cy="346275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system-architecture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3462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b/>
          <w:color w:val="64748B"/>
          <w:sz w:val="19"/>
        </w:rPr>
        <w:t>图A-1  系统架构模型</w:t>
      </w:r>
    </w:p>
    <w:p>
      <w:pPr>
        <w:spacing w:after="80"/>
        <w:ind w:firstLine="420"/>
      </w:pPr>
      <w:r>
        <w:rPr>
          <w:rFonts w:ascii="微软雅黑" w:hAnsi="微软雅黑" w:eastAsia="微软雅黑"/>
          <w:b w:val="0"/>
          <w:sz w:val="21"/>
        </w:rPr>
        <w:t>架构采用客户端、服务端和数据层分离。客户端不直接访问数据库；所有业务操作经 REST API 完成。上传文件由服务端落盘并通过静态资源路径访问。</w:t>
      </w:r>
    </w:p>
    <w:p>
      <w:pPr>
        <w:pStyle w:val="Heading2"/>
        <w:keepNext/>
      </w:pPr>
      <w:r>
        <w:rPr>
          <w:rFonts w:ascii="微软雅黑" w:hAnsi="微软雅黑" w:eastAsia="微软雅黑"/>
          <w:b/>
          <w:sz w:val="30"/>
        </w:rPr>
        <w:t>A.2 功能分解模型</w:t>
      </w:r>
    </w:p>
    <w:p>
      <w:pPr>
        <w:spacing w:before="80"/>
        <w:jc w:val="center"/>
      </w:pPr>
      <w:r>
        <w:drawing>
          <wp:inline xmlns:a="http://schemas.openxmlformats.org/drawingml/2006/main">
            <wp:extent cx="5832000" cy="346275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function-structure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3462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b/>
          <w:color w:val="64748B"/>
          <w:sz w:val="19"/>
        </w:rPr>
        <w:t>图A-2  功能分解模型</w:t>
      </w:r>
    </w:p>
    <w:p>
      <w:pPr>
        <w:spacing w:after="80"/>
        <w:ind w:firstLine="420"/>
      </w:pPr>
      <w:r>
        <w:rPr>
          <w:rFonts w:ascii="微软雅黑" w:hAnsi="微软雅黑" w:eastAsia="微软雅黑"/>
          <w:b w:val="0"/>
          <w:sz w:val="21"/>
        </w:rPr>
        <w:t>功能围绕账号、活动发现、活动管理、成员关系和社交五个核心域组织，并由位置、地图、上传和统一请求能力支撑。</w:t>
      </w:r>
    </w:p>
    <w:p>
      <w:pPr>
        <w:pStyle w:val="Heading2"/>
        <w:keepNext/>
      </w:pPr>
      <w:r>
        <w:rPr>
          <w:rFonts w:ascii="微软雅黑" w:hAnsi="微软雅黑" w:eastAsia="微软雅黑"/>
          <w:b/>
          <w:sz w:val="30"/>
        </w:rPr>
        <w:t>A.3 客户端—服务端交互模型</w:t>
      </w:r>
    </w:p>
    <w:p>
      <w:pPr>
        <w:spacing w:before="80"/>
        <w:jc w:val="center"/>
      </w:pPr>
      <w:r>
        <w:drawing>
          <wp:inline xmlns:a="http://schemas.openxmlformats.org/drawingml/2006/main">
            <wp:extent cx="5832000" cy="346275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-client-server-sequence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3462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b/>
          <w:color w:val="64748B"/>
          <w:sz w:val="19"/>
        </w:rPr>
        <w:t>图A-3  报名活动交互时序图</w:t>
      </w:r>
    </w:p>
    <w:p>
      <w:pPr>
        <w:spacing w:after="80"/>
        <w:ind w:firstLine="420"/>
      </w:pPr>
      <w:r>
        <w:rPr>
          <w:rFonts w:ascii="微软雅黑" w:hAnsi="微软雅黑" w:eastAsia="微软雅黑"/>
          <w:b w:val="0"/>
          <w:sz w:val="21"/>
        </w:rPr>
        <w:t>客户端通过业务 API 封装发起请求，服务端执行参数校验和业务操作，经 JDBC 访问数据库后，以统一响应结构返回。</w:t>
      </w:r>
    </w:p>
    <w:p>
      <w:pPr>
        <w:pStyle w:val="Heading2"/>
        <w:keepNext/>
      </w:pPr>
      <w:r>
        <w:rPr>
          <w:rFonts w:ascii="微软雅黑" w:hAnsi="微软雅黑" w:eastAsia="微软雅黑"/>
          <w:b/>
          <w:sz w:val="30"/>
        </w:rPr>
        <w:t>A.4 数据模型</w:t>
      </w:r>
    </w:p>
    <w:p>
      <w:pPr>
        <w:spacing w:before="80"/>
        <w:jc w:val="center"/>
      </w:pPr>
      <w:r>
        <w:drawing>
          <wp:inline xmlns:a="http://schemas.openxmlformats.org/drawingml/2006/main">
            <wp:extent cx="5832000" cy="346275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-data-entity-relationship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3462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b/>
          <w:color w:val="64748B"/>
          <w:sz w:val="19"/>
        </w:rPr>
        <w:t>图A-4  核心数据实体关系图</w:t>
      </w:r>
    </w:p>
    <w:p>
      <w:pPr>
        <w:spacing w:after="80"/>
        <w:ind w:firstLine="420"/>
      </w:pPr>
      <w:r>
        <w:rPr>
          <w:rFonts w:ascii="微软雅黑" w:hAnsi="微软雅黑" w:eastAsia="微软雅黑"/>
          <w:b w:val="0"/>
          <w:sz w:val="21"/>
        </w:rPr>
        <w:t>用户是活动、评论、成员、好友和聊天关系的基础实体；活动与成员、评论为一对多关系；好友和聊天均由两个用户标识构成有方向关系。</w:t>
      </w:r>
    </w:p>
    <w:p>
      <w:pPr>
        <w:pStyle w:val="Heading1"/>
        <w:keepNext/>
      </w:pPr>
      <w:r>
        <w:rPr>
          <w:rFonts w:ascii="微软雅黑" w:hAnsi="微软雅黑" w:eastAsia="微软雅黑"/>
          <w:b/>
          <w:sz w:val="36"/>
        </w:rPr>
        <w:t>附录B：需求跟踪矩阵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60"/>
        <w:gridCol w:w="1860"/>
        <w:gridCol w:w="1860"/>
        <w:gridCol w:w="1860"/>
        <w:gridCol w:w="1860"/>
      </w:tblGrid>
      <w:tr>
        <w:tc>
          <w:tcPr>
            <w:tcW w:type="dxa" w:w="1247"/>
            <w:shd w:fill="163B7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需求编号</w:t>
            </w:r>
          </w:p>
        </w:tc>
        <w:tc>
          <w:tcPr>
            <w:tcW w:type="dxa" w:w="1701"/>
            <w:shd w:fill="163B7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需求名称</w:t>
            </w:r>
          </w:p>
        </w:tc>
        <w:tc>
          <w:tcPr>
            <w:tcW w:type="dxa" w:w="2268"/>
            <w:shd w:fill="163B7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客户端元素</w:t>
            </w:r>
          </w:p>
        </w:tc>
        <w:tc>
          <w:tcPr>
            <w:tcW w:type="dxa" w:w="2891"/>
            <w:shd w:fill="163B7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服务端/数据元素</w:t>
            </w:r>
          </w:p>
        </w:tc>
        <w:tc>
          <w:tcPr>
            <w:tcW w:type="dxa" w:w="2494"/>
            <w:shd w:fill="163B7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主要验收方式</w:t>
            </w:r>
          </w:p>
        </w:tc>
      </w:tr>
      <w:tr>
        <w:tc>
          <w:tcPr>
            <w:tcW w:type="dxa" w:w="124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FR-2.3.1</w:t>
            </w:r>
          </w:p>
        </w:tc>
        <w:tc>
          <w:tcPr>
            <w:tcW w:type="dxa" w:w="170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用户注册</w:t>
            </w:r>
          </w:p>
        </w:tc>
        <w:tc>
          <w:tcPr>
            <w:tcW w:type="dxa" w:w="226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RegisterPage / LoginApi</w:t>
            </w:r>
          </w:p>
        </w:tc>
        <w:tc>
          <w:tcPr>
            <w:tcW w:type="dxa" w:w="289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/user/reg / it_user</w:t>
            </w:r>
          </w:p>
        </w:tc>
        <w:tc>
          <w:tcPr>
            <w:tcW w:type="dxa" w:w="249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新账号注册、重复账号、空输入测试</w:t>
            </w:r>
          </w:p>
        </w:tc>
      </w:tr>
      <w:tr>
        <w:tc>
          <w:tcPr>
            <w:tcW w:type="dxa" w:w="1247"/>
            <w:vAlign w:val="center"/>
            <w:shd w:fill="F5F7FA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FR-2.3.2</w:t>
            </w:r>
          </w:p>
        </w:tc>
        <w:tc>
          <w:tcPr>
            <w:tcW w:type="dxa" w:w="1701"/>
            <w:vAlign w:val="center"/>
            <w:shd w:fill="F5F7FA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登录与退出</w:t>
            </w:r>
          </w:p>
        </w:tc>
        <w:tc>
          <w:tcPr>
            <w:tcW w:type="dxa" w:w="2268"/>
            <w:vAlign w:val="center"/>
            <w:shd w:fill="F5F7FA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LoginPage / UserInfoView</w:t>
            </w:r>
          </w:p>
        </w:tc>
        <w:tc>
          <w:tcPr>
            <w:tcW w:type="dxa" w:w="2891"/>
            <w:vAlign w:val="center"/>
            <w:shd w:fill="F5F7FA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/user/login / BCrypt</w:t>
            </w:r>
          </w:p>
        </w:tc>
        <w:tc>
          <w:tcPr>
            <w:tcW w:type="dxa" w:w="2494"/>
            <w:vAlign w:val="center"/>
            <w:shd w:fill="F5F7FA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正确密码、错误密码、退出测试</w:t>
            </w:r>
          </w:p>
        </w:tc>
      </w:tr>
      <w:tr>
        <w:tc>
          <w:tcPr>
            <w:tcW w:type="dxa" w:w="124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FR-2.3.3</w:t>
            </w:r>
          </w:p>
        </w:tc>
        <w:tc>
          <w:tcPr>
            <w:tcW w:type="dxa" w:w="170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资料编辑</w:t>
            </w:r>
          </w:p>
        </w:tc>
        <w:tc>
          <w:tcPr>
            <w:tcW w:type="dxa" w:w="226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UserEditPage</w:t>
            </w:r>
          </w:p>
        </w:tc>
        <w:tc>
          <w:tcPr>
            <w:tcW w:type="dxa" w:w="289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/user/info、/user/update</w:t>
            </w:r>
          </w:p>
        </w:tc>
        <w:tc>
          <w:tcPr>
            <w:tcW w:type="dxa" w:w="249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更新字段并重进页面验证</w:t>
            </w:r>
          </w:p>
        </w:tc>
      </w:tr>
      <w:tr>
        <w:tc>
          <w:tcPr>
            <w:tcW w:type="dxa" w:w="1247"/>
            <w:vAlign w:val="center"/>
            <w:shd w:fill="F5F7FA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FR-2.3.4</w:t>
            </w:r>
          </w:p>
        </w:tc>
        <w:tc>
          <w:tcPr>
            <w:tcW w:type="dxa" w:w="1701"/>
            <w:vAlign w:val="center"/>
            <w:shd w:fill="F5F7FA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头像与密码</w:t>
            </w:r>
          </w:p>
        </w:tc>
        <w:tc>
          <w:tcPr>
            <w:tcW w:type="dxa" w:w="2268"/>
            <w:vAlign w:val="center"/>
            <w:shd w:fill="F5F7FA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UploadUtil / ResetPasswordPage</w:t>
            </w:r>
          </w:p>
        </w:tc>
        <w:tc>
          <w:tcPr>
            <w:tcW w:type="dxa" w:w="2891"/>
            <w:vAlign w:val="center"/>
            <w:shd w:fill="F5F7FA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/upload/uploadFile、/user/updatePassword</w:t>
            </w:r>
          </w:p>
        </w:tc>
        <w:tc>
          <w:tcPr>
            <w:tcW w:type="dxa" w:w="2494"/>
            <w:vAlign w:val="center"/>
            <w:shd w:fill="F5F7FA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合法/非法图片、密码更新测试</w:t>
            </w:r>
          </w:p>
        </w:tc>
      </w:tr>
      <w:tr>
        <w:tc>
          <w:tcPr>
            <w:tcW w:type="dxa" w:w="124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FR-2.4.1</w:t>
            </w:r>
          </w:p>
        </w:tc>
        <w:tc>
          <w:tcPr>
            <w:tcW w:type="dxa" w:w="170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活动列表搜索</w:t>
            </w:r>
          </w:p>
        </w:tc>
        <w:tc>
          <w:tcPr>
            <w:tcW w:type="dxa" w:w="226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HomeView / EventListPage</w:t>
            </w:r>
          </w:p>
        </w:tc>
        <w:tc>
          <w:tcPr>
            <w:tcW w:type="dxa" w:w="289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/event/list、recommend、searchEventInfoList</w:t>
            </w:r>
          </w:p>
        </w:tc>
        <w:tc>
          <w:tcPr>
            <w:tcW w:type="dxa" w:w="249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关键字、空结果、异常响应测试</w:t>
            </w:r>
          </w:p>
        </w:tc>
      </w:tr>
      <w:tr>
        <w:tc>
          <w:tcPr>
            <w:tcW w:type="dxa" w:w="1247"/>
            <w:vAlign w:val="center"/>
            <w:shd w:fill="F5F7FA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FR-2.4.2</w:t>
            </w:r>
          </w:p>
        </w:tc>
        <w:tc>
          <w:tcPr>
            <w:tcW w:type="dxa" w:w="1701"/>
            <w:vAlign w:val="center"/>
            <w:shd w:fill="F5F7FA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详情与评论</w:t>
            </w:r>
          </w:p>
        </w:tc>
        <w:tc>
          <w:tcPr>
            <w:tcW w:type="dxa" w:w="2268"/>
            <w:vAlign w:val="center"/>
            <w:shd w:fill="F5F7FA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EventInfoPage</w:t>
            </w:r>
          </w:p>
        </w:tc>
        <w:tc>
          <w:tcPr>
            <w:tcW w:type="dxa" w:w="2891"/>
            <w:vAlign w:val="center"/>
            <w:shd w:fill="F5F7FA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/event/info、eventComment</w:t>
            </w:r>
          </w:p>
        </w:tc>
        <w:tc>
          <w:tcPr>
            <w:tcW w:type="dxa" w:w="2494"/>
            <w:vAlign w:val="center"/>
            <w:shd w:fill="F5F7FA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详情加载、评论新增与刷新</w:t>
            </w:r>
          </w:p>
        </w:tc>
      </w:tr>
      <w:tr>
        <w:tc>
          <w:tcPr>
            <w:tcW w:type="dxa" w:w="124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FR-2.4.3</w:t>
            </w:r>
          </w:p>
        </w:tc>
        <w:tc>
          <w:tcPr>
            <w:tcW w:type="dxa" w:w="170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附近活动</w:t>
            </w:r>
          </w:p>
        </w:tc>
        <w:tc>
          <w:tcPr>
            <w:tcW w:type="dxa" w:w="226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MapPage / LocationUtil</w:t>
            </w:r>
          </w:p>
        </w:tc>
        <w:tc>
          <w:tcPr>
            <w:tcW w:type="dxa" w:w="289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/event/nearbyList</w:t>
            </w:r>
          </w:p>
        </w:tc>
        <w:tc>
          <w:tcPr>
            <w:tcW w:type="dxa" w:w="249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授权、拒绝、模拟位置、距离测试</w:t>
            </w:r>
          </w:p>
        </w:tc>
      </w:tr>
      <w:tr>
        <w:tc>
          <w:tcPr>
            <w:tcW w:type="dxa" w:w="1247"/>
            <w:vAlign w:val="center"/>
            <w:shd w:fill="F5F7FA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FR-2.4.4</w:t>
            </w:r>
          </w:p>
        </w:tc>
        <w:tc>
          <w:tcPr>
            <w:tcW w:type="dxa" w:w="1701"/>
            <w:vAlign w:val="center"/>
            <w:shd w:fill="F5F7FA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地址导航</w:t>
            </w:r>
          </w:p>
        </w:tc>
        <w:tc>
          <w:tcPr>
            <w:tcW w:type="dxa" w:w="2268"/>
            <w:vAlign w:val="center"/>
            <w:shd w:fill="F5F7FA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NavigationPage</w:t>
            </w:r>
          </w:p>
        </w:tc>
        <w:tc>
          <w:tcPr>
            <w:tcW w:type="dxa" w:w="2891"/>
            <w:vAlign w:val="center"/>
            <w:shd w:fill="F5F7FA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/map/config / navigationMap.html</w:t>
            </w:r>
          </w:p>
        </w:tc>
        <w:tc>
          <w:tcPr>
            <w:tcW w:type="dxa" w:w="2494"/>
            <w:vAlign w:val="center"/>
            <w:shd w:fill="F5F7FA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有坐标、无坐标、缺少地图配置测试</w:t>
            </w:r>
          </w:p>
        </w:tc>
      </w:tr>
      <w:tr>
        <w:tc>
          <w:tcPr>
            <w:tcW w:type="dxa" w:w="124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FR-2.5.1</w:t>
            </w:r>
          </w:p>
        </w:tc>
        <w:tc>
          <w:tcPr>
            <w:tcW w:type="dxa" w:w="170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发布活动</w:t>
            </w:r>
          </w:p>
        </w:tc>
        <w:tc>
          <w:tcPr>
            <w:tcW w:type="dxa" w:w="226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EventEditPage</w:t>
            </w:r>
          </w:p>
        </w:tc>
        <w:tc>
          <w:tcPr>
            <w:tcW w:type="dxa" w:w="289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/event/insert / it_event</w:t>
            </w:r>
          </w:p>
        </w:tc>
        <w:tc>
          <w:tcPr>
            <w:tcW w:type="dxa" w:w="249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必填字段、图片、创建后列表验证</w:t>
            </w:r>
          </w:p>
        </w:tc>
      </w:tr>
      <w:tr>
        <w:tc>
          <w:tcPr>
            <w:tcW w:type="dxa" w:w="1247"/>
            <w:vAlign w:val="center"/>
            <w:shd w:fill="F5F7FA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FR-2.5.2</w:t>
            </w:r>
          </w:p>
        </w:tc>
        <w:tc>
          <w:tcPr>
            <w:tcW w:type="dxa" w:w="1701"/>
            <w:vAlign w:val="center"/>
            <w:shd w:fill="F5F7FA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编辑删除</w:t>
            </w:r>
          </w:p>
        </w:tc>
        <w:tc>
          <w:tcPr>
            <w:tcW w:type="dxa" w:w="2268"/>
            <w:vAlign w:val="center"/>
            <w:shd w:fill="F5F7FA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MyEventPage / EventEditPage</w:t>
            </w:r>
          </w:p>
        </w:tc>
        <w:tc>
          <w:tcPr>
            <w:tcW w:type="dxa" w:w="2891"/>
            <w:vAlign w:val="center"/>
            <w:shd w:fill="F5F7FA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/event/edit、/event/delete</w:t>
            </w:r>
          </w:p>
        </w:tc>
        <w:tc>
          <w:tcPr>
            <w:tcW w:type="dxa" w:w="2494"/>
            <w:vAlign w:val="center"/>
            <w:shd w:fill="F5F7FA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编辑刷新、删除后隐藏测试</w:t>
            </w:r>
          </w:p>
        </w:tc>
      </w:tr>
      <w:tr>
        <w:tc>
          <w:tcPr>
            <w:tcW w:type="dxa" w:w="124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FR-2.6.1</w:t>
            </w:r>
          </w:p>
        </w:tc>
        <w:tc>
          <w:tcPr>
            <w:tcW w:type="dxa" w:w="170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报名切换</w:t>
            </w:r>
          </w:p>
        </w:tc>
        <w:tc>
          <w:tcPr>
            <w:tcW w:type="dxa" w:w="226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EventInfoPage</w:t>
            </w:r>
          </w:p>
        </w:tc>
        <w:tc>
          <w:tcPr>
            <w:tcW w:type="dxa" w:w="289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/event/isJoin、eventMember/join</w:t>
            </w:r>
          </w:p>
        </w:tc>
        <w:tc>
          <w:tcPr>
            <w:tcW w:type="dxa" w:w="249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报名、取消、重复操作测试</w:t>
            </w:r>
          </w:p>
        </w:tc>
      </w:tr>
      <w:tr>
        <w:tc>
          <w:tcPr>
            <w:tcW w:type="dxa" w:w="1247"/>
            <w:vAlign w:val="center"/>
            <w:shd w:fill="F5F7FA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FR-2.6.2</w:t>
            </w:r>
          </w:p>
        </w:tc>
        <w:tc>
          <w:tcPr>
            <w:tcW w:type="dxa" w:w="1701"/>
            <w:vAlign w:val="center"/>
            <w:shd w:fill="F5F7FA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队伍与成员</w:t>
            </w:r>
          </w:p>
        </w:tc>
        <w:tc>
          <w:tcPr>
            <w:tcW w:type="dxa" w:w="2268"/>
            <w:vAlign w:val="center"/>
            <w:shd w:fill="F5F7FA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EventView / TeamListPage</w:t>
            </w:r>
          </w:p>
        </w:tc>
        <w:tc>
          <w:tcPr>
            <w:tcW w:type="dxa" w:w="2891"/>
            <w:vAlign w:val="center"/>
            <w:shd w:fill="F5F7FA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/eventMember/teamList、list</w:t>
            </w:r>
          </w:p>
        </w:tc>
        <w:tc>
          <w:tcPr>
            <w:tcW w:type="dxa" w:w="2494"/>
            <w:vAlign w:val="center"/>
            <w:shd w:fill="F5F7FA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未登录、空列表、成员展示测试</w:t>
            </w:r>
          </w:p>
        </w:tc>
      </w:tr>
      <w:tr>
        <w:tc>
          <w:tcPr>
            <w:tcW w:type="dxa" w:w="124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FR-2.7.1</w:t>
            </w:r>
          </w:p>
        </w:tc>
        <w:tc>
          <w:tcPr>
            <w:tcW w:type="dxa" w:w="170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发送好友申请</w:t>
            </w:r>
          </w:p>
        </w:tc>
        <w:tc>
          <w:tcPr>
            <w:tcW w:type="dxa" w:w="226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TeamListPage / FriendApi</w:t>
            </w:r>
          </w:p>
        </w:tc>
        <w:tc>
          <w:tcPr>
            <w:tcW w:type="dxa" w:w="289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/friend/sendApply、status</w:t>
            </w:r>
          </w:p>
        </w:tc>
        <w:tc>
          <w:tcPr>
            <w:tcW w:type="dxa" w:w="249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首次、重复、向自己申请测试</w:t>
            </w:r>
          </w:p>
        </w:tc>
      </w:tr>
      <w:tr>
        <w:tc>
          <w:tcPr>
            <w:tcW w:type="dxa" w:w="1247"/>
            <w:vAlign w:val="center"/>
            <w:shd w:fill="F5F7FA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FR-2.7.2</w:t>
            </w:r>
          </w:p>
        </w:tc>
        <w:tc>
          <w:tcPr>
            <w:tcW w:type="dxa" w:w="1701"/>
            <w:vAlign w:val="center"/>
            <w:shd w:fill="F5F7FA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处理好友申请</w:t>
            </w:r>
          </w:p>
        </w:tc>
        <w:tc>
          <w:tcPr>
            <w:tcW w:type="dxa" w:w="2268"/>
            <w:vAlign w:val="center"/>
            <w:shd w:fill="F5F7FA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FriendView / ApplyPage</w:t>
            </w:r>
          </w:p>
        </w:tc>
        <w:tc>
          <w:tcPr>
            <w:tcW w:type="dxa" w:w="2891"/>
            <w:vAlign w:val="center"/>
            <w:shd w:fill="F5F7FA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/friend/applyList、processApply</w:t>
            </w:r>
          </w:p>
        </w:tc>
        <w:tc>
          <w:tcPr>
            <w:tcW w:type="dxa" w:w="2494"/>
            <w:vAlign w:val="center"/>
            <w:shd w:fill="F5F7FA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同意、拒绝、徽标和好友列表测试</w:t>
            </w:r>
          </w:p>
        </w:tc>
      </w:tr>
      <w:tr>
        <w:tc>
          <w:tcPr>
            <w:tcW w:type="dxa" w:w="124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FR-2.7.3</w:t>
            </w:r>
          </w:p>
        </w:tc>
        <w:tc>
          <w:tcPr>
            <w:tcW w:type="dxa" w:w="170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聊天</w:t>
            </w:r>
          </w:p>
        </w:tc>
        <w:tc>
          <w:tcPr>
            <w:tcW w:type="dxa" w:w="226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ChatPage / ChatApi</w:t>
            </w:r>
          </w:p>
        </w:tc>
        <w:tc>
          <w:tcPr>
            <w:tcW w:type="dxa" w:w="289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/chat/byUserIdFromAndTo、insert</w:t>
            </w:r>
          </w:p>
        </w:tc>
        <w:tc>
          <w:tcPr>
            <w:tcW w:type="dxa" w:w="249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历史、发送、空消息、刷新测试</w:t>
            </w:r>
          </w:p>
        </w:tc>
      </w:tr>
      <w:tr>
        <w:tc>
          <w:tcPr>
            <w:tcW w:type="dxa" w:w="1247"/>
            <w:vAlign w:val="center"/>
            <w:shd w:fill="F5F7FA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NFR-UI</w:t>
            </w:r>
          </w:p>
        </w:tc>
        <w:tc>
          <w:tcPr>
            <w:tcW w:type="dxa" w:w="1701"/>
            <w:vAlign w:val="center"/>
            <w:shd w:fill="F5F7FA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界面与安全区</w:t>
            </w:r>
          </w:p>
        </w:tc>
        <w:tc>
          <w:tcPr>
            <w:tcW w:type="dxa" w:w="2268"/>
            <w:vAlign w:val="center"/>
            <w:shd w:fill="F5F7FA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PageBackButton / FriendView</w:t>
            </w:r>
          </w:p>
        </w:tc>
        <w:tc>
          <w:tcPr>
            <w:tcW w:type="dxa" w:w="2891"/>
            <w:vAlign w:val="center"/>
            <w:shd w:fill="F5F7FA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不适用</w:t>
            </w:r>
          </w:p>
        </w:tc>
        <w:tc>
          <w:tcPr>
            <w:tcW w:type="dxa" w:w="2494"/>
            <w:vAlign w:val="center"/>
            <w:shd w:fill="F5F7FA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模拟器点击、状态栏重叠和返回行为测试</w:t>
            </w:r>
          </w:p>
        </w:tc>
      </w:tr>
      <w:tr>
        <w:tc>
          <w:tcPr>
            <w:tcW w:type="dxa" w:w="124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NFR-SEC</w:t>
            </w:r>
          </w:p>
        </w:tc>
        <w:tc>
          <w:tcPr>
            <w:tcW w:type="dxa" w:w="170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安全与配置</w:t>
            </w:r>
          </w:p>
        </w:tc>
        <w:tc>
          <w:tcPr>
            <w:tcW w:type="dxa" w:w="226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BaseUrl / 无秘密资源</w:t>
            </w:r>
          </w:p>
        </w:tc>
        <w:tc>
          <w:tcPr>
            <w:tcW w:type="dxa" w:w="289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BCrypt / 环境变量 / 上传白名单</w:t>
            </w:r>
          </w:p>
        </w:tc>
        <w:tc>
          <w:tcPr>
            <w:tcW w:type="dxa" w:w="249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代码扫描、配置检查、非法上传测试</w:t>
            </w:r>
          </w:p>
        </w:tc>
      </w:tr>
    </w:tbl>
    <w:p>
      <w:pPr>
        <w:spacing w:after="20"/>
      </w:pPr>
    </w:p>
    <w:p>
      <w:pPr>
        <w:pStyle w:val="Heading1"/>
        <w:keepNext/>
      </w:pPr>
      <w:r>
        <w:rPr>
          <w:rFonts w:ascii="微软雅黑" w:hAnsi="微软雅黑" w:eastAsia="微软雅黑"/>
          <w:b/>
          <w:sz w:val="36"/>
        </w:rPr>
        <w:t>附录C：需求确认</w:t>
      </w:r>
    </w:p>
    <w:p>
      <w:pPr>
        <w:pStyle w:val="Heading2"/>
        <w:keepNext/>
      </w:pPr>
      <w:r>
        <w:rPr>
          <w:rFonts w:ascii="微软雅黑" w:hAnsi="微软雅黑" w:eastAsia="微软雅黑"/>
          <w:b/>
          <w:sz w:val="30"/>
        </w:rPr>
        <w:t>C.1 需求评审报告摘要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438"/>
            <w:shd w:fill="163B7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评审项目</w:t>
            </w:r>
          </w:p>
        </w:tc>
        <w:tc>
          <w:tcPr>
            <w:tcW w:type="dxa" w:w="7030"/>
            <w:shd w:fill="163B7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内容</w:t>
            </w:r>
          </w:p>
        </w:tc>
      </w:tr>
      <w:tr>
        <w:tc>
          <w:tcPr>
            <w:tcW w:type="dxa" w:w="243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需求文档</w:t>
            </w:r>
          </w:p>
        </w:tc>
        <w:tc>
          <w:tcPr>
            <w:tcW w:type="dxa" w:w="703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《兴趣小队软件需求规格说明书》，标识 QST-班号-INTEREST-TEAM-DOC-RS，版本 1.0。</w:t>
            </w:r>
          </w:p>
        </w:tc>
      </w:tr>
      <w:tr>
        <w:tc>
          <w:tcPr>
            <w:tcW w:type="dxa" w:w="2438"/>
            <w:vAlign w:val="center"/>
            <w:shd w:fill="F5F7FA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评审日期</w:t>
            </w:r>
          </w:p>
        </w:tc>
        <w:tc>
          <w:tcPr>
            <w:tcW w:type="dxa" w:w="7030"/>
            <w:vAlign w:val="center"/>
            <w:shd w:fill="F5F7FA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待填写</w:t>
            </w:r>
          </w:p>
        </w:tc>
      </w:tr>
      <w:tr>
        <w:tc>
          <w:tcPr>
            <w:tcW w:type="dxa" w:w="243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评审方式</w:t>
            </w:r>
          </w:p>
        </w:tc>
        <w:tc>
          <w:tcPr>
            <w:tcW w:type="dxa" w:w="703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正式技术评审：项目组自查、教师/客户代表评审、问题修改与确认。</w:t>
            </w:r>
          </w:p>
        </w:tc>
      </w:tr>
      <w:tr>
        <w:tc>
          <w:tcPr>
            <w:tcW w:type="dxa" w:w="2438"/>
            <w:vAlign w:val="center"/>
            <w:shd w:fill="F5F7FA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评审结论</w:t>
            </w:r>
          </w:p>
        </w:tc>
        <w:tc>
          <w:tcPr>
            <w:tcW w:type="dxa" w:w="7030"/>
            <w:vAlign w:val="center"/>
            <w:shd w:fill="F5F7FA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☐ 合格，无需修改或仅轻微修改</w:t>
              <w:br/>
              <w:t>☑ 基本合格，需要少量修改后确认</w:t>
              <w:br/>
              <w:t>☐ 不合格，需要较大修改并重新评审</w:t>
            </w:r>
          </w:p>
        </w:tc>
      </w:tr>
      <w:tr>
        <w:tc>
          <w:tcPr>
            <w:tcW w:type="dxa" w:w="243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评审意见</w:t>
            </w:r>
          </w:p>
        </w:tc>
        <w:tc>
          <w:tcPr>
            <w:tcW w:type="dxa" w:w="703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待评审小组填写。</w:t>
            </w:r>
          </w:p>
        </w:tc>
      </w:tr>
      <w:tr>
        <w:tc>
          <w:tcPr>
            <w:tcW w:type="dxa" w:w="2438"/>
            <w:vAlign w:val="center"/>
            <w:shd w:fill="F5F7FA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评审小组成员</w:t>
            </w:r>
          </w:p>
        </w:tc>
        <w:tc>
          <w:tcPr>
            <w:tcW w:type="dxa" w:w="7030"/>
            <w:vAlign w:val="center"/>
            <w:shd w:fill="F5F7FA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待填写。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rPr>
          <w:rFonts w:ascii="微软雅黑" w:hAnsi="微软雅黑" w:eastAsia="微软雅黑"/>
          <w:b/>
          <w:sz w:val="30"/>
        </w:rPr>
        <w:t>C.2 需求承诺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99"/>
        <w:gridCol w:w="3099"/>
        <w:gridCol w:w="3099"/>
      </w:tblGrid>
      <w:tr>
        <w:tc>
          <w:tcPr>
            <w:tcW w:type="dxa" w:w="1984"/>
            <w:shd w:fill="163B7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承诺方</w:t>
            </w:r>
          </w:p>
        </w:tc>
        <w:tc>
          <w:tcPr>
            <w:tcW w:type="dxa" w:w="5556"/>
            <w:shd w:fill="163B7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承诺内容</w:t>
            </w:r>
          </w:p>
        </w:tc>
        <w:tc>
          <w:tcPr>
            <w:tcW w:type="dxa" w:w="1928"/>
            <w:shd w:fill="163B7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签字/日期</w:t>
            </w:r>
          </w:p>
        </w:tc>
      </w:tr>
      <w:tr>
        <w:tc>
          <w:tcPr>
            <w:tcW w:type="dxa" w:w="198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客户/评审代表</w:t>
            </w:r>
          </w:p>
        </w:tc>
        <w:tc>
          <w:tcPr>
            <w:tcW w:type="dxa" w:w="5556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确认本文档描述的产品范围、主要流程、功能优先级和验收目标。</w:t>
            </w:r>
          </w:p>
        </w:tc>
        <w:tc>
          <w:tcPr>
            <w:tcW w:type="dxa" w:w="192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</w:r>
          </w:p>
        </w:tc>
      </w:tr>
      <w:tr>
        <w:tc>
          <w:tcPr>
            <w:tcW w:type="dxa" w:w="1984"/>
            <w:vAlign w:val="center"/>
            <w:shd w:fill="F5F7FA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项目负责人</w:t>
            </w:r>
          </w:p>
        </w:tc>
        <w:tc>
          <w:tcPr>
            <w:tcW w:type="dxa" w:w="5556"/>
            <w:vAlign w:val="center"/>
            <w:shd w:fill="F5F7FA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承诺项目实现、测试与交付以已确认需求为依据，并对变更进行记录。</w:t>
            </w:r>
          </w:p>
        </w:tc>
        <w:tc>
          <w:tcPr>
            <w:tcW w:type="dxa" w:w="1928"/>
            <w:vAlign w:val="center"/>
            <w:shd w:fill="F5F7FA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</w:r>
          </w:p>
        </w:tc>
      </w:tr>
      <w:tr>
        <w:tc>
          <w:tcPr>
            <w:tcW w:type="dxa" w:w="198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客户端负责人</w:t>
            </w:r>
          </w:p>
        </w:tc>
        <w:tc>
          <w:tcPr>
            <w:tcW w:type="dxa" w:w="5556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承诺 HarmonyOS 页面、交互、权限和接口调用符合需求。</w:t>
            </w:r>
          </w:p>
        </w:tc>
        <w:tc>
          <w:tcPr>
            <w:tcW w:type="dxa" w:w="192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</w:r>
          </w:p>
        </w:tc>
      </w:tr>
      <w:tr>
        <w:tc>
          <w:tcPr>
            <w:tcW w:type="dxa" w:w="1984"/>
            <w:vAlign w:val="center"/>
            <w:shd w:fill="F5F7FA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后端/数据库负责人</w:t>
            </w:r>
          </w:p>
        </w:tc>
        <w:tc>
          <w:tcPr>
            <w:tcW w:type="dxa" w:w="5556"/>
            <w:vAlign w:val="center"/>
            <w:shd w:fill="F5F7FA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承诺服务端接口、数据约束、运行参数和安全要求符合需求。</w:t>
            </w:r>
          </w:p>
        </w:tc>
        <w:tc>
          <w:tcPr>
            <w:tcW w:type="dxa" w:w="1928"/>
            <w:vAlign w:val="center"/>
            <w:shd w:fill="F5F7FA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</w:r>
          </w:p>
        </w:tc>
      </w:tr>
      <w:tr>
        <w:tc>
          <w:tcPr>
            <w:tcW w:type="dxa" w:w="198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测试负责人</w:t>
            </w:r>
          </w:p>
        </w:tc>
        <w:tc>
          <w:tcPr>
            <w:tcW w:type="dxa" w:w="5556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  <w:t>承诺依据需求跟踪矩阵覆盖主要正常、异常和非功能场景。</w:t>
            </w:r>
          </w:p>
        </w:tc>
        <w:tc>
          <w:tcPr>
            <w:tcW w:type="dxa" w:w="192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微软雅黑" w:hAnsi="微软雅黑" w:eastAsia="微软雅黑"/>
                <w:sz w:val="18"/>
              </w:rPr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rPr>
          <w:rFonts w:ascii="微软雅黑" w:hAnsi="微软雅黑" w:eastAsia="微软雅黑"/>
          <w:b/>
          <w:sz w:val="30"/>
        </w:rPr>
        <w:t>C.3 文档交付检查</w:t>
      </w:r>
    </w:p>
    <w:p>
      <w:pPr>
        <w:pStyle w:val="ListBullet"/>
        <w:spacing w:after="40"/>
      </w:pPr>
      <w:r>
        <w:rPr>
          <w:rFonts w:ascii="微软雅黑" w:hAnsi="微软雅黑" w:eastAsia="微软雅黑"/>
          <w:sz w:val="21"/>
        </w:rPr>
        <w:t>• □ 文档中的项目名称、版本、日期和人员信息已确认。</w:t>
      </w:r>
    </w:p>
    <w:p>
      <w:pPr>
        <w:pStyle w:val="ListBullet"/>
        <w:spacing w:after="40"/>
      </w:pPr>
      <w:r>
        <w:rPr>
          <w:rFonts w:ascii="微软雅黑" w:hAnsi="微软雅黑" w:eastAsia="微软雅黑"/>
          <w:sz w:val="21"/>
        </w:rPr>
        <w:t>• □ 模板提示性斜体说明已移除，正文内容可直接编辑。</w:t>
      </w:r>
    </w:p>
    <w:p>
      <w:pPr>
        <w:pStyle w:val="ListBullet"/>
        <w:spacing w:after="40"/>
      </w:pPr>
      <w:r>
        <w:rPr>
          <w:rFonts w:ascii="微软雅黑" w:hAnsi="微软雅黑" w:eastAsia="微软雅黑"/>
          <w:sz w:val="21"/>
        </w:rPr>
        <w:t>• □ 系统架构图、功能结构图、用例图、业务流程图、时序图和数据关系图已嵌入。</w:t>
      </w:r>
    </w:p>
    <w:p>
      <w:pPr>
        <w:pStyle w:val="ListBullet"/>
        <w:spacing w:after="40"/>
      </w:pPr>
      <w:r>
        <w:rPr>
          <w:rFonts w:ascii="微软雅黑" w:hAnsi="微软雅黑" w:eastAsia="微软雅黑"/>
          <w:sz w:val="21"/>
        </w:rPr>
        <w:t>• □ 客户端、后端、数据库、接口、运行环境与部署约束已覆盖。</w:t>
      </w:r>
    </w:p>
    <w:p>
      <w:pPr>
        <w:pStyle w:val="ListBullet"/>
        <w:spacing w:after="40"/>
      </w:pPr>
      <w:r>
        <w:rPr>
          <w:rFonts w:ascii="微软雅黑" w:hAnsi="微软雅黑" w:eastAsia="微软雅黑"/>
          <w:sz w:val="21"/>
        </w:rPr>
        <w:t>• □ 所有敏感密码、Token 和地图密钥均未写入文档。</w:t>
      </w:r>
    </w:p>
    <w:p>
      <w:pPr>
        <w:pStyle w:val="ListBullet"/>
        <w:spacing w:after="40"/>
      </w:pPr>
      <w:r>
        <w:rPr>
          <w:rFonts w:ascii="微软雅黑" w:hAnsi="微软雅黑" w:eastAsia="微软雅黑"/>
          <w:sz w:val="21"/>
        </w:rPr>
        <w:t>• □ 需求跟踪矩阵能够映射到页面、接口、数据表和验收方式。</w:t>
      </w:r>
    </w:p>
    <w:p>
      <w:pPr>
        <w:pStyle w:val="ListBullet"/>
        <w:spacing w:after="40"/>
      </w:pPr>
      <w:r>
        <w:rPr>
          <w:rFonts w:ascii="微软雅黑" w:hAnsi="微软雅黑" w:eastAsia="微软雅黑"/>
          <w:sz w:val="21"/>
        </w:rPr>
        <w:t>• □ 评审人完成评审结论、意见、签字和日期。</w:t>
      </w:r>
    </w:p>
    <w:sectPr>
      <w:headerReference w:type="default" r:id="rId20"/>
      <w:headerReference w:type="first" r:id="rId21"/>
      <w:footerReference w:type="default" r:id="rId22"/>
      <w:footerReference w:type="first" r:id="rId23"/>
      <w:headerReference w:type="even" r:id="rId28"/>
      <w:type w:val="nextPage"/>
      <w:pgSz w:w="11906" w:h="16838"/>
      <w:pgMar w:left="1361" w:right="1247" w:gutter="0" w:header="624" w:top="1247" w:footer="624" w:bottom="1191"/>
      <w:pgNumType w:start="1" w:fmt="decimal"/>
      <w:formProt w:val="false"/>
      <w:titlePg/>
      <w:textDirection w:val="lrTb"/>
      <w:docGrid w:type="linesAndChars" w:linePitch="350" w:charSpace="266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Times New Roman">
    <w:charset w:val="00" w:characterSet="windows-1252"/>
    <w:family w:val="roman"/>
    <w:pitch w:val="default"/>
  </w:font>
  <w:font w:name="Arial">
    <w:charset w:val="00" w:characterSet="windows-1252"/>
    <w:family w:val="swiss"/>
    <w:pitch w:val="default"/>
  </w:font>
  <w:font w:name="Wingdings">
    <w:charset w:val="02"/>
    <w:family w:val="auto"/>
    <w:pitch w:val="default"/>
  </w:font>
  <w:font w:name="Book Antiqua">
    <w:charset w:val="00" w:characterSet="windows-1252"/>
    <w:family w:val="roman"/>
    <w:pitch w:val="default"/>
  </w:font>
  <w:font w:name="Verdana">
    <w:charset w:val="00" w:characterSet="windows-1252"/>
    <w:family w:val="swiss"/>
    <w:pitch w:val="default"/>
  </w:font>
  <w:font w:name="Arial Narrow">
    <w:altName w:val="Arial"/>
    <w:charset w:val="00" w:characterSet="windows-1252"/>
    <w:family w:val="swiss"/>
    <w:pitch w:val="default"/>
  </w:font>
  <w:font w:name="Arial Black">
    <w:charset w:val="00" w:characterSet="windows-1252"/>
    <w:family w:val="swiss"/>
    <w:pitch w:val="default"/>
  </w:font>
  <w:font w:name="Arial Bold">
    <w:altName w:val="Arial"/>
    <w:charset w:val="00" w:characterSet="windows-1252"/>
    <w:family w:val="swiss"/>
    <w:pitch w:val="default"/>
  </w:font>
  <w:font w:name="宋体">
    <w:charset w:val="86"/>
    <w:family w:val="auto"/>
    <w:pitch w:val="default"/>
  </w:font>
  <w:font w:name="Times">
    <w:altName w:val="Times New Roman"/>
    <w:charset w:val="00" w:characterSet="windows-1252"/>
    <w:family w:val="roman"/>
    <w:pitch w:val="default"/>
  </w:font>
  <w:font w:name="Calibri">
    <w:charset w:val="00" w:characterSet="windows-1252"/>
    <w:family w:val="swiss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end"/>
      <w:rPr/>
    </w:pPr>
    <w:r>
      <w:rPr/>
      <w:tab/>
    </w:r>
  </w:p>
  <w:p>
    <w:pPr>
      <w:pStyle w:val="Footer"/>
      <w:rPr/>
    </w:pPr>
    <w:r>
      <w:rPr/>
    </w:r>
  </w:p>
  <w:p>
    <w:pPr>
      <w:pStyle w:val="Footer"/>
      <w:tabs>
        <w:tab w:val="left" w:pos="5786" w:leader="none"/>
      </w:tabs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Z-FooterNote"/>
      <w:jc w:val="center"/>
      <w:rPr>
        <w:lang w:eastAsia="zh-CN"/>
      </w:rPr>
    </w:pPr>
    <w:r>
      <w:rPr>
        <w:rFonts w:hint="eastAsia"/>
        <w:lang w:eastAsia="zh-CN"/>
      </w:rPr>
      <w:t>注意：当创建一个软件需求说明时，请移除本页</w:t>
    </w:r>
    <w:r>
      <w:rPr>
        <w:lang w:eastAsia="zh-CN"/>
      </w:rPr>
      <w:t>.</w:t>
    </w:r>
  </w:p>
  <w:p>
    <w:pPr>
      <w:pStyle w:val="Footer"/>
      <w:rPr/>
    </w:pPr>
    <w:r>
      <w:rPr/>
      <w:tab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ftr>
</file>

<file path=word/footer4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center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3</w:t>
    </w:r>
    <w:r>
      <w:rPr/>
      <w:fldChar w:fldCharType="end"/>
    </w:r>
  </w:p>
  <w:p>
    <w:pPr>
      <w:pStyle w:val="Footer"/>
      <w:rPr/>
    </w:pPr>
    <w:r>
      <w:rPr/>
    </w:r>
  </w:p>
</w:ftr>
</file>

<file path=word/footer5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6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center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2</w:t>
    </w:r>
    <w:r>
      <w:rPr/>
      <w:fldChar w:fldCharType="end"/>
    </w:r>
  </w:p>
  <w:p>
    <w:pPr>
      <w:pStyle w:val="Footer"/>
      <w:rPr/>
    </w:pPr>
    <w:r>
      <w:rPr/>
    </w:r>
  </w:p>
</w:ftr>
</file>

<file path=word/footer7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center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</w:t>
    </w:r>
    <w:r>
      <w:rPr/>
      <w:fldChar w:fldCharType="end"/>
    </w:r>
  </w:p>
  <w:p>
    <w:pPr>
      <w:pStyle w:val="Footer"/>
      <w:rPr/>
    </w:pPr>
    <w:r>
      <w:rPr/>
    </w:r>
  </w:p>
</w:ftr>
</file>

<file path=word/footer8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center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13</w:t>
    </w:r>
    <w:r>
      <w:rPr/>
      <w:fldChar w:fldCharType="end"/>
    </w:r>
  </w:p>
  <w:p>
    <w:pPr>
      <w:pStyle w:val="Footer"/>
      <w:rPr/>
    </w:pPr>
    <w:r>
      <w:rPr/>
    </w:r>
  </w:p>
</w:ftr>
</file>

<file path=word/footer9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center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</w:t>
    </w:r>
    <w:r>
      <w:rPr/>
      <w:fldChar w:fldCharType="end"/>
    </w:r>
  </w:p>
  <w:p>
    <w:pPr>
      <w:pStyle w:val="Footer"/>
      <w:rPr/>
    </w:pPr>
    <w:r>
      <w:rPr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Z-cvr-Header"/>
      <w:pBdr>
        <w:bottom w:val="nil"/>
      </w:pBdr>
      <w:rPr>
        <w:rStyle w:val="Strong"/>
      </w:rPr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keepNext w:val="false"/>
      <w:keepLines w:val="false"/>
      <w:pageBreakBefore w:val="false"/>
      <w:widowControl w:val="false"/>
      <w:pBdr>
        <w:bottom w:val="dotted" w:sz="4" w:space="6" w:color="FF0000"/>
      </w:pBdr>
      <w:tabs>
        <w:tab w:val="right" w:pos="9040" w:leader="none"/>
      </w:tabs>
      <w:kinsoku w:val="true"/>
      <w:overflowPunct w:val="true"/>
      <w:autoSpaceDE w:val="true"/>
      <w:bidi w:val="0"/>
      <w:snapToGrid w:val="false"/>
      <w:spacing w:lineRule="auto" w:line="240"/>
      <w:jc w:val="distribute"/>
      <w:textAlignment w:val="auto"/>
      <w:rPr/>
    </w:pPr>
    <w:r>
      <w:drawing>
        <wp:anchor distT="0" distB="0" distL="114935" distR="114935" simplePos="0" relativeHeight="6" behindDoc="0" locked="0" layoutInCell="0" allowOverlap="1">
          <wp:simplePos x="0" y="0"/>
          <wp:positionH relativeFrom="column">
            <wp:posOffset>0</wp:posOffset>
          </wp:positionH>
          <wp:positionV relativeFrom="paragraph">
            <wp:posOffset>635</wp:posOffset>
          </wp:positionV>
          <wp:extent cx="1339215" cy="208280"/>
          <wp:effectExtent l="0" t="0" r="0" b="0"/>
          <wp:wrapSquare wrapText="bothSides"/>
          <wp:docPr id="2" name="图片 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图片 7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l="-3" t="-22" r="-3" b="-22"/>
                  <a:stretch>
                    <a:fillRect/>
                  </a:stretch>
                </pic:blipFill>
                <pic:spPr bwMode="auto">
                  <a:xfrm>
                    <a:off x="0" y="0"/>
                    <a:ext cx="1339215" cy="20828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  <w:r>
      <w:rPr>
        <w:rFonts w:eastAsia="宋体" w:cs="Times New Roman" w:hint="eastAsia"/>
      </w:rPr>
      <w:t xml:space="preserve">     </w:t>
    </w:r>
    <w:r>
      <w:rPr/>
      <w:tab/>
      <w:tab/>
    </w:r>
    <w:r>
      <w:rPr>
        <w:rFonts w:hint="eastAsia"/>
      </w:rPr>
      <w:t xml:space="preserve">   </w:t>
    </w:r>
    <w:r>
      <w:rPr>
        <w:rFonts w:hint="eastAsia"/>
        <w:caps/>
      </w:rPr>
      <w:t>软件需求规格说明书</w:t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hdr>
</file>

<file path=word/header4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  <w:t>[</w:t>
    </w:r>
    <w:r>
      <w:rPr>
        <w:rFonts w:hint="eastAsia"/>
      </w:rPr>
      <w:t>机构</w:t>
    </w:r>
    <w:r>
      <w:rPr>
        <w:rFonts w:hint="eastAsia"/>
      </w:rPr>
      <w:t>/</w:t>
    </w:r>
    <w:r>
      <w:rPr>
        <w:rFonts w:hint="eastAsia"/>
      </w:rPr>
      <w:t>组织 名称</w:t>
    </w:r>
    <w:r>
      <w:rPr/>
      <w:t>]</w:t>
      <w:tab/>
      <w:tab/>
    </w:r>
    <w:r>
      <w:rPr>
        <w:rFonts w:hint="eastAsia"/>
        <w:caps/>
      </w:rPr>
      <w:t>软件需求规格说明书</w:t>
    </w:r>
    <w:r>
      <w:rPr/>
      <w:br/>
      <w:t>[</w:t>
    </w:r>
    <w:r>
      <w:rPr>
        <w:rFonts w:hint="eastAsia"/>
      </w:rPr>
      <w:t>项目名称</w:t>
    </w:r>
    <w:r>
      <w:rPr/>
      <w:t>]</w:t>
      <w:tab/>
      <w:tab/>
      <w:t>[</w:t>
    </w:r>
    <w:r>
      <w:rPr>
        <w:rFonts w:hint="eastAsia"/>
      </w:rPr>
      <w:t>版本号</w:t>
    </w:r>
    <w:r>
      <w:rPr/>
      <w:t>] | [</w:t>
    </w:r>
    <w:r>
      <w:rPr>
        <w:rFonts w:hint="eastAsia"/>
      </w:rPr>
      <w:t>版本日期</w:t>
    </w:r>
    <w:r>
      <w:rPr/>
      <w:t>]</w:t>
    </w:r>
  </w:p>
</w:hdr>
</file>

<file path=word/header5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  <w:t>[</w:t>
    </w:r>
    <w:r>
      <w:rPr>
        <w:rFonts w:hint="eastAsia"/>
      </w:rPr>
      <w:t>机构</w:t>
    </w:r>
    <w:r>
      <w:rPr>
        <w:rFonts w:hint="eastAsia"/>
      </w:rPr>
      <w:t>/</w:t>
    </w:r>
    <w:r>
      <w:rPr>
        <w:rFonts w:hint="eastAsia"/>
      </w:rPr>
      <w:t>组织 名称</w:t>
    </w:r>
    <w:r>
      <w:rPr/>
      <w:t>]</w:t>
      <w:tab/>
      <w:tab/>
    </w:r>
    <w:r>
      <w:rPr>
        <w:rFonts w:hint="eastAsia"/>
        <w:caps/>
      </w:rPr>
      <w:t>软件需求规格说明书</w:t>
    </w:r>
    <w:r>
      <w:rPr/>
      <w:br/>
      <w:t>[</w:t>
    </w:r>
    <w:r>
      <w:rPr>
        <w:rFonts w:hint="eastAsia"/>
      </w:rPr>
      <w:t>项目名称</w:t>
    </w:r>
    <w:r>
      <w:rPr/>
      <w:t>]</w:t>
      <w:tab/>
      <w:tab/>
      <w:t>[</w:t>
    </w:r>
    <w:r>
      <w:rPr>
        <w:rFonts w:hint="eastAsia"/>
      </w:rPr>
      <w:t>版本号</w:t>
    </w:r>
    <w:r>
      <w:rPr/>
      <w:t>] | [</w:t>
    </w:r>
    <w:r>
      <w:rPr>
        <w:rFonts w:hint="eastAsia"/>
      </w:rPr>
      <w:t>版本日期</w:t>
    </w:r>
    <w:r>
      <w:rPr/>
      <w:t>]</w:t>
    </w:r>
  </w:p>
</w:hdr>
</file>

<file path=word/header6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  <w:t>[</w:t>
    </w:r>
    <w:r>
      <w:rPr>
        <w:rFonts w:hint="eastAsia"/>
      </w:rPr>
      <w:t>机构</w:t>
    </w:r>
    <w:r>
      <w:rPr>
        <w:rFonts w:hint="eastAsia"/>
      </w:rPr>
      <w:t>/</w:t>
    </w:r>
    <w:r>
      <w:rPr>
        <w:rFonts w:hint="eastAsia"/>
      </w:rPr>
      <w:t>组织 名称</w:t>
    </w:r>
    <w:r>
      <w:rPr/>
      <w:t>]</w:t>
      <w:tab/>
      <w:tab/>
    </w:r>
    <w:r>
      <w:rPr>
        <w:rFonts w:hint="eastAsia"/>
        <w:caps/>
      </w:rPr>
      <w:t>软件需求规格说明书</w:t>
    </w:r>
    <w:r>
      <w:rPr/>
      <w:br/>
      <w:t>[</w:t>
    </w:r>
    <w:r>
      <w:rPr>
        <w:rFonts w:hint="eastAsia"/>
      </w:rPr>
      <w:t>项目名称</w:t>
    </w:r>
    <w:r>
      <w:rPr/>
      <w:t>]</w:t>
      <w:tab/>
      <w:tab/>
      <w:t>[</w:t>
    </w:r>
    <w:r>
      <w:rPr>
        <w:rFonts w:hint="eastAsia"/>
      </w:rPr>
      <w:t>版本号</w:t>
    </w:r>
    <w:r>
      <w:rPr/>
      <w:t>] | [</w:t>
    </w:r>
    <w:r>
      <w:rPr>
        <w:rFonts w:hint="eastAsia"/>
      </w:rPr>
      <w:t>版本日期</w:t>
    </w:r>
    <w:r>
      <w:rPr/>
      <w:t>]</w:t>
    </w:r>
  </w:p>
</w:hdr>
</file>

<file path=word/header7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  <w:t>[</w:t>
    </w:r>
    <w:r>
      <w:rPr>
        <w:rFonts w:hint="eastAsia"/>
      </w:rPr>
      <w:t>机构</w:t>
    </w:r>
    <w:r>
      <w:rPr>
        <w:rFonts w:hint="eastAsia"/>
      </w:rPr>
      <w:t>/</w:t>
    </w:r>
    <w:r>
      <w:rPr>
        <w:rFonts w:hint="eastAsia"/>
      </w:rPr>
      <w:t>组织 名称</w:t>
    </w:r>
    <w:r>
      <w:rPr/>
      <w:t>]</w:t>
      <w:tab/>
      <w:tab/>
    </w:r>
    <w:r>
      <w:rPr>
        <w:rFonts w:hint="eastAsia"/>
        <w:caps/>
      </w:rPr>
      <w:t>软件需求规格说明书</w:t>
    </w:r>
    <w:r>
      <w:rPr/>
      <w:br/>
      <w:t>[</w:t>
    </w:r>
    <w:r>
      <w:rPr>
        <w:rFonts w:hint="eastAsia"/>
      </w:rPr>
      <w:t>项目名称</w:t>
    </w:r>
    <w:r>
      <w:rPr/>
      <w:t>]</w:t>
      <w:tab/>
      <w:tab/>
      <w:t>[</w:t>
    </w:r>
    <w:r>
      <w:rPr>
        <w:rFonts w:hint="eastAsia"/>
      </w:rPr>
      <w:t>版本号</w:t>
    </w:r>
    <w:r>
      <w:rPr/>
      <w:t>] | [</w:t>
    </w:r>
    <w:r>
      <w:rPr>
        <w:rFonts w:hint="eastAsia"/>
      </w:rPr>
      <w:t>版本日期</w:t>
    </w:r>
    <w:r>
      <w:rPr/>
      <w:t>]</w:t>
    </w:r>
  </w:p>
</w:hdr>
</file>

<file path=word/header8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jc w:val="right"/>
    </w:pPr>
    <w:r>
      <w:rPr>
        <w:rFonts w:ascii="微软雅黑" w:hAnsi="微软雅黑" w:eastAsia="微软雅黑"/>
        <w:b w:val="0"/>
        <w:color w:val="64748B"/>
        <w:sz w:val="17"/>
      </w:rPr>
      <w:t>兴趣小队  软件需求规格说明书</w:t>
    </w:r>
  </w:p>
</w:hdr>
</file>

<file path=word/header9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hdr>
</file>

<file path=word/header10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right"/>
    </w:pPr>
    <w:r>
      <w:rPr>
        <w:rFonts w:ascii="微软雅黑" w:hAnsi="微软雅黑" w:eastAsia="微软雅黑"/>
        <w:b w:val="0"/>
        <w:color w:val="64748B"/>
        <w:sz w:val="17"/>
      </w:rPr>
      <w:t>兴趣小队  软件需求规格说明书</w:t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pStyle w:val="Heading1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pStyle w:val="Heading2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pStyle w:val="Heading3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pStyle w:val="Heading4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pStyle w:val="Heading5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pStyle w:val="Heading6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pStyle w:val="Heading7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pStyle w:val="Heading8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abstractNum w:abstractNumId="2">
    <w:lvl w:ilvl="0">
      <w:start w:val="1"/>
      <w:numFmt w:val="bullet"/>
      <w:lvlText w:val=""/>
      <w:lvlJc w:val="start"/>
      <w:pPr>
        <w:tabs>
          <w:tab w:val="num" w:pos="0"/>
        </w:tabs>
        <w:ind w:start="420" w:hanging="420"/>
      </w:pPr>
      <w:rPr>
        <w:rFonts w:ascii="Wingdings" w:hAnsi="Wingdings" w:cs="Wingdings" w:hint="default"/>
      </w:rPr>
    </w:lvl>
    <w:lvl w:ilvl="1">
      <w:start w:val="1"/>
      <w:numFmt w:val="bullet"/>
      <w:lvlText w:val=""/>
      <w:lvlJc w:val="start"/>
      <w:pPr>
        <w:tabs>
          <w:tab w:val="num" w:pos="0"/>
        </w:tabs>
        <w:ind w:start="840" w:hanging="420"/>
      </w:pPr>
      <w:rPr>
        <w:rFonts w:ascii="Wingdings" w:hAnsi="Wingdings" w:cs="Wingdings" w:hint="default"/>
      </w:rPr>
    </w:lvl>
    <w:lvl w:ilvl="2">
      <w:start w:val="1"/>
      <w:numFmt w:val="bullet"/>
      <w:lvlText w:val=""/>
      <w:lvlJc w:val="start"/>
      <w:pPr>
        <w:tabs>
          <w:tab w:val="num" w:pos="0"/>
        </w:tabs>
        <w:ind w:start="1260" w:hanging="420"/>
      </w:pPr>
      <w:rPr>
        <w:rFonts w:ascii="Wingdings" w:hAnsi="Wingdings" w:cs="Wingdings" w:hint="default"/>
      </w:rPr>
    </w:lvl>
    <w:lvl w:ilvl="3">
      <w:start w:val="1"/>
      <w:numFmt w:val="bullet"/>
      <w:lvlText w:val=""/>
      <w:lvlJc w:val="start"/>
      <w:pPr>
        <w:tabs>
          <w:tab w:val="num" w:pos="0"/>
        </w:tabs>
        <w:ind w:start="1680" w:hanging="420"/>
      </w:pPr>
      <w:rPr>
        <w:rFonts w:ascii="Wingdings" w:hAnsi="Wingdings" w:cs="Wingdings" w:hint="default"/>
      </w:rPr>
    </w:lvl>
    <w:lvl w:ilvl="4">
      <w:start w:val="1"/>
      <w:numFmt w:val="bullet"/>
      <w:lvlText w:val=""/>
      <w:lvlJc w:val="start"/>
      <w:pPr>
        <w:tabs>
          <w:tab w:val="num" w:pos="0"/>
        </w:tabs>
        <w:ind w:start="2100" w:hanging="420"/>
      </w:pPr>
      <w:rPr>
        <w:rFonts w:ascii="Wingdings" w:hAnsi="Wingdings" w:cs="Wingdings" w:hint="default"/>
      </w:rPr>
    </w:lvl>
    <w:lvl w:ilvl="5">
      <w:start w:val="1"/>
      <w:numFmt w:val="bullet"/>
      <w:lvlText w:val=""/>
      <w:lvlJc w:val="start"/>
      <w:pPr>
        <w:tabs>
          <w:tab w:val="num" w:pos="0"/>
        </w:tabs>
        <w:ind w:start="2520" w:hanging="420"/>
      </w:pPr>
      <w:rPr>
        <w:rFonts w:ascii="Wingdings" w:hAnsi="Wingdings" w:cs="Wingdings" w:hint="default"/>
      </w:rPr>
    </w:lvl>
    <w:lvl w:ilvl="6">
      <w:start w:val="1"/>
      <w:numFmt w:val="bullet"/>
      <w:lvlText w:val=""/>
      <w:lvlJc w:val="start"/>
      <w:pPr>
        <w:tabs>
          <w:tab w:val="num" w:pos="0"/>
        </w:tabs>
        <w:ind w:start="2940" w:hanging="420"/>
      </w:pPr>
      <w:rPr>
        <w:rFonts w:ascii="Wingdings" w:hAnsi="Wingdings" w:cs="Wingdings" w:hint="default"/>
      </w:rPr>
    </w:lvl>
    <w:lvl w:ilvl="7">
      <w:start w:val="1"/>
      <w:numFmt w:val="bullet"/>
      <w:lvlText w:val=""/>
      <w:lvlJc w:val="start"/>
      <w:pPr>
        <w:tabs>
          <w:tab w:val="num" w:pos="0"/>
        </w:tabs>
        <w:ind w:start="3360" w:hanging="420"/>
      </w:pPr>
      <w:rPr>
        <w:rFonts w:ascii="Wingdings" w:hAnsi="Wingdings" w:cs="Wingdings" w:hint="default"/>
      </w:rPr>
    </w:lvl>
    <w:lvl w:ilvl="8">
      <w:start w:val="1"/>
      <w:numFmt w:val="bullet"/>
      <w:lvlText w:val=""/>
      <w:lvlJc w:val="start"/>
      <w:pPr>
        <w:tabs>
          <w:tab w:val="num" w:pos="0"/>
        </w:tabs>
        <w:ind w:start="3780" w:hanging="420"/>
      </w:pPr>
      <w:rPr>
        <w:rFonts w:ascii="Wingdings" w:hAnsi="Wingdings" w:cs="Wingdings" w:hint="default"/>
      </w:rPr>
    </w:lvl>
  </w:abstractNum>
  <w:abstractNum w:abstractNumId="3">
    <w:lvl w:ilvl="0">
      <w:start w:val="1"/>
      <w:numFmt w:val="bullet"/>
      <w:lvlText w:val=""/>
      <w:lvlJc w:val="start"/>
      <w:pPr>
        <w:tabs>
          <w:tab w:val="num" w:pos="0"/>
        </w:tabs>
        <w:ind w:start="840" w:hanging="420"/>
      </w:pPr>
      <w:rPr>
        <w:rFonts w:ascii="Wingdings" w:hAnsi="Wingdings" w:cs="Wingdings" w:hint="default"/>
      </w:rPr>
    </w:lvl>
    <w:lvl w:ilvl="1">
      <w:start w:val="1"/>
      <w:numFmt w:val="bullet"/>
      <w:lvlText w:val=""/>
      <w:lvlJc w:val="start"/>
      <w:pPr>
        <w:tabs>
          <w:tab w:val="num" w:pos="0"/>
        </w:tabs>
        <w:ind w:start="1260" w:hanging="420"/>
      </w:pPr>
      <w:rPr>
        <w:rFonts w:ascii="Wingdings" w:hAnsi="Wingdings" w:cs="Wingdings" w:hint="default"/>
      </w:rPr>
    </w:lvl>
    <w:lvl w:ilvl="2">
      <w:start w:val="1"/>
      <w:numFmt w:val="bullet"/>
      <w:lvlText w:val=""/>
      <w:lvlJc w:val="start"/>
      <w:pPr>
        <w:tabs>
          <w:tab w:val="num" w:pos="0"/>
        </w:tabs>
        <w:ind w:start="1680" w:hanging="420"/>
      </w:pPr>
      <w:rPr>
        <w:rFonts w:ascii="Wingdings" w:hAnsi="Wingdings" w:cs="Wingdings" w:hint="default"/>
      </w:rPr>
    </w:lvl>
    <w:lvl w:ilvl="3">
      <w:start w:val="1"/>
      <w:numFmt w:val="bullet"/>
      <w:lvlText w:val=""/>
      <w:lvlJc w:val="start"/>
      <w:pPr>
        <w:tabs>
          <w:tab w:val="num" w:pos="0"/>
        </w:tabs>
        <w:ind w:start="2100" w:hanging="420"/>
      </w:pPr>
      <w:rPr>
        <w:rFonts w:ascii="Wingdings" w:hAnsi="Wingdings" w:cs="Wingdings" w:hint="default"/>
      </w:rPr>
    </w:lvl>
    <w:lvl w:ilvl="4">
      <w:start w:val="1"/>
      <w:numFmt w:val="bullet"/>
      <w:lvlText w:val=""/>
      <w:lvlJc w:val="start"/>
      <w:pPr>
        <w:tabs>
          <w:tab w:val="num" w:pos="0"/>
        </w:tabs>
        <w:ind w:start="2520" w:hanging="420"/>
      </w:pPr>
      <w:rPr>
        <w:rFonts w:ascii="Wingdings" w:hAnsi="Wingdings" w:cs="Wingdings" w:hint="default"/>
      </w:rPr>
    </w:lvl>
    <w:lvl w:ilvl="5">
      <w:start w:val="1"/>
      <w:numFmt w:val="bullet"/>
      <w:lvlText w:val=""/>
      <w:lvlJc w:val="start"/>
      <w:pPr>
        <w:tabs>
          <w:tab w:val="num" w:pos="0"/>
        </w:tabs>
        <w:ind w:start="2940" w:hanging="420"/>
      </w:pPr>
      <w:rPr>
        <w:rFonts w:ascii="Wingdings" w:hAnsi="Wingdings" w:cs="Wingdings" w:hint="default"/>
      </w:rPr>
    </w:lvl>
    <w:lvl w:ilvl="6">
      <w:start w:val="1"/>
      <w:numFmt w:val="bullet"/>
      <w:lvlText w:val=""/>
      <w:lvlJc w:val="start"/>
      <w:pPr>
        <w:tabs>
          <w:tab w:val="num" w:pos="0"/>
        </w:tabs>
        <w:ind w:start="3360" w:hanging="420"/>
      </w:pPr>
      <w:rPr>
        <w:rFonts w:ascii="Wingdings" w:hAnsi="Wingdings" w:cs="Wingdings" w:hint="default"/>
      </w:rPr>
    </w:lvl>
    <w:lvl w:ilvl="7">
      <w:start w:val="1"/>
      <w:numFmt w:val="bullet"/>
      <w:lvlText w:val=""/>
      <w:lvlJc w:val="start"/>
      <w:pPr>
        <w:tabs>
          <w:tab w:val="num" w:pos="0"/>
        </w:tabs>
        <w:ind w:start="3780" w:hanging="420"/>
      </w:pPr>
      <w:rPr>
        <w:rFonts w:ascii="Wingdings" w:hAnsi="Wingdings" w:cs="Wingdings" w:hint="default"/>
      </w:rPr>
    </w:lvl>
    <w:lvl w:ilvl="8">
      <w:start w:val="1"/>
      <w:numFmt w:val="bullet"/>
      <w:lvlText w:val=""/>
      <w:lvlJc w:val="start"/>
      <w:pPr>
        <w:tabs>
          <w:tab w:val="num" w:pos="0"/>
        </w:tabs>
        <w:ind w:start="4200" w:hanging="420"/>
      </w:pPr>
      <w:rPr>
        <w:rFonts w:ascii="Wingdings" w:hAnsi="Wingdings" w:cs="Wingdings" w:hint="default"/>
      </w:rPr>
    </w:lvl>
  </w:abstractNum>
  <w:abstractNum w:abstractNumId="4">
    <w:lvl w:ilvl="0">
      <w:start w:val="1"/>
      <w:numFmt w:val="decimal"/>
      <w:lvlText w:val="%1."/>
      <w:lvlJc w:val="start"/>
      <w:pPr>
        <w:tabs>
          <w:tab w:val="num" w:pos="0"/>
        </w:tabs>
        <w:ind w:start="720" w:hanging="360"/>
      </w:pPr>
    </w:lvl>
    <w:lvl w:ilvl="1">
      <w:start w:val="1"/>
      <w:numFmt w:val="lowerLetter"/>
      <w:lvlText w:val="%2."/>
      <w:lvlJc w:val="start"/>
      <w:pPr>
        <w:tabs>
          <w:tab w:val="num" w:pos="0"/>
        </w:tabs>
        <w:ind w:start="1440" w:hanging="360"/>
      </w:pPr>
    </w:lvl>
    <w:lvl w:ilvl="2">
      <w:start w:val="1"/>
      <w:numFmt w:val="lowerRoman"/>
      <w:lvlText w:val="%3."/>
      <w:lvlJc w:val="end"/>
      <w:pPr>
        <w:tabs>
          <w:tab w:val="num" w:pos="0"/>
        </w:tabs>
        <w:ind w:start="2160" w:hanging="180"/>
      </w:pPr>
    </w:lvl>
    <w:lvl w:ilvl="3">
      <w:start w:val="1"/>
      <w:numFmt w:val="decimal"/>
      <w:lvlText w:val="%4."/>
      <w:lvlJc w:val="start"/>
      <w:pPr>
        <w:tabs>
          <w:tab w:val="num" w:pos="0"/>
        </w:tabs>
        <w:ind w:start="2880" w:hanging="360"/>
      </w:pPr>
    </w:lvl>
    <w:lvl w:ilvl="4">
      <w:start w:val="1"/>
      <w:numFmt w:val="lowerLetter"/>
      <w:lvlText w:val="%5."/>
      <w:lvlJc w:val="start"/>
      <w:pPr>
        <w:tabs>
          <w:tab w:val="num" w:pos="0"/>
        </w:tabs>
        <w:ind w:start="3600" w:hanging="360"/>
      </w:pPr>
    </w:lvl>
    <w:lvl w:ilvl="5">
      <w:start w:val="1"/>
      <w:numFmt w:val="lowerRoman"/>
      <w:lvlText w:val="%6."/>
      <w:lvlJc w:val="end"/>
      <w:pPr>
        <w:tabs>
          <w:tab w:val="num" w:pos="0"/>
        </w:tabs>
        <w:ind w:start="4320" w:hanging="180"/>
      </w:pPr>
    </w:lvl>
    <w:lvl w:ilvl="6">
      <w:start w:val="1"/>
      <w:numFmt w:val="decimal"/>
      <w:lvlText w:val="%7."/>
      <w:lvlJc w:val="start"/>
      <w:pPr>
        <w:tabs>
          <w:tab w:val="num" w:pos="0"/>
        </w:tabs>
        <w:ind w:start="5040" w:hanging="360"/>
      </w:pPr>
    </w:lvl>
    <w:lvl w:ilvl="7">
      <w:start w:val="1"/>
      <w:numFmt w:val="lowerLetter"/>
      <w:lvlText w:val="%8."/>
      <w:lvlJc w:val="start"/>
      <w:pPr>
        <w:tabs>
          <w:tab w:val="num" w:pos="0"/>
        </w:tabs>
        <w:ind w:start="5760" w:hanging="360"/>
      </w:pPr>
    </w:lvl>
    <w:lvl w:ilvl="8">
      <w:start w:val="1"/>
      <w:numFmt w:val="lowerRoman"/>
      <w:lvlText w:val="%9."/>
      <w:lvlJc w:val="end"/>
      <w:pPr>
        <w:tabs>
          <w:tab w:val="num" w:pos="0"/>
        </w:tabs>
        <w:ind w:start="6480" w:hanging="18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w="http://schemas.openxmlformats.org/wordprocessingml/2006/main">
  <w:zoom w:percent="150"/>
  <w:defaultTabStop w:val="420"/>
  <w:autoHyphenation w:val="true"/>
  <w:hyphenationZone w:val="0"/>
  <w:compat>
    <w:doNotExpandShiftReturn/>
    <w:adjustLineHeightInTable/>
    <w:doNotBreakWrappedTables/>
    <w:compatSetting w:name="compatibilityMode" w:uri="http://schemas.microsoft.com/office/word" w:val="11"/>
  </w:compat>
  <w:docVars>
    <w:docVar w:name="commondata" w:val="eyJoZGlkIjoiMDVkMWYwZGYxZWNmYTI0YTBmODlkMWM1ODIwMjQ2OTUifQ=="/>
  </w:docVars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SimSun" w:cs="Arial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  <w:spacing w:line="360" w:lineRule="auto" w:after="80"/>
      <w:jc w:val="both"/>
    </w:pPr>
    <w:rPr>
      <w:rFonts w:ascii="微软雅黑" w:hAnsi="微软雅黑" w:eastAsia="微软雅黑" w:cs="Times New Roman"/>
      <w:color w:val="auto"/>
      <w:kern w:val="2"/>
      <w:sz w:val="21"/>
      <w:szCs w:val="24"/>
      <w:lang w:bidi="ar-SA" w:val="en-US" w:eastAsia="zh-CN"/>
    </w:rPr>
  </w:style>
  <w:style w:type="paragraph" w:styleId="Heading1">
    <w:name w:val="heading 1"/>
    <w:basedOn w:val="Normal"/>
    <w:next w:val="Normal"/>
    <w:qFormat/>
    <w:pPr>
      <w:keepNext w:val="true"/>
      <w:numPr>
        <w:ilvl w:val="0"/>
        <w:numId w:val="1"/>
      </w:numPr>
      <w:spacing w:before="200" w:after="100"/>
      <w:jc w:val="start"/>
      <w:outlineLvl w:val="0"/>
    </w:pPr>
    <w:rPr>
      <w:rFonts w:ascii="微软雅黑" w:hAnsi="微软雅黑" w:eastAsia="微软雅黑"/>
      <w:b/>
      <w:color w:val="163B72"/>
      <w:sz w:val="36"/>
    </w:rPr>
  </w:style>
  <w:style w:type="paragraph" w:styleId="Heading2">
    <w:name w:val="heading 2"/>
    <w:basedOn w:val="Normal"/>
    <w:next w:val="Normal"/>
    <w:qFormat/>
    <w:pPr>
      <w:keepNext w:val="true"/>
      <w:keepLines/>
      <w:numPr>
        <w:ilvl w:val="1"/>
        <w:numId w:val="1"/>
      </w:numPr>
      <w:spacing w:before="200" w:after="100"/>
      <w:jc w:val="start"/>
      <w:outlineLvl w:val="1"/>
    </w:pPr>
    <w:rPr>
      <w:rFonts w:ascii="微软雅黑" w:hAnsi="微软雅黑" w:cs="Arial" w:eastAsia="微软雅黑"/>
      <w:b/>
      <w:bCs/>
      <w:color w:val="2563EB"/>
      <w:sz w:val="30"/>
      <w:szCs w:val="32"/>
    </w:rPr>
  </w:style>
  <w:style w:type="paragraph" w:styleId="Heading3">
    <w:name w:val="heading 3"/>
    <w:basedOn w:val="Normal"/>
    <w:next w:val="Normal"/>
    <w:qFormat/>
    <w:pPr>
      <w:keepNext w:val="true"/>
      <w:keepLines/>
      <w:numPr>
        <w:ilvl w:val="2"/>
        <w:numId w:val="1"/>
      </w:numPr>
      <w:spacing w:before="200" w:after="100"/>
      <w:jc w:val="start"/>
      <w:outlineLvl w:val="2"/>
    </w:pPr>
    <w:rPr>
      <w:rFonts w:ascii="微软雅黑" w:hAnsi="微软雅黑" w:eastAsia="微软雅黑"/>
      <w:b/>
      <w:bCs/>
      <w:color w:val="172033"/>
      <w:sz w:val="24"/>
      <w:szCs w:val="32"/>
    </w:rPr>
  </w:style>
  <w:style w:type="paragraph" w:styleId="Heading4">
    <w:name w:val="heading 4"/>
    <w:basedOn w:val="Normal"/>
    <w:next w:val="Normal"/>
    <w:qFormat/>
    <w:pPr>
      <w:keepNext w:val="true"/>
      <w:numPr>
        <w:ilvl w:val="3"/>
        <w:numId w:val="1"/>
      </w:numPr>
      <w:spacing w:before="200" w:after="100"/>
      <w:jc w:val="center"/>
      <w:outlineLvl w:val="3"/>
    </w:pPr>
    <w:rPr>
      <w:rFonts w:ascii="微软雅黑" w:hAnsi="微软雅黑" w:eastAsia="微软雅黑"/>
      <w:b/>
      <w:i/>
      <w:iCs/>
      <w:color w:val="172033"/>
      <w:sz w:val="22"/>
    </w:rPr>
  </w:style>
  <w:style w:type="paragraph" w:styleId="Heading5">
    <w:name w:val="heading 5"/>
    <w:basedOn w:val="Normal"/>
    <w:next w:val="Normal"/>
    <w:qFormat/>
    <w:pPr>
      <w:keepNext w:val="true"/>
      <w:numPr>
        <w:ilvl w:val="4"/>
        <w:numId w:val="1"/>
      </w:numPr>
      <w:ind w:hanging="0" w:start="840" w:end="0"/>
      <w:outlineLvl w:val="4"/>
    </w:pPr>
    <w:rPr>
      <w:i/>
      <w:sz w:val="22"/>
    </w:rPr>
  </w:style>
  <w:style w:type="paragraph" w:styleId="Heading6">
    <w:name w:val="heading 6"/>
    <w:basedOn w:val="Normal"/>
    <w:next w:val="Normal"/>
    <w:qFormat/>
    <w:pPr>
      <w:keepNext w:val="true"/>
      <w:numPr>
        <w:ilvl w:val="5"/>
        <w:numId w:val="1"/>
      </w:numPr>
      <w:ind w:firstLine="420" w:start="300" w:end="0"/>
      <w:outlineLvl w:val="5"/>
    </w:pPr>
    <w:rPr>
      <w:i/>
      <w:sz w:val="22"/>
    </w:rPr>
  </w:style>
  <w:style w:type="paragraph" w:styleId="Heading7">
    <w:name w:val="heading 7"/>
    <w:basedOn w:val="Normal"/>
    <w:next w:val="Normal"/>
    <w:qFormat/>
    <w:pPr>
      <w:keepNext w:val="true"/>
      <w:numPr>
        <w:ilvl w:val="6"/>
        <w:numId w:val="1"/>
      </w:numPr>
      <w:ind w:hanging="0" w:start="720" w:end="0"/>
      <w:outlineLvl w:val="6"/>
    </w:pPr>
    <w:rPr>
      <w:i/>
      <w:sz w:val="22"/>
    </w:rPr>
  </w:style>
  <w:style w:type="paragraph" w:styleId="Heading8">
    <w:name w:val="heading 8"/>
    <w:basedOn w:val="Normal"/>
    <w:next w:val="Normal"/>
    <w:qFormat/>
    <w:pPr>
      <w:keepNext w:val="true"/>
      <w:numPr>
        <w:ilvl w:val="7"/>
        <w:numId w:val="1"/>
      </w:numPr>
      <w:ind w:firstLine="420" w:start="300" w:end="0"/>
      <w:outlineLvl w:val="7"/>
    </w:pPr>
    <w:rPr>
      <w:i/>
      <w:iCs/>
    </w:rPr>
  </w:style>
  <w:style w:type="character" w:styleId="WW8Num1z0">
    <w:name w:val="WW8Num1z0"/>
    <w:qFormat/>
    <w:rPr>
      <w:rFonts w:ascii="Wingdings" w:hAnsi="Wingdings" w:cs="Wingdings"/>
    </w:rPr>
  </w:style>
  <w:style w:type="character" w:styleId="WW8Num2z0">
    <w:name w:val="WW8Num2z0"/>
    <w:qFormat/>
    <w:rPr>
      <w:rFonts w:ascii="Wingdings" w:hAnsi="Wingdings" w:cs="Wingdings"/>
    </w:rPr>
  </w:style>
  <w:style w:type="character" w:styleId="Style6">
    <w:name w:val="默认段落字体"/>
    <w:qFormat/>
    <w:rPr/>
  </w:style>
  <w:style w:type="character" w:styleId="Char">
    <w:name w:val="页脚 Char"/>
    <w:qFormat/>
    <w:rPr>
      <w:kern w:val="2"/>
      <w:sz w:val="18"/>
      <w:szCs w:val="18"/>
    </w:rPr>
  </w:style>
  <w:style w:type="character" w:styleId="Char1">
    <w:name w:val="页眉 Char"/>
    <w:qFormat/>
    <w:rPr>
      <w:kern w:val="2"/>
      <w:sz w:val="18"/>
      <w:szCs w:val="18"/>
    </w:rPr>
  </w:style>
  <w:style w:type="character" w:styleId="Strong">
    <w:name w:val="Strong"/>
    <w:qFormat/>
    <w:rPr>
      <w:b/>
      <w:bCs/>
    </w:rPr>
  </w:style>
  <w:style w:type="character" w:styleId="PageNumber">
    <w:name w:val="page number"/>
    <w:basedOn w:val="Style6"/>
    <w:rPr/>
  </w:style>
  <w:style w:type="character" w:styleId="FollowedHyperlink">
    <w:name w:val="FollowedHyperlink"/>
    <w:rPr>
      <w:color w:val="800080"/>
      <w:u w:val="single"/>
    </w:rPr>
  </w:style>
  <w:style w:type="character" w:styleId="LineNumber">
    <w:name w:val="line number"/>
    <w:basedOn w:val="Style6"/>
    <w:rPr/>
  </w:style>
  <w:style w:type="character" w:styleId="Hyperlink">
    <w:name w:val="Hyperlink"/>
    <w:rPr>
      <w:color w:val="0000FF"/>
      <w:u w:val="single"/>
    </w:rPr>
  </w:style>
  <w:style w:type="character" w:styleId="longtext">
    <w:name w:val="long_text"/>
    <w:basedOn w:val="Style6"/>
    <w:qFormat/>
    <w:rPr/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spacing w:before="240" w:after="60"/>
      <w:jc w:val="center"/>
      <w:outlineLvl w:val="0"/>
    </w:pPr>
    <w:rPr>
      <w:rFonts w:ascii="Arial" w:hAnsi="Arial" w:cs="Arial"/>
      <w:b/>
      <w:bCs/>
      <w:sz w:val="32"/>
      <w:szCs w:val="32"/>
    </w:rPr>
  </w:style>
  <w:style w:type="paragraph" w:styleId="BodyText">
    <w:name w:val="Body Text"/>
    <w:basedOn w:val="Normal"/>
    <w:pPr/>
    <w:rPr>
      <w:i/>
      <w:iCs/>
      <w:sz w:val="18"/>
    </w:rPr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"/>
    </w:rPr>
  </w:style>
  <w:style w:type="paragraph" w:styleId="TOC7">
    <w:name w:val="toc 7"/>
    <w:basedOn w:val="Normal"/>
    <w:next w:val="Normal"/>
    <w:pPr>
      <w:ind w:hanging="0" w:start="1260" w:end="0"/>
      <w:jc w:val="start"/>
    </w:pPr>
    <w:rPr>
      <w:szCs w:val="21"/>
    </w:rPr>
  </w:style>
  <w:style w:type="paragraph" w:styleId="Style7">
    <w:name w:val="文档结构图"/>
    <w:basedOn w:val="Normal"/>
    <w:qFormat/>
    <w:pPr>
      <w:shd w:fill="000080" w:val="clear"/>
    </w:pPr>
    <w:rPr/>
  </w:style>
  <w:style w:type="paragraph" w:styleId="3">
    <w:name w:val="正文文本 3"/>
    <w:basedOn w:val="Normal"/>
    <w:qFormat/>
    <w:pPr/>
    <w:rPr>
      <w:i/>
      <w:iCs/>
    </w:rPr>
  </w:style>
  <w:style w:type="paragraph" w:styleId="BodyTextIndent">
    <w:name w:val="Body Text Indent"/>
    <w:basedOn w:val="Normal"/>
    <w:pPr>
      <w:tabs>
        <w:tab w:val="clear" w:pos="420"/>
        <w:tab w:val="left" w:pos="3346" w:leader="none"/>
      </w:tabs>
      <w:ind w:firstLine="495" w:start="0" w:end="0"/>
    </w:pPr>
    <w:rPr>
      <w:i/>
      <w:iCs/>
    </w:rPr>
  </w:style>
  <w:style w:type="paragraph" w:styleId="TOC5">
    <w:name w:val="toc 5"/>
    <w:basedOn w:val="Normal"/>
    <w:next w:val="Normal"/>
    <w:pPr>
      <w:ind w:hanging="0" w:start="840" w:end="0"/>
      <w:jc w:val="start"/>
    </w:pPr>
    <w:rPr>
      <w:szCs w:val="21"/>
    </w:rPr>
  </w:style>
  <w:style w:type="paragraph" w:styleId="TOC3">
    <w:name w:val="toc 3"/>
    <w:basedOn w:val="Normal"/>
    <w:next w:val="Normal"/>
    <w:pPr>
      <w:ind w:hanging="0" w:start="420" w:end="0"/>
      <w:jc w:val="start"/>
    </w:pPr>
    <w:rPr>
      <w:i/>
      <w:iCs/>
    </w:rPr>
  </w:style>
  <w:style w:type="paragraph" w:styleId="TOC8">
    <w:name w:val="toc 8"/>
    <w:basedOn w:val="Normal"/>
    <w:next w:val="Normal"/>
    <w:pPr>
      <w:ind w:hanging="0" w:start="1470" w:end="0"/>
      <w:jc w:val="start"/>
    </w:pPr>
    <w:rPr>
      <w:szCs w:val="21"/>
    </w:rPr>
  </w:style>
  <w:style w:type="paragraph" w:styleId="2">
    <w:name w:val="正文文本缩进 2"/>
    <w:basedOn w:val="Normal"/>
    <w:qFormat/>
    <w:pPr>
      <w:tabs>
        <w:tab w:val="clear" w:pos="420"/>
        <w:tab w:val="left" w:pos="3346" w:leader="none"/>
      </w:tabs>
      <w:ind w:firstLineChars="200" w:startChars="0" w:start="0" w:endChars="0" w:end="0"/>
    </w:pPr>
    <w:rPr>
      <w:i/>
      <w:iCs/>
    </w:rPr>
  </w:style>
  <w:style w:type="paragraph" w:styleId="HeaderandFooter">
    <w:name w:val="Header and Footer"/>
    <w:basedOn w:val="Normal"/>
    <w:qFormat/>
    <w:pPr>
      <w:suppressLineNumbers/>
      <w:tabs>
        <w:tab w:val="clear" w:pos="420"/>
        <w:tab w:val="center" w:pos="4986" w:leader="none"/>
        <w:tab w:val="right" w:pos="9972" w:leader="none"/>
      </w:tabs>
    </w:pPr>
    <w:rPr/>
  </w:style>
  <w:style w:type="paragraph" w:styleId="Footer">
    <w:name w:val="footer"/>
    <w:basedOn w:val="Normal"/>
    <w:pPr>
      <w:tabs>
        <w:tab w:val="clear" w:pos="420"/>
        <w:tab w:val="center" w:pos="4153" w:leader="none"/>
        <w:tab w:val="right" w:pos="8306" w:leader="none"/>
      </w:tabs>
      <w:snapToGrid w:val="false"/>
      <w:jc w:val="start"/>
    </w:pPr>
    <w:rPr>
      <w:sz w:val="18"/>
      <w:szCs w:val="18"/>
    </w:rPr>
  </w:style>
  <w:style w:type="paragraph" w:styleId="Header">
    <w:name w:val="header"/>
    <w:basedOn w:val="Normal"/>
    <w:pPr>
      <w:pBdr>
        <w:bottom w:val="single" w:sz="6" w:space="1" w:color="000000"/>
      </w:pBdr>
      <w:tabs>
        <w:tab w:val="clear" w:pos="420"/>
        <w:tab w:val="center" w:pos="4153" w:leader="none"/>
        <w:tab w:val="right" w:pos="8306" w:leader="none"/>
      </w:tabs>
      <w:snapToGrid w:val="false"/>
      <w:jc w:val="center"/>
    </w:pPr>
    <w:rPr>
      <w:sz w:val="18"/>
      <w:szCs w:val="18"/>
    </w:rPr>
  </w:style>
  <w:style w:type="paragraph" w:styleId="TOC1">
    <w:name w:val="toc 1"/>
    <w:basedOn w:val="Normal"/>
    <w:next w:val="Normal"/>
    <w:pPr>
      <w:spacing w:before="120" w:after="120"/>
      <w:jc w:val="start"/>
    </w:pPr>
    <w:rPr>
      <w:b/>
      <w:bCs/>
      <w:caps/>
    </w:rPr>
  </w:style>
  <w:style w:type="paragraph" w:styleId="TOC4">
    <w:name w:val="toc 4"/>
    <w:basedOn w:val="Normal"/>
    <w:next w:val="Normal"/>
    <w:pPr>
      <w:ind w:hanging="0" w:start="630" w:end="0"/>
      <w:jc w:val="start"/>
    </w:pPr>
    <w:rPr>
      <w:szCs w:val="21"/>
    </w:rPr>
  </w:style>
  <w:style w:type="paragraph" w:styleId="TOC6">
    <w:name w:val="toc 6"/>
    <w:basedOn w:val="Normal"/>
    <w:next w:val="Normal"/>
    <w:pPr>
      <w:ind w:hanging="0" w:start="1050" w:end="0"/>
      <w:jc w:val="start"/>
    </w:pPr>
    <w:rPr>
      <w:szCs w:val="21"/>
    </w:rPr>
  </w:style>
  <w:style w:type="paragraph" w:styleId="31">
    <w:name w:val="正文文本缩进 3"/>
    <w:basedOn w:val="Normal"/>
    <w:qFormat/>
    <w:pPr>
      <w:ind w:firstLine="420" w:start="0" w:end="0"/>
    </w:pPr>
    <w:rPr>
      <w:i/>
      <w:iCs/>
      <w:sz w:val="18"/>
    </w:rPr>
  </w:style>
  <w:style w:type="paragraph" w:styleId="TOC2">
    <w:name w:val="toc 2"/>
    <w:basedOn w:val="Normal"/>
    <w:next w:val="Normal"/>
    <w:pPr>
      <w:ind w:hanging="0" w:start="210" w:end="0"/>
      <w:jc w:val="start"/>
    </w:pPr>
    <w:rPr>
      <w:smallCaps/>
    </w:rPr>
  </w:style>
  <w:style w:type="paragraph" w:styleId="TOC9">
    <w:name w:val="toc 9"/>
    <w:basedOn w:val="Normal"/>
    <w:next w:val="Normal"/>
    <w:pPr>
      <w:ind w:hanging="0" w:start="1680" w:end="0"/>
      <w:jc w:val="start"/>
    </w:pPr>
    <w:rPr>
      <w:szCs w:val="21"/>
    </w:rPr>
  </w:style>
  <w:style w:type="paragraph" w:styleId="21">
    <w:name w:val="正文文本 2"/>
    <w:basedOn w:val="Normal"/>
    <w:qFormat/>
    <w:pPr>
      <w:keepLines/>
      <w:widowControl/>
    </w:pPr>
    <w:rPr>
      <w:i/>
      <w:kern w:val="0"/>
      <w:sz w:val="20"/>
      <w:szCs w:val="20"/>
      <w:lang w:eastAsia="en-US"/>
    </w:rPr>
  </w:style>
  <w:style w:type="paragraph" w:styleId="Normal0">
    <w:name w:val="Normal0"/>
    <w:qFormat/>
    <w:pPr>
      <w:widowControl/>
      <w:bidi w:val="0"/>
    </w:pPr>
    <w:rPr>
      <w:rFonts w:ascii="Times New Roman" w:hAnsi="Times New Roman" w:eastAsia="宋体" w:cs="Times New Roman"/>
      <w:color w:val="auto"/>
      <w:sz w:val="20"/>
      <w:szCs w:val="20"/>
      <w:lang w:eastAsia="en-US" w:bidi="ar-SA" w:val="en-US"/>
    </w:rPr>
  </w:style>
  <w:style w:type="paragraph" w:styleId="Title2">
    <w:name w:val="Title 2"/>
    <w:basedOn w:val="Normal0"/>
    <w:next w:val="Heading"/>
    <w:qFormat/>
    <w:pPr>
      <w:spacing w:before="120" w:after="120"/>
      <w:jc w:val="center"/>
    </w:pPr>
    <w:rPr>
      <w:rFonts w:ascii="Book Antiqua" w:hAnsi="Book Antiqua" w:cs="Book Antiqua"/>
      <w:b/>
    </w:rPr>
  </w:style>
  <w:style w:type="paragraph" w:styleId="abstract">
    <w:name w:val="abstract"/>
    <w:basedOn w:val="Normal"/>
    <w:next w:val="Normal"/>
    <w:qFormat/>
    <w:pPr>
      <w:widowControl/>
      <w:spacing w:before="120" w:after="120"/>
      <w:ind w:hanging="0" w:start="1440" w:end="1440"/>
    </w:pPr>
    <w:rPr>
      <w:rFonts w:ascii="Book Antiqua" w:hAnsi="Book Antiqua" w:eastAsia="Times New Roman" w:cs="Book Antiqua"/>
      <w:i/>
      <w:kern w:val="0"/>
      <w:sz w:val="20"/>
      <w:szCs w:val="20"/>
      <w:lang w:eastAsia="en-US"/>
    </w:rPr>
  </w:style>
  <w:style w:type="paragraph" w:styleId="5CharCharCharChar">
    <w:name w:val="5 Char Char Char Char"/>
    <w:basedOn w:val="Normal"/>
    <w:qFormat/>
    <w:pPr>
      <w:widowControl/>
      <w:spacing w:lineRule="exact" w:line="240" w:before="0" w:after="160"/>
      <w:jc w:val="start"/>
    </w:pPr>
    <w:rPr>
      <w:rFonts w:ascii="Verdana" w:hAnsi="Verdana" w:eastAsia="楷体_GB2312;楷体" w:cs="Verdana"/>
      <w:b/>
      <w:i/>
      <w:iCs/>
      <w:color w:val="000000"/>
      <w:kern w:val="0"/>
      <w:sz w:val="20"/>
      <w:szCs w:val="20"/>
      <w:lang w:eastAsia="en-US"/>
    </w:rPr>
  </w:style>
  <w:style w:type="paragraph" w:styleId="TableText">
    <w:name w:val="Table Text"/>
    <w:basedOn w:val="Normal"/>
    <w:qFormat/>
    <w:pPr>
      <w:widowControl/>
      <w:spacing w:lineRule="exact" w:line="220"/>
      <w:jc w:val="start"/>
    </w:pPr>
    <w:rPr>
      <w:rFonts w:ascii="Arial" w:hAnsi="Arial" w:cs="Arial"/>
      <w:kern w:val="0"/>
      <w:sz w:val="18"/>
      <w:lang w:eastAsia="en-US"/>
    </w:rPr>
  </w:style>
  <w:style w:type="paragraph" w:styleId="Z-cvr-Header">
    <w:name w:val="Z-cvr-Header"/>
    <w:basedOn w:val="Header"/>
    <w:qFormat/>
    <w:pPr>
      <w:widowControl/>
      <w:pBdr>
        <w:bottom w:val="dotted" w:sz="4" w:space="3" w:color="B40000"/>
      </w:pBdr>
      <w:tabs>
        <w:tab w:val="center" w:pos="4680" w:leader="none"/>
        <w:tab w:val="right" w:pos="9360" w:leader="none"/>
      </w:tabs>
      <w:snapToGrid w:val="true"/>
      <w:spacing w:lineRule="exact" w:line="240"/>
      <w:jc w:val="end"/>
    </w:pPr>
    <w:rPr>
      <w:rFonts w:ascii="Arial Narrow;Arial" w:hAnsi="Arial Narrow;Arial" w:cs="Arial Narrow;Arial"/>
      <w:color w:val="B40000"/>
      <w:spacing w:val="20"/>
      <w:kern w:val="0"/>
      <w:sz w:val="16"/>
      <w:szCs w:val="20"/>
      <w:lang w:eastAsia="en-US"/>
    </w:rPr>
  </w:style>
  <w:style w:type="paragraph" w:styleId="Z-FooterNote">
    <w:name w:val="Z-FooterNote"/>
    <w:basedOn w:val="Normal"/>
    <w:qFormat/>
    <w:pPr>
      <w:widowControl/>
      <w:tabs>
        <w:tab w:val="clear" w:pos="420"/>
        <w:tab w:val="center" w:pos="4680" w:leader="none"/>
        <w:tab w:val="right" w:pos="9360" w:leader="none"/>
      </w:tabs>
      <w:spacing w:before="0" w:after="120"/>
      <w:jc w:val="end"/>
    </w:pPr>
    <w:rPr>
      <w:rFonts w:ascii="Arial" w:hAnsi="Arial" w:cs="Arial"/>
      <w:color w:val="B40000"/>
      <w:kern w:val="0"/>
      <w:sz w:val="20"/>
      <w:lang w:eastAsia="en-US"/>
    </w:rPr>
  </w:style>
  <w:style w:type="paragraph" w:styleId="Z-cvr-Title">
    <w:name w:val="Z-cvr-Title"/>
    <w:basedOn w:val="Normal"/>
    <w:qFormat/>
    <w:pPr>
      <w:widowControl/>
      <w:tabs>
        <w:tab w:val="clear" w:pos="420"/>
        <w:tab w:val="center" w:pos="4680" w:leader="none"/>
        <w:tab w:val="right" w:pos="9360" w:leader="none"/>
      </w:tabs>
      <w:spacing w:before="1560" w:after="0"/>
      <w:jc w:val="end"/>
    </w:pPr>
    <w:rPr>
      <w:rFonts w:ascii="Arial Black" w:hAnsi="Arial Black" w:cs="Arial"/>
      <w:bCs/>
      <w:kern w:val="0"/>
      <w:sz w:val="68"/>
      <w:lang w:eastAsia="en-US"/>
    </w:rPr>
  </w:style>
  <w:style w:type="paragraph" w:styleId="Z-cvr-SubTitle">
    <w:name w:val="Z-cvr-SubTitle"/>
    <w:basedOn w:val="Z-cvr-Title"/>
    <w:qFormat/>
    <w:pPr>
      <w:spacing w:before="120" w:after="0"/>
    </w:pPr>
    <w:rPr>
      <w:rFonts w:ascii="Arial" w:hAnsi="Arial" w:cs="Arial"/>
      <w:color w:val="B40000"/>
      <w:sz w:val="56"/>
    </w:rPr>
  </w:style>
  <w:style w:type="paragraph" w:styleId="Z-cvr-docinfo">
    <w:name w:val="Z-cvr-docinfo"/>
    <w:basedOn w:val="Normal"/>
    <w:qFormat/>
    <w:pPr>
      <w:widowControl/>
      <w:tabs>
        <w:tab w:val="clear" w:pos="420"/>
        <w:tab w:val="center" w:pos="4680" w:leader="none"/>
        <w:tab w:val="right" w:pos="9360" w:leader="none"/>
      </w:tabs>
      <w:spacing w:before="1280" w:after="100"/>
      <w:jc w:val="end"/>
    </w:pPr>
    <w:rPr>
      <w:rFonts w:ascii="Arial Narrow;Arial" w:hAnsi="Arial Narrow;Arial" w:cs="Arial"/>
      <w:bCs/>
      <w:kern w:val="0"/>
      <w:sz w:val="28"/>
      <w:lang w:eastAsia="en-US"/>
    </w:rPr>
  </w:style>
  <w:style w:type="paragraph" w:styleId="Z-cvr-Normal">
    <w:name w:val="Z-cvr-Normal"/>
    <w:basedOn w:val="Normal"/>
    <w:qFormat/>
    <w:pPr>
      <w:widowControl/>
      <w:tabs>
        <w:tab w:val="clear" w:pos="420"/>
        <w:tab w:val="center" w:pos="4680" w:leader="none"/>
        <w:tab w:val="right" w:pos="9360" w:leader="none"/>
      </w:tabs>
      <w:spacing w:lineRule="exact" w:line="300" w:before="0" w:after="200"/>
      <w:jc w:val="start"/>
    </w:pPr>
    <w:rPr>
      <w:rFonts w:ascii="Arial" w:hAnsi="Arial" w:cs="Arial"/>
      <w:bCs/>
      <w:kern w:val="0"/>
      <w:sz w:val="20"/>
      <w:lang w:eastAsia="en-US"/>
    </w:rPr>
  </w:style>
  <w:style w:type="paragraph" w:styleId="Z-cvr-H1">
    <w:name w:val="Z-cvr-H1"/>
    <w:basedOn w:val="Heading3"/>
    <w:qFormat/>
    <w:pPr>
      <w:keepLines w:val="false"/>
      <w:widowControl/>
      <w:numPr>
        <w:ilvl w:val="0"/>
        <w:numId w:val="0"/>
      </w:numPr>
      <w:tabs>
        <w:tab w:val="clear" w:pos="420"/>
        <w:tab w:val="left" w:pos="1260" w:leader="none"/>
        <w:tab w:val="center" w:pos="4680" w:leader="none"/>
        <w:tab w:val="right" w:pos="9360" w:leader="none"/>
      </w:tabs>
      <w:spacing w:lineRule="exact" w:line="400" w:before="0" w:after="200"/>
      <w:outlineLvl w:val="9"/>
    </w:pPr>
    <w:rPr>
      <w:rFonts w:ascii="Arial Black" w:hAnsi="Arial Black" w:cs="Arial"/>
      <w:b w:val="false"/>
      <w:bCs w:val="false"/>
      <w:kern w:val="0"/>
      <w:sz w:val="32"/>
      <w:szCs w:val="24"/>
      <w:lang w:eastAsia="en-US"/>
    </w:rPr>
  </w:style>
  <w:style w:type="paragraph" w:styleId="Z-agcycvr-Title">
    <w:name w:val="Z-agcycvr-Title"/>
    <w:basedOn w:val="Heading4"/>
    <w:qFormat/>
    <w:pPr>
      <w:widowControl/>
      <w:numPr>
        <w:ilvl w:val="0"/>
        <w:numId w:val="0"/>
      </w:numPr>
      <w:tabs>
        <w:tab w:val="clear" w:pos="420"/>
        <w:tab w:val="left" w:pos="1980" w:leader="none"/>
        <w:tab w:val="center" w:pos="4680" w:leader="none"/>
        <w:tab w:val="right" w:pos="9360" w:leader="none"/>
      </w:tabs>
      <w:spacing w:before="0" w:after="240"/>
      <w:ind w:hanging="0" w:start="1080" w:end="0"/>
      <w:outlineLvl w:val="9"/>
    </w:pPr>
    <w:rPr>
      <w:rFonts w:ascii="Arial Black" w:hAnsi="Arial Black" w:cs="Arial"/>
      <w:b/>
      <w:bCs/>
      <w:i w:val="false"/>
      <w:iCs w:val="false"/>
      <w:kern w:val="0"/>
      <w:sz w:val="36"/>
      <w:szCs w:val="36"/>
      <w:lang w:eastAsia="en-US"/>
    </w:rPr>
  </w:style>
  <w:style w:type="paragraph" w:styleId="Z-agcycvr-name">
    <w:name w:val="Z-agcycvr-name"/>
    <w:basedOn w:val="Normal"/>
    <w:qFormat/>
    <w:pPr>
      <w:widowControl/>
      <w:tabs>
        <w:tab w:val="clear" w:pos="420"/>
        <w:tab w:val="center" w:pos="4680" w:leader="none"/>
        <w:tab w:val="right" w:pos="9360" w:leader="none"/>
      </w:tabs>
      <w:spacing w:before="1440" w:after="0"/>
      <w:jc w:val="center"/>
    </w:pPr>
    <w:rPr>
      <w:rFonts w:ascii="Arial Bold;Arial" w:hAnsi="Arial Bold;Arial" w:cs="Arial"/>
      <w:b/>
      <w:kern w:val="0"/>
      <w:sz w:val="30"/>
      <w:szCs w:val="36"/>
      <w:lang w:eastAsia="en-US"/>
    </w:rPr>
  </w:style>
  <w:style w:type="paragraph" w:styleId="Z-agcycvr-Doctype">
    <w:name w:val="Z-agcycvr-Doctype"/>
    <w:basedOn w:val="Z-agcycvr-Title"/>
    <w:qFormat/>
    <w:pPr>
      <w:spacing w:lineRule="exact" w:line="400"/>
    </w:pPr>
    <w:rPr/>
  </w:style>
  <w:style w:type="paragraph" w:styleId="Z-agcycvr-tpdf">
    <w:name w:val="Z-agcycvr-tpdf"/>
    <w:basedOn w:val="Z-agcycvr-name"/>
    <w:qFormat/>
    <w:pPr>
      <w:tabs>
        <w:tab w:val="left" w:pos="7985" w:leader="none"/>
      </w:tabs>
      <w:spacing w:before="0" w:after="0"/>
    </w:pPr>
    <w:rPr>
      <w:rFonts w:ascii="Arial Narrow;Arial" w:hAnsi="Arial Narrow;Arial" w:cs="Arial Narrow;Arial"/>
      <w:b w:val="false"/>
      <w:bCs/>
      <w:spacing w:val="20"/>
      <w:sz w:val="20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WW8Num1">
    <w:name w:val="WW8Num1"/>
    <w:qFormat/>
  </w:style>
  <w:style w:type="numbering" w:styleId="WW8Num2">
    <w:name w:val="WW8Num2"/>
    <w:qFormat/>
  </w:style>
  <w:style w:type="numbering" w:styleId="WW8Num3">
    <w:name w:val="WW8Num3"/>
    <w:qFormat/>
  </w:style>
  <w:style w:type="paragraph" w:customStyle="1" w:styleId="Title">
    <w:name w:val="Title"/>
    <w:pPr>
      <w:spacing w:before="200" w:after="100"/>
    </w:pPr>
    <w:rPr>
      <w:rFonts w:ascii="微软雅黑" w:hAnsi="微软雅黑" w:eastAsia="微软雅黑"/>
      <w:b/>
      <w:color w:val="163B72"/>
      <w:sz w:val="60"/>
    </w:rPr>
  </w:style>
  <w:style w:type="paragraph" w:customStyle="1" w:styleId="Subtitle">
    <w:name w:val="Subtitle"/>
    <w:pPr>
      <w:spacing w:before="200" w:after="100"/>
    </w:pPr>
    <w:rPr>
      <w:rFonts w:ascii="微软雅黑" w:hAnsi="微软雅黑" w:eastAsia="微软雅黑"/>
      <w:b/>
      <w:color w:val="64748B"/>
      <w:sz w:val="30"/>
    </w:rPr>
  </w:style>
  <w:style w:type="paragraph" w:customStyle="1" w:styleId="ListBullet">
    <w:name w:val="List Bullet"/>
  </w:style>
  <w:style w:type="paragraph" w:customStyle="1" w:styleId="ListBullet2">
    <w:name w:val="List Bullet 2"/>
  </w:style>
  <w:style w:type="paragraph" w:customStyle="1" w:styleId="ListNumber">
    <w:name w:val="List Number"/>
  </w:style>
  <w:style w:type="table" w:customStyle="1" w:styleId="TableGrid">
    <w:name w:val="Table Grid"/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header" Target="header1.xml"/><Relationship Id="rId4" Type="http://schemas.openxmlformats.org/officeDocument/2006/relationships/footer" Target="footer1.xml"/><Relationship Id="rId5" Type="http://schemas.openxmlformats.org/officeDocument/2006/relationships/header" Target="header2.xml"/><Relationship Id="rId6" Type="http://schemas.openxmlformats.org/officeDocument/2006/relationships/header" Target="header3.xml"/><Relationship Id="rId7" Type="http://schemas.openxmlformats.org/officeDocument/2006/relationships/footer" Target="footer2.xml"/><Relationship Id="rId8" Type="http://schemas.openxmlformats.org/officeDocument/2006/relationships/footer" Target="footer3.xml"/><Relationship Id="rId9" Type="http://schemas.openxmlformats.org/officeDocument/2006/relationships/image" Target="media/image1.png"/><Relationship Id="rId10" Type="http://schemas.openxmlformats.org/officeDocument/2006/relationships/header" Target="header4.xml"/><Relationship Id="rId11" Type="http://schemas.openxmlformats.org/officeDocument/2006/relationships/header" Target="header5.xml"/><Relationship Id="rId12" Type="http://schemas.openxmlformats.org/officeDocument/2006/relationships/footer" Target="footer4.xml"/><Relationship Id="rId13" Type="http://schemas.openxmlformats.org/officeDocument/2006/relationships/footer" Target="footer5.xml"/><Relationship Id="rId14" Type="http://schemas.openxmlformats.org/officeDocument/2006/relationships/header" Target="header6.xml"/><Relationship Id="rId15" Type="http://schemas.openxmlformats.org/officeDocument/2006/relationships/header" Target="header7.xml"/><Relationship Id="rId16" Type="http://schemas.openxmlformats.org/officeDocument/2006/relationships/footer" Target="footer6.xml"/><Relationship Id="rId17" Type="http://schemas.openxmlformats.org/officeDocument/2006/relationships/footer" Target="footer7.xml"/><Relationship Id="rId18" Type="http://schemas.openxmlformats.org/officeDocument/2006/relationships/image" Target="media/image2.png"/><Relationship Id="rId19" Type="http://schemas.openxmlformats.org/officeDocument/2006/relationships/image" Target="media/image3.png"/><Relationship Id="rId20" Type="http://schemas.openxmlformats.org/officeDocument/2006/relationships/header" Target="header8.xml"/><Relationship Id="rId21" Type="http://schemas.openxmlformats.org/officeDocument/2006/relationships/header" Target="header9.xml"/><Relationship Id="rId22" Type="http://schemas.openxmlformats.org/officeDocument/2006/relationships/footer" Target="footer8.xml"/><Relationship Id="rId23" Type="http://schemas.openxmlformats.org/officeDocument/2006/relationships/footer" Target="footer9.xml"/><Relationship Id="rId24" Type="http://schemas.openxmlformats.org/officeDocument/2006/relationships/numbering" Target="numbering.xml"/><Relationship Id="rId25" Type="http://schemas.openxmlformats.org/officeDocument/2006/relationships/fontTable" Target="fontTable.xml"/><Relationship Id="rId26" Type="http://schemas.openxmlformats.org/officeDocument/2006/relationships/settings" Target="settings.xml"/><Relationship Id="rId27" Type="http://schemas.openxmlformats.org/officeDocument/2006/relationships/theme" Target="theme/theme1.xml"/><Relationship Id="rId28" Type="http://schemas.openxmlformats.org/officeDocument/2006/relationships/header" Target="header10.xml"/><Relationship Id="rId29" Type="http://schemas.openxmlformats.org/officeDocument/2006/relationships/image" Target="media/image4.png"/><Relationship Id="rId30" Type="http://schemas.openxmlformats.org/officeDocument/2006/relationships/image" Target="media/image5.png"/><Relationship Id="rId31" Type="http://schemas.openxmlformats.org/officeDocument/2006/relationships/image" Target="media/image6.png"/><Relationship Id="rId32" Type="http://schemas.openxmlformats.org/officeDocument/2006/relationships/image" Target="media/image7.png"/><Relationship Id="rId33" Type="http://schemas.openxmlformats.org/officeDocument/2006/relationships/image" Target="media/image8.png"/><Relationship Id="rId34" Type="http://schemas.openxmlformats.org/officeDocument/2006/relationships/image" Target="media/image9.png"/><Relationship Id="rId35" Type="http://schemas.openxmlformats.org/officeDocument/2006/relationships/image" Target="media/image10.png"/><Relationship Id="rId36" Type="http://schemas.openxmlformats.org/officeDocument/2006/relationships/image" Target="media/image11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3840</TotalTime>
  <Application>LibreOffice/26.2.3.2$Windows_X86_64 LibreOffice_project/70e089b17412e4cb7773e41413306b17a2328c34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2002-05-23T00:34:00Z</dcterms:created>
  <dc:creator>SEPG</dc:creator>
  <dc:description/>
  <dc:language>en-US</dc:language>
  <cp:lastModifiedBy>冯娟</cp:lastModifiedBy>
  <cp:lastPrinted>2001-08-09T12:38:00Z</cp:lastPrinted>
  <dcterms:modified xsi:type="dcterms:W3CDTF">2022-07-14T08:13:39Z</dcterms:modified>
  <cp:revision>42</cp:revision>
  <dc:subject/>
  <dc:title>{ 项目名称 }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C42BC3CFCA7F42B3AEEEA56DA31333C3</vt:lpwstr>
  </property>
  <property fmtid="{D5CDD505-2E9C-101B-9397-08002B2CF9AE}" pid="3" name="KSOProductBuildVer">
    <vt:lpwstr>2052-11.1.0.11830</vt:lpwstr>
  </property>
</Properties>
</file>