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-794" w:firstLine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МИНИСТЕРСТВО НАУКИ И ВЫСШЕГО ОБРАЗОВАНИЯ РОССИЙСКОЙ ФЕДЕРАЦИИ</w:t>
      </w:r>
    </w:p>
    <w:p>
      <w:pPr>
        <w:widowControl w:val="0"/>
        <w:ind w:left="-794" w:firstLine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>
      <w:pPr>
        <w:widowControl w:val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«САНКТ-ПЕТЕРБУРГСКИЙ ГОСУДАРСТВЕННЫЙ УНИВЕРСИТЕТ </w:t>
      </w:r>
      <w:r>
        <w:rPr>
          <w:bCs/>
          <w:sz w:val="28"/>
          <w:szCs w:val="28"/>
        </w:rPr>
        <w:br w:type="textWrapping"/>
      </w:r>
      <w:r>
        <w:rPr>
          <w:bCs/>
          <w:sz w:val="28"/>
          <w:szCs w:val="28"/>
        </w:rPr>
        <w:t>АЭРОКОСМИЧЕСКОГО ПРИБОРОСТРОЕНИЯ»</w:t>
      </w:r>
    </w:p>
    <w:p>
      <w:pPr>
        <w:widowControl w:val="0"/>
        <w:spacing w:before="480" w:after="0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distT="6985" distB="6350" distL="635" distR="0" simplePos="0" relativeHeight="251659264" behindDoc="0" locked="0" layoutInCell="0" allowOverlap="1">
                <wp:simplePos x="0" y="0"/>
                <wp:positionH relativeFrom="column">
                  <wp:posOffset>-519430</wp:posOffset>
                </wp:positionH>
                <wp:positionV relativeFrom="paragraph">
                  <wp:posOffset>101600</wp:posOffset>
                </wp:positionV>
                <wp:extent cx="6431280" cy="22860"/>
                <wp:effectExtent l="635" t="6985" r="0" b="6350"/>
                <wp:wrapNone/>
                <wp:docPr id="1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31400" cy="2304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0" o:spid="_x0000_s1026" o:spt="20" style="position:absolute;left:0pt;flip:y;margin-left:-40.9pt;margin-top:8pt;height:1.8pt;width:506.4pt;z-index:251659264;mso-width-relative:page;mso-height-relative:page;" filled="f" stroked="t" coordsize="21600,21600" o:allowincell="f" o:gfxdata="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ECH3r7VAAAACQEAAA8AAAAAAAAAAQAgAAAAIgAA&#10;AGRycy9kb3ducmV2LnhtbFBLAQIUABQAAAAIAIdO4kBw2OROCwIAAOYDAAAOAAAAAAAAAAEAIAAA&#10;ACQBAABkcnMvZTJvRG9jLnhtbFBLBQYAAAAABgAGAFkBAAChBQAAAAA=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widowControl w:val="0"/>
        <w:spacing w:before="120" w:after="0" w:line="360" w:lineRule="auto"/>
      </w:pPr>
    </w:p>
    <w:p>
      <w:pPr>
        <w:widowControl w:val="0"/>
        <w:spacing w:before="120" w:after="0" w:line="360" w:lineRule="auto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</w:p>
    <w:tbl>
      <w:tblPr>
        <w:tblStyle w:val="5"/>
        <w:tblW w:w="9644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5"/>
        <w:gridCol w:w="289"/>
        <w:gridCol w:w="2827"/>
        <w:gridCol w:w="238"/>
        <w:gridCol w:w="303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5" w:type="dxa"/>
            <w:tcBorders>
              <w:bottom w:val="single" w:color="000000" w:sz="4" w:space="0"/>
            </w:tcBorders>
            <w:vAlign w:val="center"/>
          </w:tcPr>
          <w:p>
            <w:pPr>
              <w:widowControl w:val="0"/>
              <w:suppressAutoHyphens/>
              <w:spacing w:before="140" w:after="0"/>
              <w:jc w:val="center"/>
              <w:rPr>
                <w:kern w:val="0"/>
              </w:rPr>
            </w:pPr>
            <w:r>
              <w:rPr>
                <w:kern w:val="0"/>
                <w:sz w:val="28"/>
                <w:szCs w:val="28"/>
              </w:rPr>
              <w:t>Доцент, канд.техн.наук, доцент</w:t>
            </w:r>
          </w:p>
        </w:tc>
        <w:tc>
          <w:tcPr>
            <w:tcW w:w="289" w:type="dxa"/>
            <w:vAlign w:val="center"/>
          </w:tcPr>
          <w:p>
            <w:pPr>
              <w:widowControl w:val="0"/>
              <w:suppressAutoHyphens/>
              <w:spacing w:before="140" w:after="0"/>
              <w:jc w:val="center"/>
              <w:rPr>
                <w:kern w:val="0"/>
              </w:rPr>
            </w:pPr>
          </w:p>
        </w:tc>
        <w:tc>
          <w:tcPr>
            <w:tcW w:w="2827" w:type="dxa"/>
            <w:tcBorders>
              <w:bottom w:val="single" w:color="000000" w:sz="4" w:space="0"/>
            </w:tcBorders>
            <w:vAlign w:val="center"/>
          </w:tcPr>
          <w:p>
            <w:pPr>
              <w:widowControl w:val="0"/>
              <w:suppressAutoHyphens/>
              <w:spacing w:before="140" w:after="0"/>
              <w:jc w:val="center"/>
              <w:rPr>
                <w:kern w:val="0"/>
              </w:rPr>
            </w:pPr>
          </w:p>
        </w:tc>
        <w:tc>
          <w:tcPr>
            <w:tcW w:w="238" w:type="dxa"/>
            <w:vAlign w:val="center"/>
          </w:tcPr>
          <w:p>
            <w:pPr>
              <w:widowControl w:val="0"/>
              <w:suppressAutoHyphens/>
              <w:spacing w:before="140" w:after="0"/>
              <w:jc w:val="center"/>
              <w:rPr>
                <w:kern w:val="0"/>
              </w:rPr>
            </w:pPr>
          </w:p>
        </w:tc>
        <w:tc>
          <w:tcPr>
            <w:tcW w:w="3035" w:type="dxa"/>
            <w:tcBorders>
              <w:bottom w:val="single" w:color="000000" w:sz="4" w:space="0"/>
            </w:tcBorders>
            <w:vAlign w:val="center"/>
          </w:tcPr>
          <w:p>
            <w:pPr>
              <w:widowControl w:val="0"/>
              <w:suppressAutoHyphens/>
              <w:spacing w:before="140" w:after="0"/>
              <w:jc w:val="center"/>
              <w:rPr>
                <w:sz w:val="28"/>
              </w:rPr>
            </w:pPr>
            <w:r>
              <w:rPr>
                <w:kern w:val="0"/>
                <w:sz w:val="28"/>
              </w:rPr>
              <w:t>О.И. Красильникова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5" w:type="dxa"/>
            <w:vAlign w:val="center"/>
          </w:tcPr>
          <w:p>
            <w:pPr>
              <w:widowControl w:val="0"/>
              <w:suppressAutoHyphens/>
              <w:spacing w:before="0" w:after="0" w:line="180" w:lineRule="exact"/>
              <w:jc w:val="center"/>
              <w:rPr>
                <w:kern w:val="0"/>
              </w:rPr>
            </w:pPr>
            <w:r>
              <w:rPr>
                <w:kern w:val="0"/>
              </w:rPr>
              <w:t>должность, уч. степень, звание</w:t>
            </w:r>
          </w:p>
        </w:tc>
        <w:tc>
          <w:tcPr>
            <w:tcW w:w="289" w:type="dxa"/>
            <w:vAlign w:val="center"/>
          </w:tcPr>
          <w:p>
            <w:pPr>
              <w:widowControl w:val="0"/>
              <w:suppressAutoHyphens/>
              <w:spacing w:before="0" w:after="0" w:line="180" w:lineRule="exact"/>
              <w:jc w:val="left"/>
              <w:rPr>
                <w:sz w:val="22"/>
                <w:szCs w:val="22"/>
              </w:rPr>
            </w:pPr>
          </w:p>
        </w:tc>
        <w:tc>
          <w:tcPr>
            <w:tcW w:w="2827" w:type="dxa"/>
            <w:vAlign w:val="center"/>
          </w:tcPr>
          <w:p>
            <w:pPr>
              <w:widowControl w:val="0"/>
              <w:suppressAutoHyphens/>
              <w:spacing w:before="0" w:after="0" w:line="180" w:lineRule="exact"/>
              <w:jc w:val="center"/>
              <w:rPr>
                <w:kern w:val="0"/>
              </w:rPr>
            </w:pPr>
            <w:r>
              <w:rPr>
                <w:kern w:val="0"/>
              </w:rPr>
              <w:t>подпись, дата</w:t>
            </w:r>
          </w:p>
        </w:tc>
        <w:tc>
          <w:tcPr>
            <w:tcW w:w="238" w:type="dxa"/>
            <w:vAlign w:val="center"/>
          </w:tcPr>
          <w:p>
            <w:pPr>
              <w:widowControl w:val="0"/>
              <w:suppressAutoHyphens/>
              <w:spacing w:before="0" w:after="0" w:line="180" w:lineRule="exact"/>
              <w:jc w:val="left"/>
              <w:rPr>
                <w:sz w:val="22"/>
                <w:szCs w:val="22"/>
              </w:rPr>
            </w:pPr>
          </w:p>
        </w:tc>
        <w:tc>
          <w:tcPr>
            <w:tcW w:w="3035" w:type="dxa"/>
            <w:vAlign w:val="center"/>
          </w:tcPr>
          <w:p>
            <w:pPr>
              <w:widowControl w:val="0"/>
              <w:suppressAutoHyphens/>
              <w:spacing w:before="0" w:after="0" w:line="180" w:lineRule="exact"/>
              <w:jc w:val="center"/>
              <w:rPr>
                <w:kern w:val="0"/>
              </w:rPr>
            </w:pPr>
            <w:r>
              <w:rPr>
                <w:kern w:val="0"/>
              </w:rPr>
              <w:t>инициалы, фамилия</w:t>
            </w:r>
          </w:p>
        </w:tc>
      </w:tr>
    </w:tbl>
    <w:p>
      <w:pPr>
        <w:pStyle w:val="9"/>
        <w:spacing w:before="0" w:after="0"/>
      </w:pPr>
    </w:p>
    <w:tbl>
      <w:tblPr>
        <w:tblStyle w:val="5"/>
        <w:tblW w:w="9639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3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</w:tcPr>
          <w:p>
            <w:pPr>
              <w:pStyle w:val="9"/>
              <w:widowControl w:val="0"/>
              <w:suppressAutoHyphens/>
              <w:spacing w:before="960" w:after="0"/>
              <w:rPr>
                <w:rFonts w:hint="default"/>
                <w:lang w:val="ru-RU"/>
              </w:rPr>
            </w:pPr>
            <w:r>
              <w:rPr>
                <w:kern w:val="0"/>
                <w:lang w:val="ru-RU"/>
              </w:rPr>
              <w:t>ПОЯСНИТЕЛЬНАЯ</w:t>
            </w:r>
            <w:r>
              <w:rPr>
                <w:rFonts w:hint="default"/>
                <w:kern w:val="0"/>
                <w:lang w:val="ru-RU"/>
              </w:rPr>
              <w:t xml:space="preserve"> ЗАПИСКА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</w:tcPr>
          <w:p>
            <w:pPr>
              <w:widowControl w:val="0"/>
              <w:suppressAutoHyphens/>
              <w:spacing w:before="720" w:after="720"/>
              <w:jc w:val="center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b w:val="0"/>
                <w:sz w:val="28"/>
                <w:szCs w:val="28"/>
                <w:lang w:val="ru-RU"/>
              </w:rPr>
              <w:t>К</w:t>
            </w:r>
            <w:r>
              <w:rPr>
                <w:rFonts w:hint="default"/>
                <w:b w:val="0"/>
                <w:sz w:val="28"/>
                <w:szCs w:val="28"/>
                <w:lang w:val="ru-RU"/>
              </w:rPr>
              <w:t xml:space="preserve"> итоговой работемодуля 2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</w:tcPr>
          <w:p>
            <w:pPr>
              <w:widowControl w:val="0"/>
              <w:suppressAutoHyphens/>
              <w:spacing w:beforeAutospacing="1" w:after="0"/>
              <w:jc w:val="center"/>
              <w:rPr>
                <w:sz w:val="22"/>
                <w:szCs w:val="22"/>
              </w:rPr>
            </w:pPr>
            <w:r>
              <w:rPr>
                <w:kern w:val="0"/>
                <w:sz w:val="28"/>
                <w:szCs w:val="28"/>
              </w:rPr>
              <w:t>по курсу</w:t>
            </w:r>
            <w:r>
              <w:rPr>
                <w:kern w:val="0"/>
                <w:sz w:val="22"/>
                <w:szCs w:val="22"/>
              </w:rPr>
              <w:t xml:space="preserve">: </w:t>
            </w:r>
            <w:r>
              <w:rPr>
                <w:kern w:val="0"/>
                <w:sz w:val="28"/>
                <w:szCs w:val="28"/>
              </w:rPr>
              <w:t xml:space="preserve">ОСНОВЫ </w:t>
            </w:r>
            <w:r>
              <w:rPr>
                <w:kern w:val="0"/>
                <w:sz w:val="28"/>
                <w:szCs w:val="28"/>
                <w:lang w:val="en-US"/>
              </w:rPr>
              <w:t>FRONTEND</w:t>
            </w:r>
            <w:r>
              <w:rPr>
                <w:kern w:val="0"/>
                <w:sz w:val="28"/>
                <w:szCs w:val="28"/>
              </w:rPr>
              <w:t>-РАЗРАБОТКИ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</w:tcPr>
          <w:p>
            <w:pPr>
              <w:widowControl w:val="0"/>
              <w:suppressAutoHyphens/>
              <w:spacing w:before="0" w:after="0"/>
              <w:jc w:val="left"/>
              <w:rPr>
                <w:sz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39" w:type="dxa"/>
          </w:tcPr>
          <w:p>
            <w:pPr>
              <w:widowControl w:val="0"/>
              <w:suppressAutoHyphens/>
              <w:spacing w:before="0" w:after="0"/>
              <w:jc w:val="center"/>
              <w:rPr>
                <w:sz w:val="28"/>
              </w:rPr>
            </w:pPr>
          </w:p>
        </w:tc>
      </w:tr>
    </w:tbl>
    <w:p>
      <w:pPr>
        <w:widowControl w:val="0"/>
        <w:rPr>
          <w:sz w:val="28"/>
        </w:rPr>
      </w:pPr>
    </w:p>
    <w:p>
      <w:pPr>
        <w:widowControl w:val="0"/>
        <w:rPr>
          <w:sz w:val="28"/>
        </w:rPr>
      </w:pPr>
    </w:p>
    <w:p>
      <w:pPr>
        <w:widowControl w:val="0"/>
        <w:rPr>
          <w:sz w:val="28"/>
        </w:rPr>
      </w:pPr>
    </w:p>
    <w:p>
      <w:pPr>
        <w:widowControl w:val="0"/>
        <w:rPr>
          <w:sz w:val="28"/>
        </w:rPr>
      </w:pPr>
    </w:p>
    <w:p>
      <w:pPr>
        <w:widowControl w:val="0"/>
        <w:rPr>
          <w:sz w:val="28"/>
        </w:rPr>
      </w:pPr>
    </w:p>
    <w:p>
      <w:pPr>
        <w:widowControl w:val="0"/>
        <w:rPr>
          <w:sz w:val="28"/>
        </w:rPr>
      </w:pPr>
    </w:p>
    <w:p>
      <w:pPr>
        <w:widowControl w:val="0"/>
        <w:rPr>
          <w:sz w:val="28"/>
        </w:rPr>
      </w:pPr>
    </w:p>
    <w:tbl>
      <w:tblPr>
        <w:tblStyle w:val="5"/>
        <w:tblW w:w="9639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7"/>
        <w:gridCol w:w="141"/>
        <w:gridCol w:w="1276"/>
        <w:gridCol w:w="283"/>
        <w:gridCol w:w="2947"/>
        <w:gridCol w:w="236"/>
        <w:gridCol w:w="262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268" w:type="dxa"/>
            <w:gridSpan w:val="2"/>
            <w:vAlign w:val="center"/>
          </w:tcPr>
          <w:p>
            <w:pPr>
              <w:widowControl w:val="0"/>
              <w:suppressAutoHyphens/>
              <w:spacing w:before="140" w:after="0"/>
              <w:ind w:left="-108" w:firstLine="0"/>
              <w:jc w:val="left"/>
              <w:rPr>
                <w:sz w:val="28"/>
                <w:szCs w:val="28"/>
              </w:rPr>
            </w:pPr>
            <w:r>
              <w:rPr>
                <w:kern w:val="0"/>
                <w:sz w:val="28"/>
                <w:szCs w:val="28"/>
              </w:rPr>
              <w:t>СТУДЕНТ ГР. №</w:t>
            </w:r>
          </w:p>
        </w:tc>
        <w:tc>
          <w:tcPr>
            <w:tcW w:w="1276" w:type="dxa"/>
            <w:tcBorders>
              <w:bottom w:val="single" w:color="000000" w:sz="4" w:space="0"/>
            </w:tcBorders>
          </w:tcPr>
          <w:p>
            <w:pPr>
              <w:widowControl w:val="0"/>
              <w:tabs>
                <w:tab w:val="left" w:pos="324"/>
                <w:tab w:val="center" w:pos="530"/>
              </w:tabs>
              <w:suppressAutoHyphens/>
              <w:spacing w:before="140" w:after="0"/>
              <w:jc w:val="left"/>
              <w:rPr>
                <w:sz w:val="24"/>
                <w:szCs w:val="24"/>
                <w:lang w:val="en-US"/>
              </w:rPr>
            </w:pPr>
            <w:r>
              <w:rPr>
                <w:kern w:val="0"/>
                <w:sz w:val="24"/>
                <w:szCs w:val="24"/>
              </w:rPr>
              <w:tab/>
            </w:r>
            <w:r>
              <w:rPr>
                <w:kern w:val="0"/>
                <w:sz w:val="24"/>
                <w:szCs w:val="24"/>
              </w:rPr>
              <w:tab/>
            </w:r>
            <w:r>
              <w:rPr>
                <w:kern w:val="0"/>
                <w:sz w:val="24"/>
                <w:szCs w:val="24"/>
              </w:rPr>
              <w:t>295</w:t>
            </w:r>
            <w:r>
              <w:rPr>
                <w:kern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283" w:type="dxa"/>
            <w:vAlign w:val="center"/>
          </w:tcPr>
          <w:p>
            <w:pPr>
              <w:widowControl w:val="0"/>
              <w:suppressAutoHyphens/>
              <w:spacing w:before="140" w:after="0"/>
              <w:jc w:val="center"/>
              <w:rPr>
                <w:kern w:val="0"/>
              </w:rPr>
            </w:pPr>
          </w:p>
        </w:tc>
        <w:tc>
          <w:tcPr>
            <w:tcW w:w="2947" w:type="dxa"/>
            <w:tcBorders>
              <w:bottom w:val="single" w:color="000000" w:sz="4" w:space="0"/>
            </w:tcBorders>
            <w:vAlign w:val="center"/>
          </w:tcPr>
          <w:p>
            <w:pPr>
              <w:widowControl w:val="0"/>
              <w:suppressAutoHyphens/>
              <w:spacing w:before="140" w:after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>
            <w:pPr>
              <w:widowControl w:val="0"/>
              <w:suppressAutoHyphens/>
              <w:spacing w:before="140" w:after="0"/>
              <w:jc w:val="center"/>
              <w:rPr>
                <w:sz w:val="24"/>
                <w:szCs w:val="24"/>
              </w:rPr>
            </w:pPr>
          </w:p>
        </w:tc>
        <w:tc>
          <w:tcPr>
            <w:tcW w:w="2628" w:type="dxa"/>
            <w:tcBorders>
              <w:bottom w:val="single" w:color="000000" w:sz="4" w:space="0"/>
            </w:tcBorders>
            <w:vAlign w:val="center"/>
          </w:tcPr>
          <w:p>
            <w:pPr>
              <w:widowControl w:val="0"/>
              <w:suppressAutoHyphens/>
              <w:spacing w:before="140" w:after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kern w:val="0"/>
                <w:sz w:val="24"/>
                <w:szCs w:val="24"/>
                <w:lang w:val="ru-RU"/>
              </w:rPr>
              <w:t>А.А. Смирнов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</w:trPr>
        <w:tc>
          <w:tcPr>
            <w:tcW w:w="2127" w:type="dxa"/>
            <w:vAlign w:val="center"/>
          </w:tcPr>
          <w:p>
            <w:pPr>
              <w:widowControl w:val="0"/>
              <w:suppressAutoHyphens/>
              <w:spacing w:before="0" w:after="0" w:line="180" w:lineRule="exact"/>
              <w:jc w:val="center"/>
              <w:rPr>
                <w:kern w:val="0"/>
              </w:rPr>
            </w:pPr>
          </w:p>
        </w:tc>
        <w:tc>
          <w:tcPr>
            <w:tcW w:w="1417" w:type="dxa"/>
            <w:gridSpan w:val="2"/>
            <w:tcBorders>
              <w:top w:val="single" w:color="000000" w:sz="4" w:space="0"/>
            </w:tcBorders>
          </w:tcPr>
          <w:p>
            <w:pPr>
              <w:widowControl w:val="0"/>
              <w:suppressAutoHyphens/>
              <w:spacing w:before="0" w:after="0" w:line="180" w:lineRule="exact"/>
              <w:jc w:val="center"/>
              <w:rPr>
                <w:sz w:val="16"/>
                <w:szCs w:val="16"/>
              </w:rPr>
            </w:pPr>
            <w:r>
              <w:rPr>
                <w:kern w:val="0"/>
                <w:sz w:val="16"/>
                <w:szCs w:val="16"/>
              </w:rPr>
              <w:t>номер группы</w:t>
            </w:r>
          </w:p>
        </w:tc>
        <w:tc>
          <w:tcPr>
            <w:tcW w:w="283" w:type="dxa"/>
            <w:vAlign w:val="center"/>
          </w:tcPr>
          <w:p>
            <w:pPr>
              <w:widowControl w:val="0"/>
              <w:suppressAutoHyphens/>
              <w:spacing w:before="0" w:after="0" w:line="180" w:lineRule="exact"/>
              <w:jc w:val="left"/>
              <w:rPr>
                <w:sz w:val="22"/>
                <w:szCs w:val="22"/>
              </w:rPr>
            </w:pPr>
          </w:p>
        </w:tc>
        <w:tc>
          <w:tcPr>
            <w:tcW w:w="2947" w:type="dxa"/>
            <w:tcBorders>
              <w:top w:val="single" w:color="000000" w:sz="4" w:space="0"/>
            </w:tcBorders>
            <w:vAlign w:val="center"/>
          </w:tcPr>
          <w:p>
            <w:pPr>
              <w:widowControl w:val="0"/>
              <w:suppressAutoHyphens/>
              <w:spacing w:before="0" w:after="0" w:line="180" w:lineRule="exact"/>
              <w:jc w:val="center"/>
              <w:rPr>
                <w:sz w:val="16"/>
                <w:szCs w:val="16"/>
              </w:rPr>
            </w:pPr>
            <w:r>
              <w:rPr>
                <w:kern w:val="0"/>
                <w:sz w:val="16"/>
                <w:szCs w:val="16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>
            <w:pPr>
              <w:widowControl w:val="0"/>
              <w:suppressAutoHyphens/>
              <w:spacing w:before="0" w:after="0" w:line="180" w:lineRule="exact"/>
              <w:jc w:val="left"/>
              <w:rPr>
                <w:sz w:val="22"/>
                <w:szCs w:val="22"/>
              </w:rPr>
            </w:pPr>
          </w:p>
        </w:tc>
        <w:tc>
          <w:tcPr>
            <w:tcW w:w="2628" w:type="dxa"/>
            <w:tcBorders>
              <w:top w:val="single" w:color="000000" w:sz="4" w:space="0"/>
            </w:tcBorders>
            <w:vAlign w:val="center"/>
          </w:tcPr>
          <w:p>
            <w:pPr>
              <w:widowControl w:val="0"/>
              <w:suppressAutoHyphens/>
              <w:spacing w:before="0" w:after="0" w:line="180" w:lineRule="exact"/>
              <w:jc w:val="center"/>
              <w:rPr>
                <w:sz w:val="16"/>
                <w:szCs w:val="16"/>
              </w:rPr>
            </w:pPr>
            <w:r>
              <w:rPr>
                <w:kern w:val="0"/>
                <w:sz w:val="16"/>
                <w:szCs w:val="16"/>
              </w:rPr>
              <w:t>инициалы, фамилия</w:t>
            </w:r>
          </w:p>
        </w:tc>
      </w:tr>
    </w:tbl>
    <w:p>
      <w:pPr>
        <w:widowControl w:val="0"/>
        <w:jc w:val="center"/>
        <w:rPr>
          <w:sz w:val="28"/>
        </w:rPr>
      </w:pPr>
    </w:p>
    <w:p>
      <w:pPr>
        <w:widowControl w:val="0"/>
        <w:jc w:val="center"/>
        <w:rPr>
          <w:sz w:val="28"/>
        </w:rPr>
      </w:pPr>
    </w:p>
    <w:p>
      <w:pPr>
        <w:widowControl w:val="0"/>
        <w:jc w:val="center"/>
        <w:rPr>
          <w:sz w:val="28"/>
        </w:rPr>
      </w:pPr>
    </w:p>
    <w:p>
      <w:pPr>
        <w:widowControl w:val="0"/>
        <w:jc w:val="center"/>
        <w:rPr>
          <w:sz w:val="28"/>
        </w:rPr>
      </w:pPr>
    </w:p>
    <w:p>
      <w:pPr>
        <w:widowControl w:val="0"/>
        <w:jc w:val="center"/>
        <w:rPr>
          <w:sz w:val="28"/>
        </w:rPr>
      </w:pPr>
    </w:p>
    <w:p>
      <w:pPr>
        <w:widowControl w:val="0"/>
        <w:rPr>
          <w:sz w:val="28"/>
        </w:rPr>
      </w:pPr>
    </w:p>
    <w:p>
      <w:pPr>
        <w:widowControl w:val="0"/>
        <w:rPr>
          <w:sz w:val="28"/>
        </w:rPr>
      </w:pPr>
    </w:p>
    <w:p>
      <w:pPr>
        <w:widowControl w:val="0"/>
        <w:jc w:val="center"/>
        <w:rPr>
          <w:sz w:val="28"/>
        </w:rPr>
      </w:pPr>
      <w:r>
        <w:rPr>
          <w:sz w:val="28"/>
        </w:rPr>
        <w:t>Санкт-Петербург</w:t>
      </w:r>
    </w:p>
    <w:p>
      <w:pPr>
        <w:widowControl w:val="0"/>
        <w:jc w:val="center"/>
        <w:rPr>
          <w:sz w:val="28"/>
        </w:rPr>
      </w:pPr>
      <w:r>
        <w:rPr>
          <w:sz w:val="28"/>
        </w:rPr>
        <w:t>2023</w:t>
      </w:r>
    </w:p>
    <w:p>
      <w:pPr>
        <w:rPr>
          <w:sz w:val="28"/>
        </w:rPr>
      </w:pPr>
      <w:r>
        <w:rPr>
          <w:sz w:val="28"/>
        </w:rPr>
        <w:br w:type="page"/>
      </w:r>
    </w:p>
    <w:p>
      <w:pPr>
        <w:widowControl w:val="0"/>
        <w:jc w:val="center"/>
        <w:rPr>
          <w:sz w:val="28"/>
        </w:rPr>
      </w:pPr>
    </w:p>
    <w:p>
      <w:pPr>
        <w:widowControl w:val="0"/>
        <w:jc w:val="center"/>
        <w:rPr>
          <w:rFonts w:hint="default"/>
          <w:b/>
          <w:bCs/>
          <w:sz w:val="28"/>
          <w:lang w:val="ru-RU"/>
        </w:rPr>
      </w:pPr>
      <w:r>
        <w:rPr>
          <w:rFonts w:hint="default"/>
          <w:b/>
          <w:bCs/>
          <w:sz w:val="28"/>
          <w:lang w:val="ru-RU"/>
        </w:rPr>
        <w:t>Введение</w:t>
      </w:r>
    </w:p>
    <w:p>
      <w:pPr>
        <w:widowControl w:val="0"/>
        <w:jc w:val="both"/>
        <w:rPr>
          <w:rFonts w:hint="default"/>
          <w:b/>
          <w:bCs/>
          <w:sz w:val="28"/>
          <w:lang w:val="ru-RU"/>
        </w:rPr>
      </w:pPr>
    </w:p>
    <w:p>
      <w:pPr>
        <w:widowControl w:val="0"/>
        <w:ind w:firstLine="708" w:firstLineChars="0"/>
        <w:jc w:val="both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Сайт реализованный в рамках итоговой работы второго модуля по дисциплине «основы </w:t>
      </w:r>
      <w:r>
        <w:rPr>
          <w:rFonts w:hint="default"/>
          <w:b w:val="0"/>
          <w:bCs w:val="0"/>
          <w:sz w:val="24"/>
          <w:szCs w:val="24"/>
          <w:lang w:val="en-US"/>
        </w:rPr>
        <w:t>frontend</w:t>
      </w:r>
      <w:r>
        <w:rPr>
          <w:rFonts w:hint="default"/>
          <w:b w:val="0"/>
          <w:bCs w:val="0"/>
          <w:sz w:val="24"/>
          <w:szCs w:val="24"/>
          <w:lang w:val="ru-RU"/>
        </w:rPr>
        <w:t>-разработки» имеет формат лендинг-пейдж и выполняет функции резюме.</w:t>
      </w:r>
    </w:p>
    <w:p>
      <w:pPr>
        <w:widowControl w:val="0"/>
        <w:jc w:val="both"/>
        <w:rPr>
          <w:rFonts w:hint="default"/>
          <w:b w:val="0"/>
          <w:bCs w:val="0"/>
          <w:sz w:val="28"/>
          <w:lang w:val="ru-RU"/>
        </w:rPr>
      </w:pPr>
    </w:p>
    <w:p>
      <w:pPr>
        <w:widowControl w:val="0"/>
        <w:numPr>
          <w:ilvl w:val="0"/>
          <w:numId w:val="1"/>
        </w:numPr>
        <w:jc w:val="center"/>
        <w:rPr>
          <w:rFonts w:hint="default"/>
          <w:b/>
          <w:bCs/>
          <w:sz w:val="28"/>
          <w:lang w:val="ru-RU"/>
        </w:rPr>
      </w:pPr>
      <w:r>
        <w:rPr>
          <w:rFonts w:hint="default"/>
          <w:b/>
          <w:bCs/>
          <w:sz w:val="28"/>
          <w:lang w:val="ru-RU"/>
        </w:rPr>
        <w:t>Дизайн сайта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/>
          <w:bCs/>
          <w:sz w:val="28"/>
          <w:lang w:val="ru-RU"/>
        </w:rPr>
      </w:pPr>
    </w:p>
    <w:p>
      <w:pPr>
        <w:widowControl w:val="0"/>
        <w:numPr>
          <w:ilvl w:val="1"/>
          <w:numId w:val="1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 w:val="0"/>
          <w:bCs w:val="0"/>
          <w:sz w:val="28"/>
          <w:lang w:val="ru-RU"/>
        </w:rPr>
      </w:pPr>
      <w:r>
        <w:rPr>
          <w:rFonts w:hint="default"/>
          <w:b w:val="0"/>
          <w:bCs w:val="0"/>
          <w:sz w:val="28"/>
          <w:lang w:val="ru-RU"/>
        </w:rPr>
        <w:t xml:space="preserve"> Применение технологии каскадных таблиц стилей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CSS — это код, который позволяет визуально оформить страницу: раскрасить подзаголовки, поменять фон или отформатировать изображение. CSS — важная часть фронтенд-разработки и один из ключевых навыков для веб-разработчика.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</w:pPr>
      <w:r>
        <w:drawing>
          <wp:inline distT="0" distB="0" distL="114300" distR="114300">
            <wp:extent cx="5936615" cy="2988945"/>
            <wp:effectExtent l="0" t="0" r="6985" b="1333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  <w:r>
        <w:rPr>
          <w:rFonts w:hint="default"/>
          <w:i/>
          <w:iCs/>
          <w:sz w:val="24"/>
          <w:szCs w:val="24"/>
          <w:lang w:val="ru-RU"/>
        </w:rPr>
        <w:t>Рис 1. Страница сайта на весь экран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>Кроме визуальных изминений каскадные таблицы стилей могут помочь в адаптивности сайта, чтобы страница хорошо смотрелась на устройствах разных размеров.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  <w:r>
        <w:drawing>
          <wp:inline distT="0" distB="0" distL="114300" distR="114300">
            <wp:extent cx="4867910" cy="4652010"/>
            <wp:effectExtent l="0" t="0" r="8890" b="11430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  <w:r>
        <w:rPr>
          <w:rFonts w:hint="default"/>
          <w:i/>
          <w:iCs/>
          <w:sz w:val="24"/>
          <w:szCs w:val="24"/>
          <w:lang w:val="ru-RU"/>
        </w:rPr>
        <w:t>Рис 2. Страница сайта на большую часть экрана (800рх-1200рх)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  <w:r>
        <w:drawing>
          <wp:inline distT="0" distB="0" distL="114300" distR="114300">
            <wp:extent cx="5650230" cy="7317740"/>
            <wp:effectExtent l="0" t="0" r="3810" b="1270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rcRect t="1286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731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  <w:r>
        <w:rPr>
          <w:rFonts w:hint="default"/>
          <w:i/>
          <w:iCs/>
          <w:sz w:val="24"/>
          <w:szCs w:val="24"/>
          <w:lang w:val="ru-RU"/>
        </w:rPr>
        <w:t>Рис 2. Страница сайта на меньшую часть экрана (550рх-800рх)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  <w:r>
        <w:drawing>
          <wp:inline distT="0" distB="0" distL="114300" distR="114300">
            <wp:extent cx="4191635" cy="8102600"/>
            <wp:effectExtent l="0" t="0" r="14605" b="508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rcRect l="656" t="1314" r="-656" b="170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  <w:r>
        <w:rPr>
          <w:rFonts w:hint="default"/>
          <w:i/>
          <w:iCs/>
          <w:sz w:val="24"/>
          <w:szCs w:val="24"/>
          <w:lang w:val="ru-RU"/>
        </w:rPr>
        <w:t>Рис 4. Мобильная версия сайта (</w:t>
      </w:r>
      <w:r>
        <w:rPr>
          <w:rFonts w:hint="default"/>
          <w:i/>
          <w:iCs/>
          <w:sz w:val="24"/>
          <w:szCs w:val="24"/>
          <w:lang w:val="en-US"/>
        </w:rPr>
        <w:t>&lt;550px</w:t>
      </w:r>
      <w:r>
        <w:rPr>
          <w:rFonts w:hint="default"/>
          <w:i/>
          <w:iCs/>
          <w:sz w:val="24"/>
          <w:szCs w:val="24"/>
          <w:lang w:val="ru-RU"/>
        </w:rPr>
        <w:t>)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lang w:val="ru-RU"/>
        </w:rPr>
      </w:pPr>
    </w:p>
    <w:p>
      <w:pPr>
        <w:widowControl w:val="0"/>
        <w:numPr>
          <w:ilvl w:val="1"/>
          <w:numId w:val="1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 w:val="0"/>
          <w:bCs w:val="0"/>
          <w:sz w:val="28"/>
          <w:lang w:val="ru-RU"/>
        </w:rPr>
      </w:pPr>
      <w:r>
        <w:rPr>
          <w:rFonts w:hint="default"/>
          <w:b w:val="0"/>
          <w:bCs w:val="0"/>
          <w:sz w:val="28"/>
          <w:lang w:val="ru-RU"/>
        </w:rPr>
        <w:t>Графическое оформление web-страницы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 w:val="0"/>
          <w:bCs w:val="0"/>
          <w:sz w:val="28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 w:val="0"/>
          <w:bCs w:val="0"/>
          <w:sz w:val="28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  <w:r>
        <w:drawing>
          <wp:inline distT="0" distB="0" distL="114300" distR="114300">
            <wp:extent cx="4723130" cy="3330575"/>
            <wp:effectExtent l="0" t="0" r="1270" b="6985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  <w:r>
        <w:rPr>
          <w:rFonts w:hint="default"/>
          <w:i/>
          <w:iCs/>
          <w:sz w:val="24"/>
          <w:szCs w:val="24"/>
          <w:lang w:val="ru-RU"/>
        </w:rPr>
        <w:t>Рис 5. Фрагмент страницы с использованием графических элементов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>На рисунке 4 приведён пример использования на странице графических элементов. При наведении мыши на иконку языка, она незначительно подпрыгнет, а при прокрутке сайта картинка с кодом на фоне будет статична, в отличие от других элементов как на рисунке 5.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  <w:r>
        <w:drawing>
          <wp:inline distT="0" distB="0" distL="114300" distR="114300">
            <wp:extent cx="4691380" cy="3213100"/>
            <wp:effectExtent l="0" t="0" r="2540" b="2540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  <w:r>
        <w:rPr>
          <w:rFonts w:hint="default"/>
          <w:i/>
          <w:iCs/>
          <w:sz w:val="24"/>
          <w:szCs w:val="24"/>
          <w:lang w:val="ru-RU"/>
        </w:rPr>
        <w:t>Рис 6. Фрагмент страницы с использованием графических элементов при взаимодействии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lang w:val="ru-RU"/>
        </w:rPr>
      </w:pPr>
    </w:p>
    <w:p>
      <w:pPr>
        <w:widowControl w:val="0"/>
        <w:numPr>
          <w:ilvl w:val="1"/>
          <w:numId w:val="1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 w:val="0"/>
          <w:bCs w:val="0"/>
          <w:sz w:val="28"/>
          <w:lang w:val="ru-RU"/>
        </w:rPr>
      </w:pPr>
      <w:r>
        <w:rPr>
          <w:rFonts w:hint="default"/>
          <w:b w:val="0"/>
          <w:bCs w:val="0"/>
          <w:sz w:val="28"/>
          <w:lang w:val="ru-RU"/>
        </w:rPr>
        <w:t>Создание навигационных панелей для сайта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 w:val="0"/>
          <w:bCs w:val="0"/>
          <w:sz w:val="28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Навигационная панель должна быть статично расположена на верху страницы, а при уменьшении ширины экрана сворачиваться в бургер. Также элемент панели ссылающийся на проекты, должен быть выпадающим списком. При нажатии на его элементы(ссылки на конкретные проекты) должна открываться та часть страницы, что содержит галерею проектов и сразу же открывать нужный.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</w:pPr>
      <w:r>
        <w:drawing>
          <wp:inline distT="0" distB="0" distL="114300" distR="114300">
            <wp:extent cx="4956175" cy="3500120"/>
            <wp:effectExtent l="0" t="0" r="12065" b="5080"/>
            <wp:docPr id="1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  <w:r>
        <w:rPr>
          <w:rFonts w:hint="default"/>
          <w:i/>
          <w:iCs/>
          <w:sz w:val="24"/>
          <w:szCs w:val="24"/>
          <w:lang w:val="ru-RU"/>
        </w:rPr>
        <w:t>Рис 7. Фрагмент страницы с галереей проектов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>Все выше указанные требования реализованы и продемонстрированы на рисунках 1-4 и 7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lang w:val="ru-RU"/>
        </w:rPr>
      </w:pPr>
      <w:r>
        <w:rPr>
          <w:rFonts w:hint="default"/>
          <w:lang w:val="ru-RU"/>
        </w:rPr>
        <w:tab/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 xml:space="preserve">Html </w:t>
      </w: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ru-RU"/>
        </w:rPr>
        <w:t>код для навигационной панели: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&lt;div class="burger" &gt;&lt;a  onclick="toggle('navbar')"&gt;&lt;img src="img/icons/burger.png" alt="burg"&gt;&lt;/a&gt;&lt;/div&gt;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&lt;div id="navbar"class="nav show"&gt;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    &lt;div&gt;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        &lt;div&gt;&lt;a href="" style="font-weight: bolder"&gt;Главная&lt;/a&gt;&lt;/div&gt;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        &lt;div&gt;&lt;a href="#vizitka"&gt;О себе&lt;/a&gt;&lt;/div&gt;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        &lt;div&gt;&lt;a href="#education"&gt;Образование&lt;/a&gt;&lt;/div&gt;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        &lt;div&gt;&lt;a href="#experience"&gt;Опыт&lt;/a&gt;&lt;/div&gt;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        &lt;div&gt;&lt;a href="#skills"&gt;Навыки&lt;/a&gt;&lt;/div&gt;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        &lt;div class="dropdown" onmouseover="show('dropdown')" onmouseout="hide('dropdown')"&gt;&lt;a class="dropdown" &gt;Проекты&lt;/a&gt;&lt;/div&gt;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    &lt;/div&gt;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&lt;/div&gt;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&lt;div class="dropdown-content" id="dropdown" onmouseover="show('dropdown')" onmouseout="hide('dropdown')"&gt;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    &lt;a href="#projects" onclick="setProject(0)"&gt;Платформер&lt;/a&gt;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    &lt;a href="#projects" onclick="setProject(1)"&gt;Сетевой тенниc&lt;/a&gt;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 xml:space="preserve">            &lt;/div&gt;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 w:val="0"/>
          <w:bCs w:val="0"/>
          <w:sz w:val="28"/>
          <w:lang w:val="ru-RU"/>
        </w:rPr>
      </w:pPr>
    </w:p>
    <w:p>
      <w:pPr>
        <w:widowControl w:val="0"/>
        <w:numPr>
          <w:ilvl w:val="0"/>
          <w:numId w:val="1"/>
        </w:numPr>
        <w:jc w:val="center"/>
        <w:rPr>
          <w:rFonts w:hint="default"/>
          <w:b/>
          <w:bCs/>
          <w:sz w:val="28"/>
          <w:lang w:val="ru-RU"/>
        </w:rPr>
      </w:pPr>
      <w:r>
        <w:rPr>
          <w:rFonts w:hint="default"/>
          <w:b/>
          <w:bCs/>
          <w:sz w:val="28"/>
          <w:lang w:val="ru-RU"/>
        </w:rPr>
        <w:t xml:space="preserve">Web-сценарии сайта на языке JavaScript 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/>
          <w:bCs/>
          <w:sz w:val="28"/>
          <w:lang w:val="ru-RU"/>
        </w:rPr>
      </w:pPr>
    </w:p>
    <w:p>
      <w:pPr>
        <w:widowControl w:val="0"/>
        <w:numPr>
          <w:ilvl w:val="1"/>
          <w:numId w:val="1"/>
        </w:numPr>
        <w:suppressAutoHyphens/>
        <w:overflowPunct w:val="0"/>
        <w:bidi w:val="0"/>
        <w:spacing w:before="0" w:after="0" w:line="240" w:lineRule="auto"/>
        <w:ind w:left="0" w:leftChars="0" w:firstLine="0" w:firstLineChars="0"/>
        <w:jc w:val="center"/>
        <w:textAlignment w:val="baseline"/>
        <w:rPr>
          <w:rFonts w:hint="default"/>
          <w:b w:val="0"/>
          <w:bCs w:val="0"/>
          <w:sz w:val="28"/>
          <w:lang w:val="ru-RU"/>
        </w:rPr>
      </w:pPr>
      <w:r>
        <w:rPr>
          <w:rFonts w:hint="default"/>
          <w:b w:val="0"/>
          <w:bCs w:val="0"/>
          <w:sz w:val="28"/>
          <w:lang w:val="ru-RU"/>
        </w:rPr>
        <w:t xml:space="preserve">Назначение языка JavaScript 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 w:val="0"/>
          <w:bCs w:val="0"/>
          <w:sz w:val="28"/>
          <w:lang w:val="ru-RU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>JavaScript — это язык, программы на котором можно выполнять в разных средах. В нашем случае речь идёт о браузерах</w:t>
      </w: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ru-RU"/>
        </w:rPr>
        <w:t>. С его помощью можно создавать интерактивные элементы, выполнять сложные рассчёты сразу на странице и многое другое.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ru-RU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ind w:firstLine="708" w:firstLineChars="0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ru-RU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ru-RU"/>
        </w:rPr>
        <w:t xml:space="preserve">В разработанном сайте </w:t>
      </w: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 xml:space="preserve">JavaScript </w:t>
      </w: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ru-RU"/>
        </w:rPr>
        <w:t>используется для реализации выпадающих списков (рисунки 2-4), прокрутки галереи изображений (рисунок 7), а также вычисления возраста.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ru-RU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ru-RU"/>
        </w:rPr>
      </w:pPr>
    </w:p>
    <w:p>
      <w:pPr>
        <w:widowControl w:val="0"/>
        <w:numPr>
          <w:ilvl w:val="1"/>
          <w:numId w:val="1"/>
        </w:numPr>
        <w:suppressAutoHyphens/>
        <w:overflowPunct w:val="0"/>
        <w:bidi w:val="0"/>
        <w:spacing w:before="0" w:after="0" w:line="240" w:lineRule="auto"/>
        <w:ind w:left="0" w:leftChars="0" w:firstLine="0" w:firstLineChars="0"/>
        <w:jc w:val="center"/>
        <w:textAlignment w:val="baseline"/>
        <w:rPr>
          <w:rFonts w:hint="default"/>
          <w:b w:val="0"/>
          <w:bCs w:val="0"/>
          <w:sz w:val="28"/>
          <w:lang w:val="ru-RU"/>
        </w:rPr>
      </w:pPr>
      <w:r>
        <w:rPr>
          <w:rFonts w:hint="default"/>
          <w:b w:val="0"/>
          <w:bCs w:val="0"/>
          <w:sz w:val="28"/>
          <w:lang w:val="ru-RU"/>
        </w:rPr>
        <w:t>Разработка web-сценариев для сайта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 w:val="0"/>
          <w:bCs w:val="0"/>
          <w:sz w:val="28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  <w:r>
        <w:drawing>
          <wp:inline distT="0" distB="0" distL="114300" distR="114300">
            <wp:extent cx="3943350" cy="4505325"/>
            <wp:effectExtent l="0" t="0" r="3810" b="5715"/>
            <wp:docPr id="1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  <w:r>
        <w:rPr>
          <w:rFonts w:hint="default"/>
          <w:i/>
          <w:iCs/>
          <w:sz w:val="24"/>
          <w:szCs w:val="24"/>
          <w:lang w:val="ru-RU"/>
        </w:rPr>
        <w:t>Рис 8. Фрагмент страницы с визитной карточкой.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ab/>
        <w:t xml:space="preserve">На рисунке 8 изображена визитная карточка на которой отображается возраст. Он высчитывается с помощью следующего года на </w:t>
      </w:r>
      <w:r>
        <w:rPr>
          <w:rFonts w:hint="default"/>
          <w:i w:val="0"/>
          <w:iCs w:val="0"/>
          <w:sz w:val="24"/>
          <w:szCs w:val="24"/>
          <w:lang w:val="en-US"/>
        </w:rPr>
        <w:t>javascript: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>let bDay = new Date("May 13, 2001 13:05:00");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>let now = new Date();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>let age = (now - bDay) / (60 * 60 * 24 * 1000 * 365);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>let ageP = document.getElementById("age");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>if (~~age%10 == 1){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 xml:space="preserve">    ageP.innerHTML= ~~age + " год";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>}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>else if (~~age%10 &gt; 1 &amp;&amp; ~~age%10 &lt; 5){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 xml:space="preserve">    ageP.innerHTML= ~~age + " года";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>}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>else{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 xml:space="preserve">    ageP.innerHTML= ~~age + " лет";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en-US"/>
        </w:rPr>
      </w:pPr>
      <w:r>
        <w:rPr>
          <w:rFonts w:hint="default"/>
          <w:i w:val="0"/>
          <w:iCs w:val="0"/>
          <w:sz w:val="24"/>
          <w:szCs w:val="24"/>
          <w:lang w:val="en-US"/>
        </w:rPr>
        <w:t>}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 w:val="0"/>
          <w:bCs w:val="0"/>
          <w:sz w:val="28"/>
          <w:lang w:val="ru-RU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8"/>
          <w:lang w:val="ru-RU"/>
        </w:rPr>
        <w:tab/>
      </w: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ru-RU"/>
        </w:rPr>
        <w:t xml:space="preserve">На рисунках 2-4 можно наблюдать выпадающий спискок и бургерное меню. Их интерактивность выполнена с использованием следующих функций на </w:t>
      </w: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>js: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>function show(id){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 xml:space="preserve">  document.getElementById(id).style.display = 'block';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>}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>function hide(id){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 xml:space="preserve">  document.getElementById(id).style.display = 'none';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>}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>function toggle(id){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 xml:space="preserve">  if(document.getElementById(id).style.display == 'block'){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 xml:space="preserve">      document.getElementById(id).style.display = 'none';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 xml:space="preserve">  } else {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 xml:space="preserve">      document.getElementById(id).style.display = 'block';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 xml:space="preserve">  }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i w:val="0"/>
          <w:iCs w:val="0"/>
          <w:sz w:val="24"/>
          <w:szCs w:val="24"/>
          <w:lang w:val="en-US"/>
        </w:rPr>
        <w:t>}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b w:val="0"/>
          <w:bCs w:val="0"/>
          <w:sz w:val="28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</w:pPr>
      <w:r>
        <w:drawing>
          <wp:inline distT="0" distB="0" distL="114300" distR="114300">
            <wp:extent cx="5939790" cy="6494780"/>
            <wp:effectExtent l="0" t="0" r="3810" b="12700"/>
            <wp:docPr id="1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9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  <w:r>
        <w:rPr>
          <w:rFonts w:hint="default"/>
          <w:i/>
          <w:iCs/>
          <w:sz w:val="24"/>
          <w:szCs w:val="24"/>
          <w:lang w:val="ru-RU"/>
        </w:rPr>
        <w:t xml:space="preserve">Рис </w:t>
      </w:r>
      <w:r>
        <w:rPr>
          <w:rFonts w:hint="default"/>
          <w:i/>
          <w:iCs/>
          <w:sz w:val="24"/>
          <w:szCs w:val="24"/>
          <w:lang w:val="en-US"/>
        </w:rPr>
        <w:t>9</w:t>
      </w:r>
      <w:r>
        <w:rPr>
          <w:rFonts w:hint="default"/>
          <w:i/>
          <w:iCs/>
          <w:sz w:val="24"/>
          <w:szCs w:val="24"/>
          <w:lang w:val="ru-RU"/>
        </w:rPr>
        <w:t>. Фрагмент страницы с</w:t>
      </w:r>
      <w:r>
        <w:rPr>
          <w:rFonts w:hint="default"/>
          <w:i/>
          <w:iCs/>
          <w:sz w:val="24"/>
          <w:szCs w:val="24"/>
          <w:lang w:val="en-US"/>
        </w:rPr>
        <w:t xml:space="preserve"> </w:t>
      </w:r>
      <w:r>
        <w:rPr>
          <w:rFonts w:hint="default"/>
          <w:i/>
          <w:iCs/>
          <w:sz w:val="24"/>
          <w:szCs w:val="24"/>
          <w:lang w:val="ru-RU"/>
        </w:rPr>
        <w:t>галереей проектов.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i/>
          <w:iCs/>
          <w:sz w:val="24"/>
          <w:szCs w:val="24"/>
          <w:lang w:val="ru-RU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ab/>
        <w:t>На рисунках 7 и 9 представлена галерея проектов, прокрутка которой осуществляется следующим кодом: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>function setProject(num) {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schet = num;             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let photo = document.getElementById("photoM");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photo.src = "img/projects/" + (schet) + "0.jpg";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photo.title = discription[schet];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>}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>function leftbut() {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if (schet &gt; 0) {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    schet--;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    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    let photo = document.getElementById("photoM");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    photo.src = "img/projects/" + (schet) + "0.jpg";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    photo.title = discription[schet];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}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>}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>function rightbut() {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if (schet &lt; 1) {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    schet++;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    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    let photo = document.getElementById("photoM");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    photo.src = "img/projects/" + (schet) + "0.jpg";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    photo.title = discription[schet];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 xml:space="preserve">  }</w:t>
      </w: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i w:val="0"/>
          <w:iCs w:val="0"/>
          <w:sz w:val="24"/>
          <w:szCs w:val="24"/>
          <w:lang w:val="ru-RU"/>
        </w:rPr>
      </w:pPr>
      <w:r>
        <w:rPr>
          <w:rFonts w:hint="default"/>
          <w:i w:val="0"/>
          <w:iCs w:val="0"/>
          <w:sz w:val="24"/>
          <w:szCs w:val="24"/>
          <w:lang w:val="ru-RU"/>
        </w:rPr>
        <w:t>}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b w:val="0"/>
          <w:bCs w:val="0"/>
          <w:sz w:val="28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both"/>
        <w:textAlignment w:val="baseline"/>
        <w:rPr>
          <w:rFonts w:hint="default"/>
          <w:b w:val="0"/>
          <w:bCs w:val="0"/>
          <w:sz w:val="28"/>
          <w:lang w:val="ru-RU"/>
        </w:rPr>
      </w:pP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/>
          <w:bCs/>
          <w:sz w:val="28"/>
          <w:lang w:val="ru-RU"/>
        </w:rPr>
      </w:pPr>
      <w:r>
        <w:rPr>
          <w:rFonts w:hint="default"/>
          <w:b/>
          <w:bCs/>
          <w:sz w:val="28"/>
          <w:lang w:val="ru-RU"/>
        </w:rPr>
        <w:t>Заключение</w:t>
      </w:r>
    </w:p>
    <w:p>
      <w:pPr>
        <w:widowControl w:val="0"/>
        <w:numPr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/>
          <w:bCs/>
          <w:sz w:val="28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8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 xml:space="preserve">Страница была разработана с использованием технологий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html, css, js. </w:t>
      </w:r>
      <w:r>
        <w:rPr>
          <w:rFonts w:hint="default"/>
          <w:b w:val="0"/>
          <w:bCs w:val="0"/>
          <w:sz w:val="24"/>
          <w:szCs w:val="24"/>
          <w:lang w:val="ru-RU"/>
        </w:rPr>
        <w:t xml:space="preserve">Отвечает требованиям адаптивности, кроссбраузерности (хорошо отображается в основных современных браузерах). Интерфейс удобный и приятный. К публикации в месте назначения будет готова после увеличения количества контента (добавления проектов, добавления иконок навыков, дополнение резюме в формате </w:t>
      </w:r>
      <w:r>
        <w:rPr>
          <w:rFonts w:hint="default"/>
          <w:b w:val="0"/>
          <w:bCs w:val="0"/>
          <w:sz w:val="24"/>
          <w:szCs w:val="24"/>
          <w:lang w:val="en-US"/>
        </w:rPr>
        <w:t>.docx</w:t>
      </w:r>
      <w:r>
        <w:rPr>
          <w:rFonts w:hint="default"/>
          <w:b w:val="0"/>
          <w:bCs w:val="0"/>
          <w:sz w:val="24"/>
          <w:szCs w:val="24"/>
          <w:lang w:val="ru-RU"/>
        </w:rPr>
        <w:t>, которое можно скачать по кнопке «скачать резюме» и пр.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ru-RU"/>
        </w:rPr>
        <w:t xml:space="preserve">) 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ilvl w:val="0"/>
          <w:numId w:val="0"/>
        </w:numPr>
        <w:suppressAutoHyphens/>
        <w:overflowPunct w:val="0"/>
        <w:bidi w:val="0"/>
        <w:spacing w:before="0" w:after="0" w:line="240" w:lineRule="auto"/>
        <w:jc w:val="center"/>
        <w:textAlignment w:val="baseline"/>
        <w:rPr>
          <w:rFonts w:hint="default"/>
          <w:b/>
          <w:bCs/>
          <w:sz w:val="28"/>
          <w:lang w:val="ru-RU"/>
        </w:rPr>
      </w:pPr>
      <w:r>
        <w:rPr>
          <w:rFonts w:hint="default"/>
          <w:b/>
          <w:bCs/>
          <w:sz w:val="28"/>
          <w:lang w:val="ru-RU"/>
        </w:rPr>
        <w:t>Приложение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index.html: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Smirnov resume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"image/gif/png"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"img/icons/icon.png.crdownload"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"styles/global.css"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"styles/nav.css"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"styles/main.css"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"styles/vizitcard.css"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"styles/description.css"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"styles/adaptation.css"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"styles/foot.css"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'scripts/script.js'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"wrapper"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"burger"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('navbar')"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"img/icons/burger.png"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"burg"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"navbar"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"nav show"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"font-weight: bolder"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"#vizitka"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О себе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"#education"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Образование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"#experience"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Опыт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"#skills"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Навыки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"dropdown"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onmouseover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('dropdown')"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onmouseout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hide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('dropdown')"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"dropdown"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Проекты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"dropdown-content"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"dropdown"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onmouseover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('dropdown')"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onmouseout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hide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('dropdown')"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"#projects"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setProject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Платформер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"#projects"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setProject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Сетевой тенниc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"main"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"myProf"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Junior developer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"downloadButton"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"docs/resume.pdf"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download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Скачать резюме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"vizitka"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"vizitka"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"img/me/me2.jpg"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Смирнов Артём Александрович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Санкт-Петербург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artemsmirnof@mail.ru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@pil_grim_age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'scripts/age.js'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"discription"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"content"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"education"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Образование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"education"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'skills'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"img/icons/mortarboard.png"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Санкт-Петербургский государственный университет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    аэрокосмического приборостроения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    2019 — 2023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    Факультет: Институт информационных систем и защиты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    информации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    Направление: Инфокоммуникационные технологии и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системы связи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Московский институт электроники и математики  НИУ ВШЭ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    2022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    Программа повышения квалификации "DevSecOps и технологии контейниризации"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"content"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"experience"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Опыт работы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"work"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'skills'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"img/icons/suitcase1.png"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Топливно-энергетический комплекс Санкт-Петербурга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Системный администратор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Июнь - июль 2022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В рамках производственной практики на придприятии ТЭК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СПб занимался изучением и настройкой ПО и устройств для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осуществеления импортозамещения (AstraLinux, Termidesk,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            S-Terra).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"content"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"skills"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Навыки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"skills"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'skills'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"img/icons/skills/html.png"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'skills'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"img/icons/skills/css.png"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'skills'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"img/icons/skills/js-file.png"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'skills'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"img/icons/skills/c++.png"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'skills'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"img/icons/skills/python.png"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'skills'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"img/icons/skills/java.png"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"content"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"projects"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Проекты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"projects"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            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"img/projects/left.png"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"prev"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"leftbut()"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"imgdiv"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"projects"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"img/projects/00.jpg"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"photoM"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"diafilm"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"img/projects/right.png"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"next"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"rightbut()"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Некоторые проекты, разработанные на языке java в рамках обучения в СПбГУАП.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В данный момент Вы находитесь на одном из сайтов, написанных во время прохождения курса по frontend-разработке.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"photoM"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"foot"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"https://github.com/OldOrtem"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"icons"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"img/icons/git.png"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"https://vk.com/pil_grim_age"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"icons"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"img/icons/vk.png"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"https://t.me/pil_grim_age"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"icons"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"img/icons/tg.png"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                           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ind w:firstLine="708" w:firstLineChars="0"/>
        <w:jc w:val="both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CSS </w:t>
      </w:r>
      <w:r>
        <w:rPr>
          <w:rFonts w:hint="default"/>
          <w:b w:val="0"/>
          <w:bCs w:val="0"/>
          <w:sz w:val="24"/>
          <w:szCs w:val="24"/>
          <w:lang w:val="ru-RU"/>
        </w:rPr>
        <w:t>Файлы: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global: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aliceblue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"FiraSans-Regular"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.wrapper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grid-template-areas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"main main 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"viz dis"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"foot foot"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grid-template-rows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linear-gradient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(to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::-webkit-scrollbar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.icons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@font-face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"TATypefire-Bold"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"../fonts/TATypefire-Bold.ttf"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"truetype"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@font-face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"FiraSans-Regular"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"../fonts/FiraSans-Regular.ttf"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"truetype"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"FiraSans-Regular"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nav: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.burger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.burger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overflow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#333333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"TATypefire-Bold"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a:link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.dropdown-content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#333333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.dropdown-content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.dropdown-content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#333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main: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div.main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main;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"../img/me/meMainPC2.jpg"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0.863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background-attachment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background-blend-mode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div.main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40vh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.downloadButton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touch-action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manipulation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#ffffff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.downloadButton:link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.downloadButton:visited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.downloadButton:active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yellow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.downloadButton:hover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#444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#myProf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:TATypefire-Bold  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vizitcard: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.vizitka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viz;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.vizitka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370px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.vizitka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#me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description: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.discription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dis;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img.skills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grid-gap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.content:nth-child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(odd)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.content:nth-child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(even)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#education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"../img/background/guap.jpg"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0.842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background-attachment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background-blend-mode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#skills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"../img/background/mainPC.jpg"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0.863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background-attachment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background-blend-mode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img.skills:hover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inherit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grid-template-rows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img.projects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div.projects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div.projects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foot: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.foot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foot;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.foot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.foot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adoptation: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and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and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.vizitka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sticky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and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900px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sticky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and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.wrapper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grid-template-areas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"main"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"viz"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"dis"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"foot"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#myProf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.vizitka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0.952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.vizitka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.discription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750px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.dropdown-content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-2px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.dropdown-content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and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.wrapper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grid-template-areas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"main"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"viz"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"dis"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"foot"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#myProf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.vizitka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48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0.952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.vizitka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.discription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.foot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.dropdown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.dropdown-content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358px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.dropdown-content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.burger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z-index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119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#333333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.burger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and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.nav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.dropdown-content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div.skills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grid-template-rows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1fr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ind w:firstLine="708" w:firstLineChars="0"/>
        <w:jc w:val="both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Javascript </w:t>
      </w:r>
      <w:r>
        <w:rPr>
          <w:rFonts w:hint="default"/>
          <w:b w:val="0"/>
          <w:bCs w:val="0"/>
          <w:sz w:val="24"/>
          <w:szCs w:val="24"/>
          <w:lang w:val="ru-RU"/>
        </w:rPr>
        <w:t>файлы:</w:t>
      </w:r>
    </w:p>
    <w:p>
      <w:pPr>
        <w:widowControl w:val="0"/>
        <w:numPr>
          <w:numId w:val="0"/>
        </w:numPr>
        <w:ind w:firstLine="708" w:firstLineChars="0"/>
        <w:jc w:val="both"/>
        <w:rPr>
          <w:rFonts w:hint="default"/>
          <w:b w:val="0"/>
          <w:bCs w:val="0"/>
          <w:sz w:val="24"/>
          <w:szCs w:val="24"/>
          <w:lang w:val="ru-RU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script: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'block'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hide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toggle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'block'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'block'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addEventListener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'resize'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documentElement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clientWidth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'navbar'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'block'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}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'navbar'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'none'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"Платформер на java c использованием библиотеки swing. Имеет несколько уровней и таблицу рекордов."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"Сетевой теннис на 2 игроков с возможностью подключения неограниченого числа зрителей. Разработан на java c использованием библиотеки swing."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setProject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;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"photoM"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"img/projects/"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"0.jpg"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leftbut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--;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"photoM"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"img/projects/"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"0.jpg"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rightbut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"photoM"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"img/projects/"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"0.jpg"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photo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discription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schet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age: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"May 13, 2001 13:05:00"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/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365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(~~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 ~~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год"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(~~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&amp;&amp; ~~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 ~~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года"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 ~~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лет"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/>
        </w:rPr>
      </w:pPr>
      <w:bookmarkStart w:id="0" w:name="_GoBack"/>
      <w:bookmarkEnd w:id="0"/>
    </w:p>
    <w:sectPr>
      <w:footerReference r:id="rId5" w:type="default"/>
      <w:pgSz w:w="11906" w:h="16838"/>
      <w:pgMar w:top="1134" w:right="850" w:bottom="1134" w:left="1701" w:header="0" w:footer="708" w:gutter="0"/>
      <w:pgNumType w:fmt="decimal"/>
      <w:cols w:space="720" w:num="1"/>
      <w:formProt w:val="0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1"/>
    <w:family w:val="roman"/>
    <w:pitch w:val="default"/>
    <w:sig w:usb0="E4002EFF" w:usb1="C000247B" w:usb2="00000009" w:usb3="00000000" w:csb0="200001FF" w:csb1="00000000"/>
  </w:font>
  <w:font w:name="Tahoma">
    <w:panose1 w:val="020B0604030504040204"/>
    <w:charset w:val="01"/>
    <w:family w:val="roman"/>
    <w:pitch w:val="default"/>
    <w:sig w:usb0="E1002EFF" w:usb1="C000605B" w:usb2="00000029" w:usb3="00000000" w:csb0="200101FF" w:csb1="2028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74296641"/>
      <w:docPartObj>
        <w:docPartGallery w:val="autotext"/>
      </w:docPartObj>
    </w:sdtPr>
    <w:sdtContent>
      <w:p>
        <w:pPr>
          <w:pStyle w:val="11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>
    <w:pPr>
      <w:pStyle w:val="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21E777E"/>
    <w:multiLevelType w:val="multilevel"/>
    <w:tmpl w:val="F21E777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08"/>
  <w:autoHyphenation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30B1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/>
      <w:suppressAutoHyphens/>
      <w:overflowPunct w:val="0"/>
      <w:bidi w:val="0"/>
      <w:spacing w:before="0" w:after="0" w:line="240" w:lineRule="auto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2"/>
      <w:sz w:val="28"/>
    </w:rPr>
  </w:style>
  <w:style w:type="paragraph" w:styleId="3">
    <w:name w:val="heading 3"/>
    <w:basedOn w:val="1"/>
    <w:next w:val="1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1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7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8">
    <w:name w:val="header"/>
    <w:basedOn w:val="1"/>
    <w:link w:val="19"/>
    <w:unhideWhenUsed/>
    <w:uiPriority w:val="99"/>
    <w:pPr>
      <w:tabs>
        <w:tab w:val="center" w:pos="4677"/>
        <w:tab w:val="right" w:pos="9355"/>
      </w:tabs>
    </w:pPr>
  </w:style>
  <w:style w:type="paragraph" w:styleId="9">
    <w:name w:val="Body Text"/>
    <w:basedOn w:val="1"/>
    <w:link w:val="17"/>
    <w:qFormat/>
    <w:uiPriority w:val="99"/>
    <w:pPr>
      <w:widowControl w:val="0"/>
      <w:overflowPunct/>
      <w:spacing w:before="1200" w:after="0"/>
      <w:jc w:val="center"/>
      <w:textAlignment w:val="auto"/>
    </w:pPr>
    <w:rPr>
      <w:sz w:val="28"/>
      <w:szCs w:val="28"/>
    </w:rPr>
  </w:style>
  <w:style w:type="paragraph" w:styleId="10">
    <w:name w:val="Title"/>
    <w:basedOn w:val="1"/>
    <w:link w:val="16"/>
    <w:qFormat/>
    <w:uiPriority w:val="99"/>
    <w:pPr>
      <w:widowControl w:val="0"/>
      <w:overflowPunct/>
      <w:jc w:val="center"/>
      <w:textAlignment w:val="auto"/>
    </w:pPr>
    <w:rPr>
      <w:b/>
      <w:bCs/>
    </w:rPr>
  </w:style>
  <w:style w:type="paragraph" w:styleId="11">
    <w:name w:val="footer"/>
    <w:basedOn w:val="1"/>
    <w:link w:val="20"/>
    <w:unhideWhenUsed/>
    <w:qFormat/>
    <w:uiPriority w:val="99"/>
    <w:pPr>
      <w:tabs>
        <w:tab w:val="center" w:pos="4677"/>
        <w:tab w:val="right" w:pos="9355"/>
      </w:tabs>
    </w:pPr>
  </w:style>
  <w:style w:type="paragraph" w:styleId="12">
    <w:name w:val="List"/>
    <w:basedOn w:val="9"/>
    <w:qFormat/>
    <w:uiPriority w:val="0"/>
    <w:rPr>
      <w:rFonts w:cs="Lohit Devanagari"/>
    </w:rPr>
  </w:style>
  <w:style w:type="table" w:styleId="13">
    <w:name w:val="Table Grid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4">
    <w:name w:val="Заголовок 1 Знак"/>
    <w:basedOn w:val="4"/>
    <w:qFormat/>
    <w:uiPriority w:val="0"/>
    <w:rPr>
      <w:rFonts w:ascii="Arial" w:hAnsi="Arial" w:eastAsia="Times New Roman" w:cs="Times New Roman"/>
      <w:b/>
      <w:kern w:val="2"/>
      <w:sz w:val="28"/>
      <w:szCs w:val="20"/>
      <w:lang w:eastAsia="ru-RU"/>
    </w:rPr>
  </w:style>
  <w:style w:type="character" w:customStyle="1" w:styleId="15">
    <w:name w:val="Заголовок 3 Знак"/>
    <w:basedOn w:val="4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  <w:lang w:eastAsia="ru-RU"/>
    </w:rPr>
  </w:style>
  <w:style w:type="character" w:customStyle="1" w:styleId="16">
    <w:name w:val="Название Знак"/>
    <w:basedOn w:val="4"/>
    <w:link w:val="10"/>
    <w:qFormat/>
    <w:uiPriority w:val="9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customStyle="1" w:styleId="17">
    <w:name w:val="Основной текст Знак"/>
    <w:basedOn w:val="4"/>
    <w:link w:val="9"/>
    <w:qFormat/>
    <w:uiPriority w:val="99"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18">
    <w:name w:val="Placeholder Text"/>
    <w:basedOn w:val="4"/>
    <w:semiHidden/>
    <w:qFormat/>
    <w:uiPriority w:val="99"/>
    <w:rPr>
      <w:color w:val="808080"/>
    </w:rPr>
  </w:style>
  <w:style w:type="character" w:customStyle="1" w:styleId="19">
    <w:name w:val="Верхний колонтитул Знак"/>
    <w:basedOn w:val="4"/>
    <w:link w:val="8"/>
    <w:qFormat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customStyle="1" w:styleId="20">
    <w:name w:val="Нижний колонтитул Знак"/>
    <w:basedOn w:val="4"/>
    <w:link w:val="11"/>
    <w:qFormat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customStyle="1" w:styleId="21">
    <w:name w:val="Текст выноски Знак"/>
    <w:basedOn w:val="4"/>
    <w:link w:val="6"/>
    <w:semiHidden/>
    <w:qFormat/>
    <w:uiPriority w:val="99"/>
    <w:rPr>
      <w:rFonts w:ascii="Tahoma" w:hAnsi="Tahoma" w:eastAsia="Times New Roman" w:cs="Tahoma"/>
      <w:sz w:val="16"/>
      <w:szCs w:val="16"/>
      <w:lang w:eastAsia="ru-RU"/>
    </w:rPr>
  </w:style>
  <w:style w:type="paragraph" w:customStyle="1" w:styleId="22">
    <w:name w:val="Заголовок"/>
    <w:basedOn w:val="1"/>
    <w:next w:val="9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23">
    <w:name w:val="Указатель1"/>
    <w:basedOn w:val="1"/>
    <w:qFormat/>
    <w:uiPriority w:val="0"/>
    <w:pPr>
      <w:suppressLineNumbers/>
    </w:pPr>
    <w:rPr>
      <w:rFonts w:cs="Lohit Devanagari"/>
      <w:lang w:val="zh-CN" w:eastAsia="zh-CN" w:bidi="zh-CN"/>
    </w:rPr>
  </w:style>
  <w:style w:type="paragraph" w:customStyle="1" w:styleId="24">
    <w:name w:val="Колонтитул"/>
    <w:basedOn w:val="1"/>
    <w:qFormat/>
    <w:uiPriority w:val="0"/>
  </w:style>
  <w:style w:type="paragraph" w:styleId="25">
    <w:name w:val="List Paragraph"/>
    <w:basedOn w:val="1"/>
    <w:qFormat/>
    <w:uiPriority w:val="34"/>
    <w:pPr>
      <w:spacing w:before="0" w:after="0"/>
      <w:ind w:left="720" w:firstLine="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350</Words>
  <Characters>2653</Characters>
  <Paragraphs>99</Paragraphs>
  <TotalTime>6</TotalTime>
  <ScaleCrop>false</ScaleCrop>
  <LinksUpToDate>false</LinksUpToDate>
  <CharactersWithSpaces>3709</CharactersWithSpaces>
  <Application>WPS Office_11.2.0.11498_F1E327BC-269C-435d-A152-05C5408002CA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2023-02-08T14:00:00Z</dcterms:created>
  <dc:creator>Александр Поздеев</dc:creator>
  <cp:lastModifiedBy>artem smirnov</cp:lastModifiedBy>
  <dcterms:modified xsi:type="dcterms:W3CDTF">2023-03-10T10:18:28Z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CF879E76F027423EB45DCC7C47D256D3</vt:lpwstr>
  </property>
  <property fmtid="{D5CDD505-2E9C-101B-9397-08002B2CF9AE}" pid="3" name="KSOProductBuildVer">
    <vt:lpwstr>1049-11.2.0.11498</vt:lpwstr>
  </property>
</Properties>
</file>