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接口相关问题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当前后台接口中，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会员报告部分</w:t>
      </w:r>
      <w:r>
        <w:rPr>
          <w:rFonts w:hint="eastAsia" w:ascii="微软雅黑" w:hAnsi="微软雅黑" w:eastAsia="微软雅黑" w:cs="微软雅黑"/>
          <w:lang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系统设置部分</w:t>
      </w:r>
      <w:r>
        <w:rPr>
          <w:rFonts w:hint="eastAsia" w:ascii="微软雅黑" w:hAnsi="微软雅黑" w:eastAsia="微软雅黑" w:cs="微软雅黑"/>
          <w:lang w:eastAsia="zh-CN"/>
        </w:rPr>
        <w:t>的问题汇总。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会员报告部分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eastAsia="zh-CN"/>
        </w:rPr>
        <w:t>报告详情页面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，添加处方列表部分接口未确定。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785" cy="238061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咨询列表页面，专家团队和最新会员咨询字段未确定，专家顾问下拉列表请求地址未确定.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271526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验单列表页面，上传日期，验单日期，录入人，录入时间字段未确定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235902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系统设置部分</w:t>
      </w:r>
      <w:bookmarkStart w:id="0" w:name="_GoBack"/>
      <w:bookmarkEnd w:id="0"/>
    </w:p>
    <w:p>
      <w:pPr>
        <w:numPr>
          <w:ilvl w:val="0"/>
          <w:numId w:val="2"/>
        </w:numPr>
        <w:ind w:left="40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预约项目页面，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创建人，创建时间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字段未确定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885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0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食物列表页面，接口说明不完整，并且获取不到数据，无法确认接口各个字段。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1937385"/>
            <wp:effectExtent l="0" t="0" r="1143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40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卡券列表页面，备注，使用情况字段未确定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498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0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卡券发放详情页面，接口未确定。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1701165"/>
            <wp:effectExtent l="0" t="0" r="1016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00" w:leftChars="0" w:firstLine="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管理员设置页面，权限字段未确定。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43510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0F68"/>
    <w:multiLevelType w:val="singleLevel"/>
    <w:tmpl w:val="58E30F6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8E32F83"/>
    <w:multiLevelType w:val="singleLevel"/>
    <w:tmpl w:val="58E32F8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6A9B"/>
    <w:rsid w:val="05362E0D"/>
    <w:rsid w:val="06E90700"/>
    <w:rsid w:val="078659C3"/>
    <w:rsid w:val="0C0F35B3"/>
    <w:rsid w:val="0F425A20"/>
    <w:rsid w:val="104A14BE"/>
    <w:rsid w:val="12DD0B6F"/>
    <w:rsid w:val="180463AB"/>
    <w:rsid w:val="18E200D1"/>
    <w:rsid w:val="1B9B6745"/>
    <w:rsid w:val="1F3F7ABF"/>
    <w:rsid w:val="20473E27"/>
    <w:rsid w:val="223F7395"/>
    <w:rsid w:val="22713EFF"/>
    <w:rsid w:val="245608A7"/>
    <w:rsid w:val="24FA7803"/>
    <w:rsid w:val="27090892"/>
    <w:rsid w:val="27FC6EE4"/>
    <w:rsid w:val="28181D25"/>
    <w:rsid w:val="2A5F09D5"/>
    <w:rsid w:val="2DB31BC4"/>
    <w:rsid w:val="30885741"/>
    <w:rsid w:val="330503F8"/>
    <w:rsid w:val="363C2EA8"/>
    <w:rsid w:val="3FD8011E"/>
    <w:rsid w:val="431B0E06"/>
    <w:rsid w:val="431D3C5F"/>
    <w:rsid w:val="43C35BF6"/>
    <w:rsid w:val="49697BCF"/>
    <w:rsid w:val="49803A30"/>
    <w:rsid w:val="4A755888"/>
    <w:rsid w:val="4BED6D9A"/>
    <w:rsid w:val="4D3B04FB"/>
    <w:rsid w:val="53EA3A05"/>
    <w:rsid w:val="554C6912"/>
    <w:rsid w:val="55F33385"/>
    <w:rsid w:val="579C301B"/>
    <w:rsid w:val="5A6C203E"/>
    <w:rsid w:val="5C5F5BF7"/>
    <w:rsid w:val="5D355F63"/>
    <w:rsid w:val="5E3D7BD5"/>
    <w:rsid w:val="5E412201"/>
    <w:rsid w:val="60997D7A"/>
    <w:rsid w:val="627B35CA"/>
    <w:rsid w:val="669D2C1C"/>
    <w:rsid w:val="66E9775F"/>
    <w:rsid w:val="695574C5"/>
    <w:rsid w:val="6DC36C3A"/>
    <w:rsid w:val="711443A9"/>
    <w:rsid w:val="71B44A65"/>
    <w:rsid w:val="75BE273B"/>
    <w:rsid w:val="75E02538"/>
    <w:rsid w:val="79520079"/>
    <w:rsid w:val="7B5B69FB"/>
    <w:rsid w:val="7B9920EF"/>
    <w:rsid w:val="7C0D4991"/>
    <w:rsid w:val="7DDF2D47"/>
    <w:rsid w:val="7E2F1D5F"/>
    <w:rsid w:val="7E777C10"/>
    <w:rsid w:val="7EC26C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2017-04-04T05:54:40Z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