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BC9" w:rsidRPr="000B5930" w:rsidRDefault="003E6F5E" w:rsidP="000B5930">
      <w:pPr>
        <w:pStyle w:val="a7"/>
        <w:spacing w:line="340" w:lineRule="exact"/>
        <w:rPr>
          <w:rFonts w:ascii="微软雅黑" w:eastAsia="微软雅黑" w:hAnsi="微软雅黑"/>
          <w:szCs w:val="21"/>
        </w:rPr>
      </w:pPr>
      <w:r w:rsidRPr="000B5930">
        <w:rPr>
          <w:rFonts w:ascii="微软雅黑" w:eastAsia="微软雅黑" w:hAnsi="微软雅黑" w:hint="eastAsia"/>
          <w:szCs w:val="21"/>
        </w:rPr>
        <w:t>前后端</w:t>
      </w:r>
      <w:r w:rsidRPr="000B5930">
        <w:rPr>
          <w:rStyle w:val="a3"/>
          <w:rFonts w:ascii="微软雅黑" w:eastAsia="微软雅黑" w:hAnsi="微软雅黑"/>
          <w:i w:val="0"/>
          <w:iCs w:val="0"/>
          <w:color w:val="auto"/>
          <w:szCs w:val="21"/>
        </w:rPr>
        <w:t>分离</w:t>
      </w:r>
      <w:r w:rsidRPr="000B5930">
        <w:rPr>
          <w:rStyle w:val="a3"/>
          <w:rFonts w:ascii="微软雅黑" w:eastAsia="微软雅黑" w:hAnsi="微软雅黑" w:hint="eastAsia"/>
          <w:i w:val="0"/>
          <w:iCs w:val="0"/>
          <w:color w:val="auto"/>
          <w:szCs w:val="21"/>
        </w:rPr>
        <w:t>开发模式</w:t>
      </w:r>
      <w:r w:rsidR="00781B99">
        <w:rPr>
          <w:rStyle w:val="a3"/>
          <w:rFonts w:ascii="微软雅黑" w:eastAsia="微软雅黑" w:hAnsi="微软雅黑" w:hint="eastAsia"/>
          <w:i w:val="0"/>
          <w:iCs w:val="0"/>
          <w:color w:val="auto"/>
          <w:szCs w:val="21"/>
        </w:rPr>
        <w:t>设计</w:t>
      </w:r>
      <w:r w:rsidRPr="000B5930">
        <w:rPr>
          <w:rFonts w:ascii="微软雅黑" w:eastAsia="微软雅黑" w:hAnsi="微软雅黑"/>
          <w:szCs w:val="21"/>
        </w:rPr>
        <w:t>方案</w:t>
      </w:r>
    </w:p>
    <w:p w:rsidR="005B55D7" w:rsidRPr="00744CDC" w:rsidRDefault="005B55D7" w:rsidP="000B5930">
      <w:pPr>
        <w:spacing w:line="340" w:lineRule="exact"/>
        <w:jc w:val="center"/>
        <w:rPr>
          <w:rFonts w:ascii="微软雅黑" w:eastAsia="微软雅黑" w:hAnsi="微软雅黑"/>
          <w:szCs w:val="21"/>
        </w:rPr>
      </w:pPr>
      <w:proofErr w:type="gramStart"/>
      <w:r w:rsidRPr="00744CDC">
        <w:rPr>
          <w:rFonts w:ascii="微软雅黑" w:eastAsia="微软雅黑" w:hAnsi="微软雅黑" w:hint="eastAsia"/>
          <w:szCs w:val="21"/>
        </w:rPr>
        <w:t>马少博</w:t>
      </w:r>
      <w:proofErr w:type="gramEnd"/>
      <w:r w:rsidRPr="00744CDC">
        <w:rPr>
          <w:rFonts w:ascii="微软雅黑" w:eastAsia="微软雅黑" w:hAnsi="微软雅黑" w:hint="eastAsia"/>
          <w:szCs w:val="21"/>
        </w:rPr>
        <w:t xml:space="preserve">  </w:t>
      </w:r>
      <w:r w:rsidRPr="00744CDC">
        <w:rPr>
          <w:rFonts w:ascii="微软雅黑" w:eastAsia="微软雅黑" w:hAnsi="微软雅黑"/>
          <w:szCs w:val="21"/>
        </w:rPr>
        <w:t>2018年8月17日</w:t>
      </w:r>
    </w:p>
    <w:p w:rsidR="00021E2F" w:rsidRPr="00744CDC" w:rsidRDefault="00021E2F" w:rsidP="000B5930">
      <w:pPr>
        <w:pStyle w:val="5"/>
        <w:numPr>
          <w:ilvl w:val="0"/>
          <w:numId w:val="14"/>
        </w:numPr>
        <w:spacing w:line="340" w:lineRule="exact"/>
        <w:rPr>
          <w:rStyle w:val="a3"/>
          <w:rFonts w:ascii="微软雅黑" w:eastAsia="微软雅黑" w:hAnsi="微软雅黑"/>
          <w:i w:val="0"/>
          <w:sz w:val="21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 w:val="21"/>
          <w:szCs w:val="21"/>
        </w:rPr>
        <w:t>前端技术选型</w:t>
      </w:r>
    </w:p>
    <w:p w:rsidR="00276415" w:rsidRDefault="00276415" w:rsidP="000B5930">
      <w:pPr>
        <w:pStyle w:val="a6"/>
        <w:numPr>
          <w:ilvl w:val="0"/>
          <w:numId w:val="2"/>
        </w:numPr>
        <w:spacing w:line="340" w:lineRule="exact"/>
        <w:ind w:firstLineChars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对于</w:t>
      </w:r>
      <w:proofErr w:type="gramStart"/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需支持</w:t>
      </w:r>
      <w:proofErr w:type="gramEnd"/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IE9以下浏览器</w:t>
      </w:r>
      <w:r w:rsidR="001D1CAF" w:rsidRPr="00744CDC">
        <w:rPr>
          <w:rStyle w:val="a3"/>
          <w:rFonts w:ascii="微软雅黑" w:eastAsia="微软雅黑" w:hAnsi="微软雅黑" w:hint="eastAsia"/>
          <w:i w:val="0"/>
          <w:szCs w:val="21"/>
        </w:rPr>
        <w:t>的项目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,</w:t>
      </w:r>
      <w:r w:rsidR="00025A26" w:rsidRPr="00744CDC">
        <w:rPr>
          <w:rStyle w:val="a3"/>
          <w:rFonts w:ascii="微软雅黑" w:eastAsia="微软雅黑" w:hAnsi="微软雅黑" w:hint="eastAsia"/>
          <w:i w:val="0"/>
          <w:szCs w:val="21"/>
        </w:rPr>
        <w:t>使用jQuery的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AJAX</w:t>
      </w:r>
      <w:r w:rsidR="00C91601">
        <w:rPr>
          <w:rStyle w:val="a3"/>
          <w:rFonts w:ascii="微软雅黑" w:eastAsia="微软雅黑" w:hAnsi="微软雅黑" w:hint="eastAsia"/>
          <w:i w:val="0"/>
          <w:szCs w:val="21"/>
        </w:rPr>
        <w:t>方法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获取数据</w:t>
      </w:r>
      <w:r w:rsidR="00025A26" w:rsidRPr="00744CDC">
        <w:rPr>
          <w:rStyle w:val="a3"/>
          <w:rFonts w:ascii="微软雅黑" w:eastAsia="微软雅黑" w:hAnsi="微软雅黑" w:hint="eastAsia"/>
          <w:i w:val="0"/>
          <w:szCs w:val="21"/>
        </w:rPr>
        <w:t>并填充页面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。前端页面的</w:t>
      </w:r>
      <w:r w:rsidR="009661CB">
        <w:rPr>
          <w:rStyle w:val="a3"/>
          <w:rFonts w:ascii="微软雅黑" w:eastAsia="微软雅黑" w:hAnsi="微软雅黑" w:hint="eastAsia"/>
          <w:i w:val="0"/>
          <w:szCs w:val="21"/>
        </w:rPr>
        <w:t xml:space="preserve"> </w:t>
      </w:r>
      <w:bookmarkStart w:id="0" w:name="_GoBack"/>
      <w:bookmarkEnd w:id="0"/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跳转利用ngnix</w:t>
      </w:r>
      <w:r w:rsidR="00025A26" w:rsidRPr="00744CDC">
        <w:rPr>
          <w:rStyle w:val="a3"/>
          <w:rFonts w:ascii="微软雅黑" w:eastAsia="微软雅黑" w:hAnsi="微软雅黑" w:hint="eastAsia"/>
          <w:i w:val="0"/>
          <w:szCs w:val="21"/>
        </w:rPr>
        <w:t>或其他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 xml:space="preserve">服务器进行跳转,页面跳转根据服务器相对路径进行跳转(例: login.html </w:t>
      </w:r>
      <w:r w:rsidRPr="00744CDC">
        <w:rPr>
          <w:rStyle w:val="a3"/>
          <w:rFonts w:ascii="微软雅黑" w:eastAsia="微软雅黑" w:hAnsi="微软雅黑" w:hint="eastAsia"/>
          <w:b/>
          <w:i w:val="0"/>
          <w:szCs w:val="21"/>
        </w:rPr>
        <w:t xml:space="preserve">=&gt; 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./../index/index.html?id=1)</w:t>
      </w:r>
      <w:r w:rsidR="002A55E4" w:rsidRPr="00744CDC">
        <w:rPr>
          <w:rStyle w:val="a3"/>
          <w:rFonts w:ascii="微软雅黑" w:eastAsia="微软雅黑" w:hAnsi="微软雅黑" w:hint="eastAsia"/>
          <w:i w:val="0"/>
          <w:szCs w:val="21"/>
        </w:rPr>
        <w:t>。</w:t>
      </w:r>
    </w:p>
    <w:p w:rsidR="00D5301D" w:rsidRPr="00744CDC" w:rsidRDefault="00D5301D" w:rsidP="00D5301D">
      <w:pPr>
        <w:pStyle w:val="a6"/>
        <w:spacing w:line="340" w:lineRule="exact"/>
        <w:ind w:left="720" w:firstLineChars="0" w:firstLine="0"/>
        <w:rPr>
          <w:rStyle w:val="a3"/>
          <w:rFonts w:ascii="微软雅黑" w:eastAsia="微软雅黑" w:hAnsi="微软雅黑"/>
          <w:i w:val="0"/>
          <w:szCs w:val="21"/>
        </w:rPr>
      </w:pPr>
    </w:p>
    <w:p w:rsidR="003E6F5E" w:rsidRPr="00744CDC" w:rsidRDefault="002A55E4" w:rsidP="000B5930">
      <w:pPr>
        <w:pStyle w:val="a6"/>
        <w:numPr>
          <w:ilvl w:val="0"/>
          <w:numId w:val="2"/>
        </w:numPr>
        <w:spacing w:line="340" w:lineRule="exact"/>
        <w:ind w:firstLineChars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对于高级浏览器,推荐尝试Vue</w:t>
      </w:r>
      <w:r w:rsidR="00C936DF">
        <w:rPr>
          <w:rStyle w:val="a3"/>
          <w:rFonts w:ascii="微软雅黑" w:eastAsia="微软雅黑" w:hAnsi="微软雅黑" w:hint="eastAsia"/>
          <w:i w:val="0"/>
          <w:szCs w:val="21"/>
        </w:rPr>
        <w:t>框架进行项目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开发。在之前的服务支撑平台项目</w:t>
      </w:r>
      <w:r w:rsidR="00C7756C" w:rsidRPr="00744CDC">
        <w:rPr>
          <w:rStyle w:val="a3"/>
          <w:rFonts w:ascii="微软雅黑" w:eastAsia="微软雅黑" w:hAnsi="微软雅黑" w:hint="eastAsia"/>
          <w:i w:val="0"/>
          <w:szCs w:val="21"/>
        </w:rPr>
        <w:t>开发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中,部分页面已尝试使用Vue进行开发,从实际开发效果看,Vue在组件复用,开发效率,后期维护方面有很大的优势</w:t>
      </w:r>
      <w:r w:rsidR="00C7756C" w:rsidRPr="00744CDC">
        <w:rPr>
          <w:rStyle w:val="a3"/>
          <w:rFonts w:ascii="微软雅黑" w:eastAsia="微软雅黑" w:hAnsi="微软雅黑" w:hint="eastAsia"/>
          <w:i w:val="0"/>
          <w:szCs w:val="21"/>
        </w:rPr>
        <w:t>。</w:t>
      </w:r>
    </w:p>
    <w:p w:rsidR="00BF4456" w:rsidRPr="00744CDC" w:rsidRDefault="00BF4456" w:rsidP="000B5930">
      <w:pPr>
        <w:pStyle w:val="a6"/>
        <w:spacing w:line="340" w:lineRule="exact"/>
        <w:ind w:left="720" w:firstLineChars="0" w:firstLine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Vue的组件封装,</w:t>
      </w:r>
      <w:r w:rsidR="00C17CAE" w:rsidRPr="00744CDC">
        <w:rPr>
          <w:rStyle w:val="a3"/>
          <w:rFonts w:ascii="微软雅黑" w:eastAsia="微软雅黑" w:hAnsi="微软雅黑" w:hint="eastAsia"/>
          <w:i w:val="0"/>
          <w:szCs w:val="21"/>
        </w:rPr>
        <w:t>不仅在当前项目中方便开发,基础组件和公司某些</w:t>
      </w:r>
      <w:r w:rsidR="001D1CAF" w:rsidRPr="00744CDC">
        <w:rPr>
          <w:rStyle w:val="a3"/>
          <w:rFonts w:ascii="微软雅黑" w:eastAsia="微软雅黑" w:hAnsi="微软雅黑" w:hint="eastAsia"/>
          <w:i w:val="0"/>
          <w:szCs w:val="21"/>
        </w:rPr>
        <w:t>特定</w:t>
      </w:r>
      <w:r w:rsidR="00C17CAE" w:rsidRPr="00744CDC">
        <w:rPr>
          <w:rStyle w:val="a3"/>
          <w:rFonts w:ascii="微软雅黑" w:eastAsia="微软雅黑" w:hAnsi="微软雅黑" w:hint="eastAsia"/>
          <w:i w:val="0"/>
          <w:szCs w:val="21"/>
        </w:rPr>
        <w:t>业务组件也可以在其他项目中直接复用,长期来看对公司的技术积累,项目开发也有很大的好处。</w:t>
      </w:r>
    </w:p>
    <w:p w:rsidR="00C7756C" w:rsidRPr="00744CDC" w:rsidRDefault="00C7756C" w:rsidP="000B5930">
      <w:pPr>
        <w:pStyle w:val="a6"/>
        <w:spacing w:line="340" w:lineRule="exact"/>
        <w:ind w:left="720" w:firstLineChars="0" w:firstLine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Vue</w:t>
      </w:r>
      <w:r w:rsidR="001D1CAF" w:rsidRPr="00744CDC">
        <w:rPr>
          <w:rStyle w:val="a3"/>
          <w:rFonts w:ascii="微软雅黑" w:eastAsia="微软雅黑" w:hAnsi="微软雅黑" w:hint="eastAsia"/>
          <w:i w:val="0"/>
          <w:szCs w:val="21"/>
        </w:rPr>
        <w:t>框架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如果可以启用Vue-cli进行开发,则项目可以创建为SPA模式,前端的路由管理可以由前端自己处理,不再依赖后端构建controller。现有的前端路由技术可以实现页面跳转,权限控制,异步加载等功能,对于无特殊浏览器要求的项目,可以采用此种方法。</w:t>
      </w:r>
    </w:p>
    <w:p w:rsidR="001D1CAF" w:rsidRPr="00744CDC" w:rsidRDefault="001D1CAF" w:rsidP="000B5930">
      <w:pPr>
        <w:pStyle w:val="5"/>
        <w:numPr>
          <w:ilvl w:val="0"/>
          <w:numId w:val="14"/>
        </w:numPr>
        <w:spacing w:line="340" w:lineRule="exact"/>
        <w:rPr>
          <w:rStyle w:val="a3"/>
          <w:rFonts w:ascii="微软雅黑" w:eastAsia="微软雅黑" w:hAnsi="微软雅黑"/>
          <w:i w:val="0"/>
          <w:sz w:val="21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 w:val="21"/>
          <w:szCs w:val="21"/>
        </w:rPr>
        <w:t>前后端数据交互</w:t>
      </w:r>
    </w:p>
    <w:p w:rsidR="001D1CAF" w:rsidRDefault="0039229B" w:rsidP="000B5930">
      <w:pPr>
        <w:pStyle w:val="a6"/>
        <w:numPr>
          <w:ilvl w:val="0"/>
          <w:numId w:val="3"/>
        </w:numPr>
        <w:spacing w:line="340" w:lineRule="exact"/>
        <w:ind w:firstLineChars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前后端在项目初期约定各个接口的地址及相应数据格式,</w:t>
      </w:r>
      <w:r w:rsidR="001D1CAF" w:rsidRPr="00744CDC">
        <w:rPr>
          <w:rStyle w:val="a3"/>
          <w:rFonts w:ascii="微软雅黑" w:eastAsia="微软雅黑" w:hAnsi="微软雅黑" w:hint="eastAsia"/>
          <w:i w:val="0"/>
          <w:szCs w:val="21"/>
        </w:rPr>
        <w:t>项目一律采用JSON格式进行数据传输</w:t>
      </w:r>
      <w:r w:rsidR="00F160C8" w:rsidRPr="00744CDC">
        <w:rPr>
          <w:rStyle w:val="a3"/>
          <w:rFonts w:ascii="微软雅黑" w:eastAsia="微软雅黑" w:hAnsi="微软雅黑" w:hint="eastAsia"/>
          <w:i w:val="0"/>
          <w:szCs w:val="21"/>
        </w:rPr>
        <w:t>。</w:t>
      </w:r>
    </w:p>
    <w:p w:rsidR="001F17E2" w:rsidRPr="00744CDC" w:rsidRDefault="001F17E2" w:rsidP="001F17E2">
      <w:pPr>
        <w:pStyle w:val="a6"/>
        <w:spacing w:line="340" w:lineRule="exact"/>
        <w:ind w:left="720" w:firstLineChars="0" w:firstLine="0"/>
        <w:rPr>
          <w:rStyle w:val="a3"/>
          <w:rFonts w:ascii="微软雅黑" w:eastAsia="微软雅黑" w:hAnsi="微软雅黑"/>
          <w:i w:val="0"/>
          <w:szCs w:val="21"/>
        </w:rPr>
      </w:pPr>
    </w:p>
    <w:p w:rsidR="00F160C8" w:rsidRPr="00744CDC" w:rsidRDefault="00F160C8" w:rsidP="000B5930">
      <w:pPr>
        <w:pStyle w:val="a6"/>
        <w:numPr>
          <w:ilvl w:val="0"/>
          <w:numId w:val="3"/>
        </w:numPr>
        <w:spacing w:line="340" w:lineRule="exact"/>
        <w:ind w:firstLineChars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API</w:t>
      </w:r>
      <w:proofErr w:type="gramStart"/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出参约定</w:t>
      </w:r>
      <w:proofErr w:type="gramEnd"/>
    </w:p>
    <w:p w:rsidR="00F160C8" w:rsidRDefault="00F160C8" w:rsidP="000B5930">
      <w:pPr>
        <w:pStyle w:val="a6"/>
        <w:spacing w:line="340" w:lineRule="exact"/>
        <w:ind w:left="720" w:firstLineChars="0" w:firstLine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约定后端返回所有接口为固定格式,</w:t>
      </w:r>
      <w:proofErr w:type="gramStart"/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和之前</w:t>
      </w:r>
      <w:proofErr w:type="gramEnd"/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服务支撑平台的接口格式类似,返回的查询结果统一放置在data.bean中</w:t>
      </w:r>
    </w:p>
    <w:p w:rsidR="001F17E2" w:rsidRPr="001F17E2" w:rsidRDefault="001F17E2" w:rsidP="001F17E2">
      <w:pPr>
        <w:spacing w:line="340" w:lineRule="exact"/>
        <w:rPr>
          <w:rStyle w:val="a3"/>
          <w:rFonts w:ascii="微软雅黑" w:eastAsia="微软雅黑" w:hAnsi="微软雅黑"/>
          <w:i w:val="0"/>
          <w:szCs w:val="21"/>
        </w:rPr>
      </w:pPr>
    </w:p>
    <w:p w:rsidR="00F160C8" w:rsidRPr="00744CDC" w:rsidRDefault="00F160C8" w:rsidP="000B5930">
      <w:pPr>
        <w:pStyle w:val="a6"/>
        <w:numPr>
          <w:ilvl w:val="0"/>
          <w:numId w:val="3"/>
        </w:numPr>
        <w:spacing w:line="340" w:lineRule="exact"/>
        <w:ind w:firstLineChars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API入参约定</w:t>
      </w:r>
    </w:p>
    <w:p w:rsidR="00754763" w:rsidRDefault="00754763" w:rsidP="000B5930">
      <w:pPr>
        <w:pStyle w:val="a6"/>
        <w:spacing w:line="340" w:lineRule="exact"/>
        <w:ind w:left="720" w:firstLineChars="0" w:firstLine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约定request header中携带用户身份token,用于校验用户身份及登录状态。参数一律为JSON格式。</w:t>
      </w:r>
    </w:p>
    <w:p w:rsidR="001F17E2" w:rsidRPr="00744CDC" w:rsidRDefault="001F17E2" w:rsidP="000B5930">
      <w:pPr>
        <w:pStyle w:val="a6"/>
        <w:spacing w:line="340" w:lineRule="exact"/>
        <w:ind w:left="720" w:firstLineChars="0" w:firstLine="0"/>
        <w:rPr>
          <w:rStyle w:val="a3"/>
          <w:rFonts w:ascii="微软雅黑" w:eastAsia="微软雅黑" w:hAnsi="微软雅黑"/>
          <w:i w:val="0"/>
          <w:szCs w:val="21"/>
        </w:rPr>
      </w:pPr>
    </w:p>
    <w:p w:rsidR="004D08F3" w:rsidRPr="00744CDC" w:rsidRDefault="00DF5554" w:rsidP="000B5930">
      <w:pPr>
        <w:pStyle w:val="a6"/>
        <w:numPr>
          <w:ilvl w:val="0"/>
          <w:numId w:val="3"/>
        </w:numPr>
        <w:spacing w:line="340" w:lineRule="exact"/>
        <w:ind w:firstLineChars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身份权限校验,目前已知解决方案有两种</w:t>
      </w:r>
    </w:p>
    <w:p w:rsidR="00DF5554" w:rsidRPr="00744CDC" w:rsidRDefault="00673C9D" w:rsidP="000B5930">
      <w:pPr>
        <w:pStyle w:val="a6"/>
        <w:numPr>
          <w:ilvl w:val="0"/>
          <w:numId w:val="4"/>
        </w:numPr>
        <w:spacing w:line="340" w:lineRule="exact"/>
        <w:ind w:firstLineChars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根据前端token,后端采用切面编程方式进行身份权限验证</w:t>
      </w:r>
      <w:r w:rsidR="00400F8D" w:rsidRPr="00744CDC">
        <w:rPr>
          <w:rStyle w:val="a3"/>
          <w:rFonts w:ascii="微软雅黑" w:eastAsia="微软雅黑" w:hAnsi="微软雅黑" w:hint="eastAsia"/>
          <w:i w:val="0"/>
          <w:szCs w:val="21"/>
        </w:rPr>
        <w:t>(之前做过的前后端分离项目采用</w:t>
      </w:r>
      <w:r w:rsidR="0039229B" w:rsidRPr="00744CDC">
        <w:rPr>
          <w:rStyle w:val="a3"/>
          <w:rFonts w:ascii="微软雅黑" w:eastAsia="微软雅黑" w:hAnsi="微软雅黑" w:hint="eastAsia"/>
          <w:i w:val="0"/>
          <w:szCs w:val="21"/>
        </w:rPr>
        <w:t>了</w:t>
      </w:r>
      <w:r w:rsidR="00400F8D" w:rsidRPr="00744CDC">
        <w:rPr>
          <w:rStyle w:val="a3"/>
          <w:rFonts w:ascii="微软雅黑" w:eastAsia="微软雅黑" w:hAnsi="微软雅黑" w:hint="eastAsia"/>
          <w:i w:val="0"/>
          <w:szCs w:val="21"/>
        </w:rPr>
        <w:t>此种方式)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。</w:t>
      </w:r>
    </w:p>
    <w:p w:rsidR="00754763" w:rsidRDefault="00673C9D" w:rsidP="000B5930">
      <w:pPr>
        <w:pStyle w:val="a6"/>
        <w:numPr>
          <w:ilvl w:val="0"/>
          <w:numId w:val="4"/>
        </w:numPr>
        <w:spacing w:line="340" w:lineRule="exact"/>
        <w:ind w:firstLineChars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同域/跨域 均可设置携带cookie请求,后台根据cookie确定用户身份及登录状态等内容。</w:t>
      </w:r>
    </w:p>
    <w:p w:rsidR="001F17E2" w:rsidRPr="00744CDC" w:rsidRDefault="001F17E2" w:rsidP="001F17E2">
      <w:pPr>
        <w:pStyle w:val="a6"/>
        <w:spacing w:line="340" w:lineRule="exact"/>
        <w:ind w:left="1140" w:firstLineChars="0" w:firstLine="0"/>
        <w:rPr>
          <w:rStyle w:val="a3"/>
          <w:rFonts w:ascii="微软雅黑" w:eastAsia="微软雅黑" w:hAnsi="微软雅黑"/>
          <w:i w:val="0"/>
          <w:szCs w:val="21"/>
        </w:rPr>
      </w:pPr>
    </w:p>
    <w:p w:rsidR="00754763" w:rsidRPr="00744CDC" w:rsidRDefault="00D73F7F" w:rsidP="000B5930">
      <w:pPr>
        <w:pStyle w:val="a6"/>
        <w:numPr>
          <w:ilvl w:val="0"/>
          <w:numId w:val="3"/>
        </w:numPr>
        <w:spacing w:line="340" w:lineRule="exact"/>
        <w:ind w:firstLineChars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前后端约定HTTP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请求方法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以</w:t>
      </w:r>
      <w:r w:rsidR="001359F4" w:rsidRPr="00744CDC">
        <w:rPr>
          <w:rStyle w:val="a3"/>
          <w:rFonts w:ascii="微软雅黑" w:eastAsia="微软雅黑" w:hAnsi="微软雅黑" w:hint="eastAsia"/>
          <w:i w:val="0"/>
          <w:szCs w:val="21"/>
        </w:rPr>
        <w:t>进行不同类型的操作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,这样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根据请求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的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方法就可以确定接口的作用类型,便于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接口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的管理及维护。</w:t>
      </w:r>
      <w:r w:rsidR="00E5198D" w:rsidRPr="00744CDC">
        <w:rPr>
          <w:rStyle w:val="a3"/>
          <w:rFonts w:ascii="微软雅黑" w:eastAsia="微软雅黑" w:hAnsi="微软雅黑" w:hint="eastAsia"/>
          <w:i w:val="0"/>
          <w:szCs w:val="21"/>
        </w:rPr>
        <w:t>常用</w:t>
      </w:r>
      <w:r w:rsidR="00E5198D" w:rsidRPr="00744CDC">
        <w:rPr>
          <w:rStyle w:val="a3"/>
          <w:rFonts w:ascii="微软雅黑" w:eastAsia="微软雅黑" w:hAnsi="微软雅黑"/>
          <w:i w:val="0"/>
          <w:szCs w:val="21"/>
        </w:rPr>
        <w:t>请求方法如下:</w:t>
      </w:r>
    </w:p>
    <w:p w:rsidR="001359F4" w:rsidRPr="00744CDC" w:rsidRDefault="001359F4" w:rsidP="000B5930">
      <w:pPr>
        <w:pStyle w:val="a6"/>
        <w:spacing w:line="340" w:lineRule="exact"/>
        <w:ind w:left="720" w:firstLineChars="0" w:firstLine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b/>
          <w:i w:val="0"/>
          <w:szCs w:val="21"/>
        </w:rPr>
        <w:lastRenderedPageBreak/>
        <w:t>GET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:用于查询请求数据</w:t>
      </w:r>
      <w:r w:rsidR="00C25658" w:rsidRPr="00744CDC">
        <w:rPr>
          <w:rStyle w:val="a3"/>
          <w:rFonts w:ascii="微软雅黑" w:eastAsia="微软雅黑" w:hAnsi="微软雅黑" w:hint="eastAsia"/>
          <w:i w:val="0"/>
          <w:szCs w:val="21"/>
        </w:rPr>
        <w:t>对象</w:t>
      </w:r>
      <w:r w:rsidR="00C25658" w:rsidRPr="00744CDC">
        <w:rPr>
          <w:rStyle w:val="a3"/>
          <w:rFonts w:ascii="微软雅黑" w:eastAsia="微软雅黑" w:hAnsi="微软雅黑"/>
          <w:i w:val="0"/>
          <w:szCs w:val="21"/>
        </w:rPr>
        <w:t>或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列表</w:t>
      </w:r>
    </w:p>
    <w:p w:rsidR="001359F4" w:rsidRPr="00744CDC" w:rsidRDefault="001359F4" w:rsidP="000B5930">
      <w:pPr>
        <w:pStyle w:val="a6"/>
        <w:spacing w:line="340" w:lineRule="exact"/>
        <w:ind w:left="720" w:firstLineChars="0" w:firstLine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b/>
          <w:i w:val="0"/>
          <w:szCs w:val="21"/>
        </w:rPr>
        <w:t>POST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:用于新增数据类型请求</w:t>
      </w:r>
    </w:p>
    <w:p w:rsidR="001359F4" w:rsidRPr="00744CDC" w:rsidRDefault="001359F4" w:rsidP="000B5930">
      <w:pPr>
        <w:pStyle w:val="a6"/>
        <w:spacing w:line="340" w:lineRule="exact"/>
        <w:ind w:left="720" w:firstLineChars="0" w:firstLine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b/>
          <w:i w:val="0"/>
          <w:szCs w:val="21"/>
        </w:rPr>
        <w:t>PATCH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:</w:t>
      </w:r>
      <w:r w:rsidR="00077E94" w:rsidRPr="00744CDC">
        <w:rPr>
          <w:rStyle w:val="a3"/>
          <w:rFonts w:ascii="微软雅黑" w:eastAsia="微软雅黑" w:hAnsi="微软雅黑" w:hint="eastAsia"/>
          <w:i w:val="0"/>
          <w:szCs w:val="21"/>
        </w:rPr>
        <w:t>用于更新</w:t>
      </w:r>
      <w:r w:rsidR="00264C3E" w:rsidRPr="00744CDC">
        <w:rPr>
          <w:rStyle w:val="a3"/>
          <w:rFonts w:ascii="微软雅黑" w:eastAsia="微软雅黑" w:hAnsi="微软雅黑" w:hint="eastAsia"/>
          <w:i w:val="0"/>
          <w:szCs w:val="21"/>
        </w:rPr>
        <w:t>数据类型请求</w:t>
      </w:r>
    </w:p>
    <w:p w:rsidR="001359F4" w:rsidRPr="00744CDC" w:rsidRDefault="001359F4" w:rsidP="000B5930">
      <w:pPr>
        <w:pStyle w:val="a6"/>
        <w:spacing w:line="340" w:lineRule="exact"/>
        <w:ind w:left="720" w:firstLineChars="0" w:firstLine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b/>
          <w:i w:val="0"/>
          <w:szCs w:val="21"/>
        </w:rPr>
        <w:t>DELETE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:</w:t>
      </w:r>
      <w:r w:rsidR="00077E94" w:rsidRPr="00744CDC">
        <w:rPr>
          <w:rStyle w:val="a3"/>
          <w:rFonts w:ascii="微软雅黑" w:eastAsia="微软雅黑" w:hAnsi="微软雅黑" w:hint="eastAsia"/>
          <w:i w:val="0"/>
          <w:szCs w:val="21"/>
        </w:rPr>
        <w:t>用于删除数据类型请求</w:t>
      </w:r>
    </w:p>
    <w:p w:rsidR="00754763" w:rsidRPr="00744CDC" w:rsidRDefault="00AC1DC5" w:rsidP="000B5930">
      <w:pPr>
        <w:pStyle w:val="5"/>
        <w:numPr>
          <w:ilvl w:val="0"/>
          <w:numId w:val="14"/>
        </w:numPr>
        <w:spacing w:line="340" w:lineRule="exact"/>
        <w:rPr>
          <w:rStyle w:val="a3"/>
          <w:rFonts w:ascii="微软雅黑" w:eastAsia="微软雅黑" w:hAnsi="微软雅黑"/>
          <w:i w:val="0"/>
          <w:sz w:val="21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 w:val="21"/>
          <w:szCs w:val="21"/>
        </w:rPr>
        <w:t>后台</w:t>
      </w:r>
      <w:r w:rsidR="00831454" w:rsidRPr="00744CDC">
        <w:rPr>
          <w:rStyle w:val="a3"/>
          <w:rFonts w:ascii="微软雅黑" w:eastAsia="微软雅黑" w:hAnsi="微软雅黑"/>
          <w:i w:val="0"/>
          <w:sz w:val="21"/>
          <w:szCs w:val="21"/>
        </w:rPr>
        <w:t>人员</w:t>
      </w:r>
      <w:r w:rsidR="00831454" w:rsidRPr="00744CDC">
        <w:rPr>
          <w:rStyle w:val="a3"/>
          <w:rFonts w:ascii="微软雅黑" w:eastAsia="微软雅黑" w:hAnsi="微软雅黑" w:hint="eastAsia"/>
          <w:i w:val="0"/>
          <w:sz w:val="21"/>
          <w:szCs w:val="21"/>
        </w:rPr>
        <w:t>技术</w:t>
      </w:r>
      <w:r w:rsidRPr="00744CDC">
        <w:rPr>
          <w:rStyle w:val="a3"/>
          <w:rFonts w:ascii="微软雅黑" w:eastAsia="微软雅黑" w:hAnsi="微软雅黑"/>
          <w:i w:val="0"/>
          <w:sz w:val="21"/>
          <w:szCs w:val="21"/>
        </w:rPr>
        <w:t>支持</w:t>
      </w:r>
    </w:p>
    <w:p w:rsidR="00BE01D5" w:rsidRDefault="00BE01D5" w:rsidP="000B5930">
      <w:pPr>
        <w:pStyle w:val="a6"/>
        <w:numPr>
          <w:ilvl w:val="0"/>
          <w:numId w:val="8"/>
        </w:numPr>
        <w:spacing w:line="340" w:lineRule="exact"/>
        <w:ind w:firstLineChars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项目初期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约定接口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名称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及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参数、响应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格式。将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每个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接口的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接口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说明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及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参数说明,存放至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API管理工具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上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。</w:t>
      </w:r>
    </w:p>
    <w:p w:rsidR="00D713B6" w:rsidRPr="00744CDC" w:rsidRDefault="00D713B6" w:rsidP="00D713B6">
      <w:pPr>
        <w:pStyle w:val="a6"/>
        <w:spacing w:line="340" w:lineRule="exact"/>
        <w:ind w:left="720" w:firstLineChars="0" w:firstLine="0"/>
        <w:rPr>
          <w:rStyle w:val="a3"/>
          <w:rFonts w:ascii="微软雅黑" w:eastAsia="微软雅黑" w:hAnsi="微软雅黑"/>
          <w:i w:val="0"/>
          <w:szCs w:val="21"/>
        </w:rPr>
      </w:pPr>
    </w:p>
    <w:p w:rsidR="00BE01D5" w:rsidRDefault="00BE01D5" w:rsidP="000B5930">
      <w:pPr>
        <w:pStyle w:val="a6"/>
        <w:numPr>
          <w:ilvl w:val="0"/>
          <w:numId w:val="8"/>
        </w:numPr>
        <w:spacing w:line="340" w:lineRule="exact"/>
        <w:ind w:firstLineChars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如果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启用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API管理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工具,则在方法注释及参数说明上需详细标注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。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某些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API工具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需要特定的格式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标明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注释,需要后台人员完成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。</w:t>
      </w:r>
    </w:p>
    <w:p w:rsidR="00D713B6" w:rsidRPr="00744CDC" w:rsidRDefault="00D713B6" w:rsidP="00D713B6">
      <w:pPr>
        <w:pStyle w:val="a6"/>
        <w:spacing w:line="340" w:lineRule="exact"/>
        <w:ind w:left="720" w:firstLineChars="0" w:firstLine="0"/>
        <w:rPr>
          <w:rStyle w:val="a3"/>
          <w:rFonts w:ascii="微软雅黑" w:eastAsia="微软雅黑" w:hAnsi="微软雅黑"/>
          <w:i w:val="0"/>
          <w:szCs w:val="21"/>
        </w:rPr>
      </w:pPr>
    </w:p>
    <w:p w:rsidR="00D713B6" w:rsidRPr="00D713B6" w:rsidRDefault="00040318" w:rsidP="00D713B6">
      <w:pPr>
        <w:pStyle w:val="a6"/>
        <w:numPr>
          <w:ilvl w:val="0"/>
          <w:numId w:val="8"/>
        </w:numPr>
        <w:spacing w:line="340" w:lineRule="exact"/>
        <w:ind w:firstLineChars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在前端发来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数据请求时,获取接口中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的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token信息,需要权限的接口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先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验证token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的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可用性及时效性,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然后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再进行对应的操作</w:t>
      </w:r>
      <w:r w:rsidR="0064336A" w:rsidRPr="00744CDC">
        <w:rPr>
          <w:rStyle w:val="a3"/>
          <w:rFonts w:ascii="微软雅黑" w:eastAsia="微软雅黑" w:hAnsi="微软雅黑" w:hint="eastAsia"/>
          <w:i w:val="0"/>
          <w:szCs w:val="21"/>
        </w:rPr>
        <w:t>逻辑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。</w:t>
      </w:r>
    </w:p>
    <w:p w:rsidR="00D713B6" w:rsidRPr="00744CDC" w:rsidRDefault="00D713B6" w:rsidP="00D713B6">
      <w:pPr>
        <w:pStyle w:val="a6"/>
        <w:spacing w:line="340" w:lineRule="exact"/>
        <w:ind w:left="720" w:firstLineChars="0" w:firstLine="0"/>
        <w:rPr>
          <w:rStyle w:val="a3"/>
          <w:rFonts w:ascii="微软雅黑" w:eastAsia="微软雅黑" w:hAnsi="微软雅黑"/>
          <w:i w:val="0"/>
          <w:szCs w:val="21"/>
        </w:rPr>
      </w:pPr>
    </w:p>
    <w:p w:rsidR="00040318" w:rsidRPr="00D713B6" w:rsidRDefault="000A11A6" w:rsidP="000B5930">
      <w:pPr>
        <w:pStyle w:val="a6"/>
        <w:numPr>
          <w:ilvl w:val="0"/>
          <w:numId w:val="8"/>
        </w:numPr>
        <w:spacing w:line="340" w:lineRule="exact"/>
        <w:ind w:firstLineChars="0"/>
        <w:rPr>
          <w:rFonts w:ascii="微软雅黑" w:eastAsia="微软雅黑" w:hAnsi="微软雅黑"/>
          <w:iCs/>
          <w:color w:val="404040" w:themeColor="text1" w:themeTint="BF"/>
          <w:szCs w:val="21"/>
        </w:rPr>
      </w:pPr>
      <w:r w:rsidRPr="00744CDC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>后端以开发接口为主，不再参与页面开发，或者混合式jsp页面开发，统一以接口形式返回，前端通过js渲染数据以及处理逻辑。</w:t>
      </w:r>
    </w:p>
    <w:p w:rsidR="00D713B6" w:rsidRPr="00744CDC" w:rsidRDefault="00D713B6" w:rsidP="00D713B6">
      <w:pPr>
        <w:pStyle w:val="a6"/>
        <w:spacing w:line="340" w:lineRule="exact"/>
        <w:ind w:left="720" w:firstLineChars="0" w:firstLine="0"/>
        <w:rPr>
          <w:rFonts w:ascii="微软雅黑" w:eastAsia="微软雅黑" w:hAnsi="微软雅黑"/>
          <w:iCs/>
          <w:color w:val="404040" w:themeColor="text1" w:themeTint="BF"/>
          <w:szCs w:val="21"/>
        </w:rPr>
      </w:pPr>
    </w:p>
    <w:p w:rsidR="0087008C" w:rsidRPr="00744CDC" w:rsidRDefault="0087008C" w:rsidP="000B5930">
      <w:pPr>
        <w:pStyle w:val="a6"/>
        <w:numPr>
          <w:ilvl w:val="0"/>
          <w:numId w:val="8"/>
        </w:numPr>
        <w:spacing w:line="340" w:lineRule="exact"/>
        <w:ind w:firstLineChars="0"/>
        <w:rPr>
          <w:rFonts w:ascii="微软雅黑" w:eastAsia="微软雅黑" w:hAnsi="微软雅黑"/>
          <w:iCs/>
          <w:color w:val="404040" w:themeColor="text1" w:themeTint="BF"/>
          <w:szCs w:val="21"/>
        </w:rPr>
      </w:pPr>
      <w:r w:rsidRPr="00744CDC">
        <w:rPr>
          <w:rFonts w:ascii="微软雅黑" w:eastAsia="微软雅黑" w:hAnsi="微软雅黑" w:cs="Arial" w:hint="eastAsia"/>
          <w:color w:val="4F4F4F"/>
          <w:szCs w:val="21"/>
          <w:shd w:val="clear" w:color="auto" w:fill="FFFFFF"/>
        </w:rPr>
        <w:t>接口开发</w:t>
      </w:r>
      <w:r w:rsidRPr="00744CDC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>尽量考虑到平台复用,</w:t>
      </w:r>
      <w:r w:rsidRPr="00744CDC">
        <w:rPr>
          <w:rFonts w:ascii="微软雅黑" w:eastAsia="微软雅黑" w:hAnsi="微软雅黑" w:cs="Arial" w:hint="eastAsia"/>
          <w:color w:val="4F4F4F"/>
          <w:szCs w:val="21"/>
          <w:shd w:val="clear" w:color="auto" w:fill="FFFFFF"/>
        </w:rPr>
        <w:t>对于相同</w:t>
      </w:r>
      <w:r w:rsidRPr="00744CDC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>的业务逻辑</w:t>
      </w:r>
      <w:r w:rsidRPr="00744CDC">
        <w:rPr>
          <w:rFonts w:ascii="微软雅黑" w:eastAsia="微软雅黑" w:hAnsi="微软雅黑" w:cs="Arial" w:hint="eastAsia"/>
          <w:color w:val="4F4F4F"/>
          <w:szCs w:val="21"/>
          <w:shd w:val="clear" w:color="auto" w:fill="FFFFFF"/>
        </w:rPr>
        <w:t>,</w:t>
      </w:r>
      <w:r w:rsidRPr="00744CDC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 xml:space="preserve"> PC</w:t>
      </w:r>
      <w:r w:rsidRPr="00744CDC">
        <w:rPr>
          <w:rFonts w:ascii="微软雅黑" w:eastAsia="微软雅黑" w:hAnsi="微软雅黑" w:cs="Arial" w:hint="eastAsia"/>
          <w:color w:val="4F4F4F"/>
          <w:szCs w:val="21"/>
          <w:shd w:val="clear" w:color="auto" w:fill="FFFFFF"/>
        </w:rPr>
        <w:t>、</w:t>
      </w:r>
      <w:r w:rsidRPr="00744CDC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>移动</w:t>
      </w:r>
      <w:r w:rsidRPr="00744CDC">
        <w:rPr>
          <w:rFonts w:ascii="微软雅黑" w:eastAsia="微软雅黑" w:hAnsi="微软雅黑" w:cs="Arial" w:hint="eastAsia"/>
          <w:color w:val="4F4F4F"/>
          <w:szCs w:val="21"/>
          <w:shd w:val="clear" w:color="auto" w:fill="FFFFFF"/>
        </w:rPr>
        <w:t>、</w:t>
      </w:r>
      <w:r w:rsidRPr="00744CDC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>小程序</w:t>
      </w:r>
      <w:r w:rsidRPr="00744CDC">
        <w:rPr>
          <w:rFonts w:ascii="微软雅黑" w:eastAsia="微软雅黑" w:hAnsi="微软雅黑" w:cs="Arial" w:hint="eastAsia"/>
          <w:color w:val="4F4F4F"/>
          <w:szCs w:val="21"/>
          <w:shd w:val="clear" w:color="auto" w:fill="FFFFFF"/>
        </w:rPr>
        <w:t>共用</w:t>
      </w:r>
      <w:r w:rsidRPr="00744CDC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>一套接口, 不在因为</w:t>
      </w:r>
      <w:r w:rsidRPr="00744CDC">
        <w:rPr>
          <w:rFonts w:ascii="微软雅黑" w:eastAsia="微软雅黑" w:hAnsi="微软雅黑" w:cs="Arial" w:hint="eastAsia"/>
          <w:color w:val="4F4F4F"/>
          <w:szCs w:val="21"/>
          <w:shd w:val="clear" w:color="auto" w:fill="FFFFFF"/>
        </w:rPr>
        <w:t>平台</w:t>
      </w:r>
      <w:r w:rsidRPr="00744CDC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>的变化而去新开发</w:t>
      </w:r>
      <w:r w:rsidRPr="00744CDC">
        <w:rPr>
          <w:rFonts w:ascii="微软雅黑" w:eastAsia="微软雅黑" w:hAnsi="微软雅黑" w:cs="Arial" w:hint="eastAsia"/>
          <w:color w:val="4F4F4F"/>
          <w:szCs w:val="21"/>
          <w:shd w:val="clear" w:color="auto" w:fill="FFFFFF"/>
        </w:rPr>
        <w:t>后台</w:t>
      </w:r>
      <w:r w:rsidRPr="00744CDC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>项目</w:t>
      </w:r>
      <w:r w:rsidRPr="00744CDC">
        <w:rPr>
          <w:rFonts w:ascii="微软雅黑" w:eastAsia="微软雅黑" w:hAnsi="微软雅黑" w:cs="Arial" w:hint="eastAsia"/>
          <w:color w:val="4F4F4F"/>
          <w:szCs w:val="21"/>
          <w:shd w:val="clear" w:color="auto" w:fill="FFFFFF"/>
        </w:rPr>
        <w:t>。</w:t>
      </w:r>
    </w:p>
    <w:p w:rsidR="0087008C" w:rsidRPr="00744CDC" w:rsidRDefault="0087008C" w:rsidP="000B5930">
      <w:pPr>
        <w:pStyle w:val="a6"/>
        <w:spacing w:line="340" w:lineRule="exact"/>
        <w:ind w:left="720" w:firstLineChars="0" w:firstLine="0"/>
        <w:rPr>
          <w:rFonts w:ascii="微软雅黑" w:eastAsia="微软雅黑" w:hAnsi="微软雅黑"/>
          <w:iCs/>
          <w:color w:val="404040" w:themeColor="text1" w:themeTint="BF"/>
          <w:szCs w:val="21"/>
        </w:rPr>
      </w:pPr>
    </w:p>
    <w:p w:rsidR="0087008C" w:rsidRPr="00744CDC" w:rsidRDefault="0087008C" w:rsidP="000B5930">
      <w:pPr>
        <w:pStyle w:val="5"/>
        <w:numPr>
          <w:ilvl w:val="0"/>
          <w:numId w:val="14"/>
        </w:numPr>
        <w:spacing w:line="340" w:lineRule="exact"/>
        <w:rPr>
          <w:rFonts w:ascii="微软雅黑" w:eastAsia="微软雅黑" w:hAnsi="微软雅黑"/>
          <w:iCs/>
          <w:color w:val="404040" w:themeColor="text1" w:themeTint="BF"/>
          <w:sz w:val="21"/>
          <w:szCs w:val="21"/>
        </w:rPr>
      </w:pPr>
      <w:r w:rsidRPr="00744CDC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Node</w:t>
      </w:r>
      <w:r w:rsidRPr="00744CDC">
        <w:rPr>
          <w:rFonts w:ascii="微软雅黑" w:eastAsia="微软雅黑" w:hAnsi="微软雅黑"/>
          <w:sz w:val="21"/>
          <w:szCs w:val="21"/>
          <w:shd w:val="clear" w:color="auto" w:fill="FFFFFF"/>
        </w:rPr>
        <w:t>.js</w:t>
      </w:r>
      <w:r w:rsidRPr="00744CDC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作用</w:t>
      </w:r>
    </w:p>
    <w:p w:rsidR="0087008C" w:rsidRDefault="00A741B0" w:rsidP="000B5930">
      <w:pPr>
        <w:pStyle w:val="a6"/>
        <w:numPr>
          <w:ilvl w:val="0"/>
          <w:numId w:val="10"/>
        </w:numPr>
        <w:spacing w:line="340" w:lineRule="exact"/>
        <w:ind w:firstLineChars="0"/>
        <w:rPr>
          <w:rFonts w:ascii="微软雅黑" w:eastAsia="微软雅黑" w:hAnsi="微软雅黑" w:cs="Arial"/>
          <w:color w:val="4F4F4F"/>
          <w:szCs w:val="21"/>
          <w:shd w:val="clear" w:color="auto" w:fill="FFFFFF"/>
        </w:rPr>
      </w:pPr>
      <w:r w:rsidRPr="00744CDC">
        <w:rPr>
          <w:rFonts w:ascii="微软雅黑" w:eastAsia="微软雅黑" w:hAnsi="微软雅黑" w:cs="Arial" w:hint="eastAsia"/>
          <w:color w:val="4F4F4F"/>
          <w:szCs w:val="21"/>
          <w:shd w:val="clear" w:color="auto" w:fill="FFFFFF"/>
        </w:rPr>
        <w:t>在</w:t>
      </w:r>
      <w:r w:rsidRPr="00744CDC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>前端开发时,可以利用Nodejs很方便的</w:t>
      </w:r>
      <w:r w:rsidRPr="00744CDC">
        <w:rPr>
          <w:rFonts w:ascii="微软雅黑" w:eastAsia="微软雅黑" w:hAnsi="微软雅黑" w:cs="Arial" w:hint="eastAsia"/>
          <w:color w:val="4F4F4F"/>
          <w:szCs w:val="21"/>
          <w:shd w:val="clear" w:color="auto" w:fill="FFFFFF"/>
        </w:rPr>
        <w:t>启动本地</w:t>
      </w:r>
      <w:r w:rsidRPr="00744CDC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>服务器</w:t>
      </w:r>
      <w:r w:rsidRPr="00744CDC">
        <w:rPr>
          <w:rFonts w:ascii="微软雅黑" w:eastAsia="微软雅黑" w:hAnsi="微软雅黑" w:cs="Arial" w:hint="eastAsia"/>
          <w:color w:val="4F4F4F"/>
          <w:szCs w:val="21"/>
          <w:shd w:val="clear" w:color="auto" w:fill="FFFFFF"/>
        </w:rPr>
        <w:t>,</w:t>
      </w:r>
      <w:r w:rsidRPr="00744CDC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>用于前端开发调试。后期</w:t>
      </w:r>
      <w:r w:rsidRPr="00744CDC">
        <w:rPr>
          <w:rFonts w:ascii="微软雅黑" w:eastAsia="微软雅黑" w:hAnsi="微软雅黑" w:cs="Arial" w:hint="eastAsia"/>
          <w:color w:val="4F4F4F"/>
          <w:szCs w:val="21"/>
          <w:shd w:val="clear" w:color="auto" w:fill="FFFFFF"/>
        </w:rPr>
        <w:t>前端</w:t>
      </w:r>
      <w:r w:rsidRPr="00744CDC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>项目部署时可以直接用其他服务器代替。</w:t>
      </w:r>
    </w:p>
    <w:p w:rsidR="004E7A67" w:rsidRPr="00744CDC" w:rsidRDefault="004E7A67" w:rsidP="004E7A67">
      <w:pPr>
        <w:pStyle w:val="a6"/>
        <w:spacing w:line="340" w:lineRule="exact"/>
        <w:ind w:left="720" w:firstLineChars="0" w:firstLine="0"/>
        <w:rPr>
          <w:rFonts w:ascii="微软雅黑" w:eastAsia="微软雅黑" w:hAnsi="微软雅黑" w:cs="Arial"/>
          <w:color w:val="4F4F4F"/>
          <w:szCs w:val="21"/>
          <w:shd w:val="clear" w:color="auto" w:fill="FFFFFF"/>
        </w:rPr>
      </w:pPr>
    </w:p>
    <w:p w:rsidR="00A741B0" w:rsidRDefault="00A741B0" w:rsidP="000B5930">
      <w:pPr>
        <w:pStyle w:val="a6"/>
        <w:numPr>
          <w:ilvl w:val="0"/>
          <w:numId w:val="10"/>
        </w:numPr>
        <w:spacing w:line="340" w:lineRule="exact"/>
        <w:ind w:firstLineChars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对于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某些有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SEO需求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的项目,可以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使用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Nodejs服务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端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渲染方式,由于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语言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是前端熟悉的javacript,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所以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可以很快上手应用。</w:t>
      </w:r>
    </w:p>
    <w:p w:rsidR="004E7A67" w:rsidRPr="004E7A67" w:rsidRDefault="004E7A67" w:rsidP="004E7A67">
      <w:pPr>
        <w:spacing w:line="340" w:lineRule="exact"/>
        <w:rPr>
          <w:rStyle w:val="a3"/>
          <w:rFonts w:ascii="微软雅黑" w:eastAsia="微软雅黑" w:hAnsi="微软雅黑"/>
          <w:i w:val="0"/>
          <w:szCs w:val="21"/>
        </w:rPr>
      </w:pPr>
    </w:p>
    <w:p w:rsidR="000079BF" w:rsidRDefault="000079BF" w:rsidP="000B5930">
      <w:pPr>
        <w:pStyle w:val="a6"/>
        <w:numPr>
          <w:ilvl w:val="0"/>
          <w:numId w:val="10"/>
        </w:numPr>
        <w:spacing w:line="340" w:lineRule="exact"/>
        <w:ind w:firstLineChars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对于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部分旧的项目接口,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可能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会存在多种接口数据格式,如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XML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,TXT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等</w:t>
      </w:r>
      <w:r w:rsidR="00715383" w:rsidRPr="00744CDC">
        <w:rPr>
          <w:rStyle w:val="a3"/>
          <w:rFonts w:ascii="微软雅黑" w:eastAsia="微软雅黑" w:hAnsi="微软雅黑" w:hint="eastAsia"/>
          <w:i w:val="0"/>
          <w:szCs w:val="21"/>
        </w:rPr>
        <w:t>类型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。可以使用Node</w:t>
      </w:r>
      <w:r w:rsidR="00715383" w:rsidRPr="00744CDC">
        <w:rPr>
          <w:rStyle w:val="a3"/>
          <w:rFonts w:ascii="微软雅黑" w:eastAsia="微软雅黑" w:hAnsi="微软雅黑" w:hint="eastAsia"/>
          <w:i w:val="0"/>
          <w:szCs w:val="21"/>
        </w:rPr>
        <w:t>后台服务</w:t>
      </w:r>
      <w:r w:rsidR="00715383" w:rsidRPr="00744CDC">
        <w:rPr>
          <w:rStyle w:val="a3"/>
          <w:rFonts w:ascii="微软雅黑" w:eastAsia="微软雅黑" w:hAnsi="微软雅黑"/>
          <w:i w:val="0"/>
          <w:szCs w:val="21"/>
        </w:rPr>
        <w:t>统一</w:t>
      </w:r>
      <w:r w:rsidR="00715383" w:rsidRPr="00744CDC">
        <w:rPr>
          <w:rStyle w:val="a3"/>
          <w:rFonts w:ascii="微软雅黑" w:eastAsia="微软雅黑" w:hAnsi="微软雅黑" w:hint="eastAsia"/>
          <w:i w:val="0"/>
          <w:szCs w:val="21"/>
        </w:rPr>
        <w:t>转化</w:t>
      </w:r>
      <w:r w:rsidR="00715383" w:rsidRPr="00744CDC">
        <w:rPr>
          <w:rStyle w:val="a3"/>
          <w:rFonts w:ascii="微软雅黑" w:eastAsia="微软雅黑" w:hAnsi="微软雅黑"/>
          <w:i w:val="0"/>
          <w:szCs w:val="21"/>
        </w:rPr>
        <w:t>为</w:t>
      </w:r>
      <w:r w:rsidR="00715383" w:rsidRPr="00744CDC">
        <w:rPr>
          <w:rStyle w:val="a3"/>
          <w:rFonts w:ascii="微软雅黑" w:eastAsia="微软雅黑" w:hAnsi="微软雅黑" w:hint="eastAsia"/>
          <w:i w:val="0"/>
          <w:szCs w:val="21"/>
        </w:rPr>
        <w:t>JSON接口</w:t>
      </w:r>
      <w:r w:rsidR="00715383" w:rsidRPr="00744CDC">
        <w:rPr>
          <w:rStyle w:val="a3"/>
          <w:rFonts w:ascii="微软雅黑" w:eastAsia="微软雅黑" w:hAnsi="微软雅黑"/>
          <w:i w:val="0"/>
          <w:szCs w:val="21"/>
        </w:rPr>
        <w:t>,</w:t>
      </w:r>
      <w:r w:rsidR="004471A2" w:rsidRPr="00744CDC">
        <w:rPr>
          <w:rStyle w:val="a3"/>
          <w:rFonts w:ascii="微软雅黑" w:eastAsia="微软雅黑" w:hAnsi="微软雅黑" w:hint="eastAsia"/>
          <w:i w:val="0"/>
          <w:szCs w:val="21"/>
        </w:rPr>
        <w:t>并</w:t>
      </w:r>
      <w:r w:rsidR="004471A2" w:rsidRPr="00744CDC">
        <w:rPr>
          <w:rStyle w:val="a3"/>
          <w:rFonts w:ascii="微软雅黑" w:eastAsia="微软雅黑" w:hAnsi="微软雅黑"/>
          <w:i w:val="0"/>
          <w:szCs w:val="21"/>
        </w:rPr>
        <w:t>将接口</w:t>
      </w:r>
      <w:r w:rsidR="004471A2" w:rsidRPr="00744CDC">
        <w:rPr>
          <w:rStyle w:val="a3"/>
          <w:rFonts w:ascii="微软雅黑" w:eastAsia="微软雅黑" w:hAnsi="微软雅黑" w:hint="eastAsia"/>
          <w:i w:val="0"/>
          <w:szCs w:val="21"/>
        </w:rPr>
        <w:t>名称</w:t>
      </w:r>
      <w:r w:rsidR="004471A2" w:rsidRPr="00744CDC">
        <w:rPr>
          <w:rStyle w:val="a3"/>
          <w:rFonts w:ascii="微软雅黑" w:eastAsia="微软雅黑" w:hAnsi="微软雅黑"/>
          <w:i w:val="0"/>
          <w:szCs w:val="21"/>
        </w:rPr>
        <w:t>重新规范,这样既不影响原有后台接口项目,而前端项目中使用规范的接口开发也可以提升效率。</w:t>
      </w:r>
    </w:p>
    <w:p w:rsidR="004E7A67" w:rsidRPr="004E7A67" w:rsidRDefault="004E7A67" w:rsidP="004E7A67">
      <w:pPr>
        <w:spacing w:line="340" w:lineRule="exact"/>
        <w:rPr>
          <w:rStyle w:val="a3"/>
          <w:rFonts w:ascii="微软雅黑" w:eastAsia="微软雅黑" w:hAnsi="微软雅黑"/>
          <w:i w:val="0"/>
          <w:szCs w:val="21"/>
        </w:rPr>
      </w:pPr>
    </w:p>
    <w:p w:rsidR="00301213" w:rsidRPr="00744CDC" w:rsidRDefault="00301213" w:rsidP="000B5930">
      <w:pPr>
        <w:pStyle w:val="a6"/>
        <w:numPr>
          <w:ilvl w:val="0"/>
          <w:numId w:val="10"/>
        </w:numPr>
        <w:spacing w:line="340" w:lineRule="exact"/>
        <w:ind w:firstLineChars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现在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流行的前端打包,测试等框架大多基于Nodejs服务生成,前端人员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要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跟上技术脚步,提升工作效率,Node是不可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或缺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的一部分。</w:t>
      </w:r>
    </w:p>
    <w:p w:rsidR="00301213" w:rsidRPr="00744CDC" w:rsidRDefault="00301213" w:rsidP="000B5930">
      <w:pPr>
        <w:pStyle w:val="5"/>
        <w:numPr>
          <w:ilvl w:val="0"/>
          <w:numId w:val="14"/>
        </w:numPr>
        <w:spacing w:line="340" w:lineRule="exact"/>
        <w:rPr>
          <w:rStyle w:val="a3"/>
          <w:rFonts w:ascii="微软雅黑" w:eastAsia="微软雅黑" w:hAnsi="微软雅黑"/>
          <w:i w:val="0"/>
          <w:sz w:val="21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 w:val="21"/>
          <w:szCs w:val="21"/>
        </w:rPr>
        <w:t>其他</w:t>
      </w:r>
    </w:p>
    <w:p w:rsidR="007D103B" w:rsidRDefault="007D103B" w:rsidP="000B5930">
      <w:pPr>
        <w:pStyle w:val="a6"/>
        <w:numPr>
          <w:ilvl w:val="0"/>
          <w:numId w:val="11"/>
        </w:numPr>
        <w:spacing w:line="340" w:lineRule="exact"/>
        <w:ind w:firstLineChars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SPA应用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模式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需要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高级浏览器支持,所以对某些特定业务有限制。</w:t>
      </w:r>
    </w:p>
    <w:p w:rsidR="003D58FF" w:rsidRPr="00744CDC" w:rsidRDefault="003D58FF" w:rsidP="003D58FF">
      <w:pPr>
        <w:pStyle w:val="a6"/>
        <w:spacing w:line="340" w:lineRule="exact"/>
        <w:ind w:left="720" w:firstLineChars="0" w:firstLine="0"/>
        <w:rPr>
          <w:rStyle w:val="a3"/>
          <w:rFonts w:ascii="微软雅黑" w:eastAsia="微软雅黑" w:hAnsi="微软雅黑"/>
          <w:i w:val="0"/>
          <w:szCs w:val="21"/>
        </w:rPr>
      </w:pPr>
    </w:p>
    <w:p w:rsidR="007D103B" w:rsidRDefault="007D103B" w:rsidP="000B5930">
      <w:pPr>
        <w:pStyle w:val="a6"/>
        <w:numPr>
          <w:ilvl w:val="0"/>
          <w:numId w:val="11"/>
        </w:numPr>
        <w:spacing w:line="340" w:lineRule="exact"/>
        <w:ind w:firstLineChars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lastRenderedPageBreak/>
        <w:t>前后端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分离对前台开发人员的技术素质要求更高,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对于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一些新的技术选型,要做到稳重选择,团队</w:t>
      </w:r>
      <w:r w:rsidR="00CC3C93">
        <w:rPr>
          <w:rStyle w:val="a3"/>
          <w:rFonts w:ascii="微软雅黑" w:eastAsia="微软雅黑" w:hAnsi="微软雅黑" w:hint="eastAsia"/>
          <w:i w:val="0"/>
          <w:szCs w:val="21"/>
        </w:rPr>
        <w:t>要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及时进行技术交流与培训。</w:t>
      </w:r>
    </w:p>
    <w:p w:rsidR="003D58FF" w:rsidRPr="003D58FF" w:rsidRDefault="003D58FF" w:rsidP="003D58FF">
      <w:pPr>
        <w:spacing w:line="340" w:lineRule="exact"/>
        <w:rPr>
          <w:rStyle w:val="a3"/>
          <w:rFonts w:ascii="微软雅黑" w:eastAsia="微软雅黑" w:hAnsi="微软雅黑"/>
          <w:i w:val="0"/>
          <w:szCs w:val="21"/>
        </w:rPr>
      </w:pPr>
    </w:p>
    <w:p w:rsidR="00340B2F" w:rsidRDefault="00340B2F" w:rsidP="00340B2F">
      <w:pPr>
        <w:pStyle w:val="a6"/>
        <w:numPr>
          <w:ilvl w:val="0"/>
          <w:numId w:val="11"/>
        </w:numPr>
        <w:spacing w:line="340" w:lineRule="exact"/>
        <w:ind w:firstLineChars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/>
          <w:i w:val="0"/>
          <w:szCs w:val="21"/>
        </w:rPr>
        <w:t>推荐使用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API管理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工具,前后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端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分离开发,一个好的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API管理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工具是必不可少的,这样不仅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可以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提升前后端接口稳定及沟通效率,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并且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在后期项目有变动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时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接口可以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及时更新便于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维护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。如果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有新人加入时可以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也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更快的了解接口的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作用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和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相关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业务。</w:t>
      </w:r>
      <w:r>
        <w:rPr>
          <w:rStyle w:val="a3"/>
          <w:rFonts w:ascii="微软雅黑" w:eastAsia="微软雅黑" w:hAnsi="微软雅黑"/>
          <w:i w:val="0"/>
          <w:szCs w:val="21"/>
        </w:rPr>
        <w:t>目前口碑较好的有swagger(</w:t>
      </w:r>
      <w:r>
        <w:rPr>
          <w:rStyle w:val="a3"/>
          <w:rFonts w:ascii="微软雅黑" w:eastAsia="微软雅黑" w:hAnsi="微软雅黑" w:hint="eastAsia"/>
          <w:i w:val="0"/>
          <w:szCs w:val="21"/>
        </w:rPr>
        <w:t>之前</w:t>
      </w:r>
      <w:r>
        <w:rPr>
          <w:rStyle w:val="a3"/>
          <w:rFonts w:ascii="微软雅黑" w:eastAsia="微软雅黑" w:hAnsi="微软雅黑"/>
          <w:i w:val="0"/>
          <w:szCs w:val="21"/>
        </w:rPr>
        <w:t>项目开发用过),rap</w:t>
      </w:r>
      <w:r>
        <w:rPr>
          <w:rStyle w:val="a3"/>
          <w:rFonts w:ascii="微软雅黑" w:eastAsia="微软雅黑" w:hAnsi="微软雅黑" w:hint="eastAsia"/>
          <w:i w:val="0"/>
          <w:szCs w:val="21"/>
        </w:rPr>
        <w:t>等,</w:t>
      </w:r>
      <w:r>
        <w:rPr>
          <w:rStyle w:val="a3"/>
          <w:rFonts w:ascii="微软雅黑" w:eastAsia="微软雅黑" w:hAnsi="微软雅黑"/>
          <w:i w:val="0"/>
          <w:szCs w:val="21"/>
        </w:rPr>
        <w:t>可根据</w:t>
      </w:r>
      <w:r>
        <w:rPr>
          <w:rStyle w:val="a3"/>
          <w:rFonts w:ascii="微软雅黑" w:eastAsia="微软雅黑" w:hAnsi="微软雅黑" w:hint="eastAsia"/>
          <w:i w:val="0"/>
          <w:szCs w:val="21"/>
        </w:rPr>
        <w:t>团队</w:t>
      </w:r>
      <w:r>
        <w:rPr>
          <w:rStyle w:val="a3"/>
          <w:rFonts w:ascii="微软雅黑" w:eastAsia="微软雅黑" w:hAnsi="微软雅黑"/>
          <w:i w:val="0"/>
          <w:szCs w:val="21"/>
        </w:rPr>
        <w:t>需要进行选择</w:t>
      </w:r>
      <w:r>
        <w:rPr>
          <w:rStyle w:val="a3"/>
          <w:rFonts w:ascii="微软雅黑" w:eastAsia="微软雅黑" w:hAnsi="微软雅黑" w:hint="eastAsia"/>
          <w:i w:val="0"/>
          <w:szCs w:val="21"/>
        </w:rPr>
        <w:t>。</w:t>
      </w:r>
    </w:p>
    <w:p w:rsidR="003D58FF" w:rsidRPr="003D58FF" w:rsidRDefault="003D58FF" w:rsidP="003D58FF">
      <w:pPr>
        <w:spacing w:line="340" w:lineRule="exact"/>
        <w:rPr>
          <w:rStyle w:val="a3"/>
          <w:rFonts w:ascii="微软雅黑" w:eastAsia="微软雅黑" w:hAnsi="微软雅黑"/>
          <w:i w:val="0"/>
          <w:szCs w:val="21"/>
        </w:rPr>
      </w:pPr>
    </w:p>
    <w:p w:rsidR="00340B2F" w:rsidRPr="00744CDC" w:rsidRDefault="00340B2F" w:rsidP="00340B2F">
      <w:pPr>
        <w:pStyle w:val="a6"/>
        <w:numPr>
          <w:ilvl w:val="0"/>
          <w:numId w:val="11"/>
        </w:numPr>
        <w:spacing w:line="340" w:lineRule="exact"/>
        <w:ind w:firstLineChars="0"/>
        <w:rPr>
          <w:rStyle w:val="a3"/>
          <w:rFonts w:ascii="微软雅黑" w:eastAsia="微软雅黑" w:hAnsi="微软雅黑"/>
          <w:i w:val="0"/>
          <w:szCs w:val="21"/>
        </w:rPr>
      </w:pPr>
      <w:r w:rsidRPr="00744CDC">
        <w:rPr>
          <w:rStyle w:val="a3"/>
          <w:rFonts w:ascii="微软雅黑" w:eastAsia="微软雅黑" w:hAnsi="微软雅黑"/>
          <w:i w:val="0"/>
          <w:szCs w:val="21"/>
        </w:rPr>
        <w:t>API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管理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工具一般要求接口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,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参数注释比较详细,</w:t>
      </w:r>
      <w:proofErr w:type="gramStart"/>
      <w:r w:rsidRPr="00744CDC">
        <w:rPr>
          <w:rStyle w:val="a3"/>
          <w:rFonts w:ascii="微软雅黑" w:eastAsia="微软雅黑" w:hAnsi="微软雅黑"/>
          <w:i w:val="0"/>
          <w:szCs w:val="21"/>
        </w:rPr>
        <w:t>出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参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入</w:t>
      </w:r>
      <w:proofErr w:type="gramEnd"/>
      <w:r w:rsidRPr="00744CDC">
        <w:rPr>
          <w:rStyle w:val="a3"/>
          <w:rFonts w:ascii="微软雅黑" w:eastAsia="微软雅黑" w:hAnsi="微软雅黑"/>
          <w:i w:val="0"/>
          <w:szCs w:val="21"/>
        </w:rPr>
        <w:t>参有严格的要求,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这也就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要求后台人员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要</w:t>
      </w:r>
      <w:proofErr w:type="gramStart"/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及时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维护</w:t>
      </w:r>
      <w:proofErr w:type="gramEnd"/>
      <w:r w:rsidRPr="00744CDC">
        <w:rPr>
          <w:rStyle w:val="a3"/>
          <w:rFonts w:ascii="微软雅黑" w:eastAsia="微软雅黑" w:hAnsi="微软雅黑"/>
          <w:i w:val="0"/>
          <w:szCs w:val="21"/>
        </w:rPr>
        <w:t>并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详细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编写接口</w:t>
      </w:r>
      <w:r w:rsidRPr="00744CDC">
        <w:rPr>
          <w:rStyle w:val="a3"/>
          <w:rFonts w:ascii="微软雅黑" w:eastAsia="微软雅黑" w:hAnsi="微软雅黑" w:hint="eastAsia"/>
          <w:i w:val="0"/>
          <w:szCs w:val="21"/>
        </w:rPr>
        <w:t>注释</w:t>
      </w:r>
      <w:r w:rsidRPr="00744CDC">
        <w:rPr>
          <w:rStyle w:val="a3"/>
          <w:rFonts w:ascii="微软雅黑" w:eastAsia="微软雅黑" w:hAnsi="微软雅黑"/>
          <w:i w:val="0"/>
          <w:szCs w:val="21"/>
        </w:rPr>
        <w:t>。</w:t>
      </w:r>
    </w:p>
    <w:p w:rsidR="00F160C8" w:rsidRPr="00744CDC" w:rsidRDefault="000862F3" w:rsidP="000B5930">
      <w:pPr>
        <w:pStyle w:val="a6"/>
        <w:spacing w:line="340" w:lineRule="exact"/>
        <w:ind w:left="720" w:firstLineChars="0" w:firstLine="0"/>
        <w:rPr>
          <w:rStyle w:val="a3"/>
          <w:rFonts w:ascii="微软雅黑" w:eastAsia="微软雅黑" w:hAnsi="微软雅黑"/>
          <w:i w:val="0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534146</wp:posOffset>
            </wp:positionH>
            <wp:positionV relativeFrom="paragraph">
              <wp:posOffset>460375</wp:posOffset>
            </wp:positionV>
            <wp:extent cx="5274310" cy="2978150"/>
            <wp:effectExtent l="114300" t="114300" r="154940" b="1460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1808171034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Style w:val="a3"/>
          <w:rFonts w:ascii="微软雅黑" w:eastAsia="微软雅黑" w:hAnsi="微软雅黑" w:hint="eastAsia"/>
          <w:i w:val="0"/>
          <w:szCs w:val="21"/>
        </w:rPr>
        <w:t>附</w:t>
      </w:r>
      <w:r>
        <w:rPr>
          <w:rStyle w:val="a3"/>
          <w:rFonts w:ascii="微软雅黑" w:eastAsia="微软雅黑" w:hAnsi="微软雅黑"/>
          <w:i w:val="0"/>
          <w:szCs w:val="21"/>
        </w:rPr>
        <w:t>swagger工具截图:</w:t>
      </w:r>
    </w:p>
    <w:sectPr w:rsidR="00F160C8" w:rsidRPr="00744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2488"/>
    <w:multiLevelType w:val="hybridMultilevel"/>
    <w:tmpl w:val="EE967EDA"/>
    <w:lvl w:ilvl="0" w:tplc="091A6FCE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65A1C"/>
    <w:multiLevelType w:val="hybridMultilevel"/>
    <w:tmpl w:val="54A6F1FC"/>
    <w:lvl w:ilvl="0" w:tplc="F5A8EACA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B94287B"/>
    <w:multiLevelType w:val="hybridMultilevel"/>
    <w:tmpl w:val="1D16543C"/>
    <w:lvl w:ilvl="0" w:tplc="D046C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E984871"/>
    <w:multiLevelType w:val="hybridMultilevel"/>
    <w:tmpl w:val="E57C49A6"/>
    <w:lvl w:ilvl="0" w:tplc="1BE80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39936ED"/>
    <w:multiLevelType w:val="hybridMultilevel"/>
    <w:tmpl w:val="BB7AD26A"/>
    <w:lvl w:ilvl="0" w:tplc="F5A8E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47D615E"/>
    <w:multiLevelType w:val="hybridMultilevel"/>
    <w:tmpl w:val="A2ECD480"/>
    <w:lvl w:ilvl="0" w:tplc="1BE80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8E66722"/>
    <w:multiLevelType w:val="hybridMultilevel"/>
    <w:tmpl w:val="98C414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2B6B7E"/>
    <w:multiLevelType w:val="hybridMultilevel"/>
    <w:tmpl w:val="0700EF7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552E7F2F"/>
    <w:multiLevelType w:val="hybridMultilevel"/>
    <w:tmpl w:val="DBC0F360"/>
    <w:lvl w:ilvl="0" w:tplc="F5A8E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81B3F53"/>
    <w:multiLevelType w:val="hybridMultilevel"/>
    <w:tmpl w:val="A680EBE4"/>
    <w:lvl w:ilvl="0" w:tplc="04090011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8B9018E"/>
    <w:multiLevelType w:val="hybridMultilevel"/>
    <w:tmpl w:val="79227A3C"/>
    <w:lvl w:ilvl="0" w:tplc="091A6FC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C26591"/>
    <w:multiLevelType w:val="hybridMultilevel"/>
    <w:tmpl w:val="60225918"/>
    <w:lvl w:ilvl="0" w:tplc="091A6FCE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07375F"/>
    <w:multiLevelType w:val="hybridMultilevel"/>
    <w:tmpl w:val="3D3EFDC6"/>
    <w:lvl w:ilvl="0" w:tplc="A00EE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9662EEC"/>
    <w:multiLevelType w:val="hybridMultilevel"/>
    <w:tmpl w:val="DE448C20"/>
    <w:lvl w:ilvl="0" w:tplc="091A6FCE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12"/>
  </w:num>
  <w:num w:numId="9">
    <w:abstractNumId w:val="4"/>
  </w:num>
  <w:num w:numId="10">
    <w:abstractNumId w:val="3"/>
  </w:num>
  <w:num w:numId="11">
    <w:abstractNumId w:val="2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5E"/>
    <w:rsid w:val="000079BF"/>
    <w:rsid w:val="00021E2F"/>
    <w:rsid w:val="00025A26"/>
    <w:rsid w:val="00040318"/>
    <w:rsid w:val="00077E94"/>
    <w:rsid w:val="000862F3"/>
    <w:rsid w:val="000A11A6"/>
    <w:rsid w:val="000B1E5A"/>
    <w:rsid w:val="000B5930"/>
    <w:rsid w:val="0013445E"/>
    <w:rsid w:val="001359F4"/>
    <w:rsid w:val="001C0F46"/>
    <w:rsid w:val="001D1CAF"/>
    <w:rsid w:val="001D7BF1"/>
    <w:rsid w:val="001F17E2"/>
    <w:rsid w:val="001F232E"/>
    <w:rsid w:val="002056AC"/>
    <w:rsid w:val="002339C2"/>
    <w:rsid w:val="00264C3E"/>
    <w:rsid w:val="002674F3"/>
    <w:rsid w:val="00276415"/>
    <w:rsid w:val="00296AF8"/>
    <w:rsid w:val="002A55E4"/>
    <w:rsid w:val="002C1890"/>
    <w:rsid w:val="002C1F0D"/>
    <w:rsid w:val="002E22A2"/>
    <w:rsid w:val="00301213"/>
    <w:rsid w:val="00331CAA"/>
    <w:rsid w:val="00340B2F"/>
    <w:rsid w:val="0039229B"/>
    <w:rsid w:val="003D58FF"/>
    <w:rsid w:val="003E4EBA"/>
    <w:rsid w:val="003E6F5E"/>
    <w:rsid w:val="003E7303"/>
    <w:rsid w:val="00400F8D"/>
    <w:rsid w:val="004471A2"/>
    <w:rsid w:val="004A5E7D"/>
    <w:rsid w:val="004D08F3"/>
    <w:rsid w:val="004E7A67"/>
    <w:rsid w:val="004F0BB8"/>
    <w:rsid w:val="005B55D7"/>
    <w:rsid w:val="005C7F60"/>
    <w:rsid w:val="005E0937"/>
    <w:rsid w:val="006378CD"/>
    <w:rsid w:val="0064336A"/>
    <w:rsid w:val="00673C9D"/>
    <w:rsid w:val="00673FB4"/>
    <w:rsid w:val="00715383"/>
    <w:rsid w:val="00744CDC"/>
    <w:rsid w:val="00754763"/>
    <w:rsid w:val="00781B99"/>
    <w:rsid w:val="007D103B"/>
    <w:rsid w:val="008167B3"/>
    <w:rsid w:val="008312C7"/>
    <w:rsid w:val="00831454"/>
    <w:rsid w:val="0085630D"/>
    <w:rsid w:val="0087008C"/>
    <w:rsid w:val="0090629D"/>
    <w:rsid w:val="009661CB"/>
    <w:rsid w:val="009C613B"/>
    <w:rsid w:val="009E5FBA"/>
    <w:rsid w:val="009F6161"/>
    <w:rsid w:val="00A13F7F"/>
    <w:rsid w:val="00A741B0"/>
    <w:rsid w:val="00AC1DC5"/>
    <w:rsid w:val="00AE6332"/>
    <w:rsid w:val="00B17608"/>
    <w:rsid w:val="00B61BC9"/>
    <w:rsid w:val="00BE01D5"/>
    <w:rsid w:val="00BF4456"/>
    <w:rsid w:val="00C17CAE"/>
    <w:rsid w:val="00C25658"/>
    <w:rsid w:val="00C60915"/>
    <w:rsid w:val="00C6627E"/>
    <w:rsid w:val="00C7756C"/>
    <w:rsid w:val="00C91601"/>
    <w:rsid w:val="00C936DF"/>
    <w:rsid w:val="00CC3C93"/>
    <w:rsid w:val="00D171BF"/>
    <w:rsid w:val="00D5301D"/>
    <w:rsid w:val="00D713B6"/>
    <w:rsid w:val="00D73F7F"/>
    <w:rsid w:val="00DF5554"/>
    <w:rsid w:val="00E5198D"/>
    <w:rsid w:val="00EA5BB9"/>
    <w:rsid w:val="00F04947"/>
    <w:rsid w:val="00F1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2A3F"/>
  <w15:chartTrackingRefBased/>
  <w15:docId w15:val="{1C93061C-0828-4AF4-BDA7-04FACA4F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6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F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4E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E4E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E4E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6F5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6F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ubtle Emphasis"/>
    <w:basedOn w:val="a0"/>
    <w:uiPriority w:val="19"/>
    <w:qFormat/>
    <w:rsid w:val="003E6F5E"/>
    <w:rPr>
      <w:i/>
      <w:iCs/>
      <w:color w:val="404040" w:themeColor="text1" w:themeTint="BF"/>
    </w:rPr>
  </w:style>
  <w:style w:type="character" w:styleId="a4">
    <w:name w:val="Emphasis"/>
    <w:basedOn w:val="a0"/>
    <w:uiPriority w:val="20"/>
    <w:qFormat/>
    <w:rsid w:val="003E6F5E"/>
    <w:rPr>
      <w:i/>
      <w:iCs/>
    </w:rPr>
  </w:style>
  <w:style w:type="character" w:styleId="a5">
    <w:name w:val="Intense Emphasis"/>
    <w:basedOn w:val="a0"/>
    <w:uiPriority w:val="21"/>
    <w:qFormat/>
    <w:rsid w:val="003E6F5E"/>
    <w:rPr>
      <w:i/>
      <w:iCs/>
      <w:color w:val="5B9BD5" w:themeColor="accent1"/>
    </w:rPr>
  </w:style>
  <w:style w:type="paragraph" w:styleId="a6">
    <w:name w:val="List Paragraph"/>
    <w:basedOn w:val="a"/>
    <w:uiPriority w:val="34"/>
    <w:qFormat/>
    <w:rsid w:val="00276415"/>
    <w:pPr>
      <w:ind w:firstLineChars="200" w:firstLine="420"/>
    </w:pPr>
  </w:style>
  <w:style w:type="paragraph" w:styleId="a7">
    <w:name w:val="Title"/>
    <w:basedOn w:val="a"/>
    <w:next w:val="a"/>
    <w:link w:val="a8"/>
    <w:uiPriority w:val="10"/>
    <w:qFormat/>
    <w:rsid w:val="000B1E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B1E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E4E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E4E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E4EB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275</Words>
  <Characters>1573</Characters>
  <Application>Microsoft Office Word</Application>
  <DocSecurity>0</DocSecurity>
  <Lines>13</Lines>
  <Paragraphs>3</Paragraphs>
  <ScaleCrop>false</ScaleCrop>
  <Company>Microsoft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85</cp:revision>
  <dcterms:created xsi:type="dcterms:W3CDTF">2018-08-17T00:48:00Z</dcterms:created>
  <dcterms:modified xsi:type="dcterms:W3CDTF">2018-08-17T06:55:00Z</dcterms:modified>
</cp:coreProperties>
</file>