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Читаемый аналитический свод ML-метрик проекта</w:t>
      </w:r>
    </w:p>
    <w:p>
      <w:r>
        <w:rPr>
          <w:b w:val="0"/>
        </w:rPr>
        <w:t xml:space="preserve">Дата фиксации: </w:t>
      </w:r>
      <w:r>
        <w:rPr>
          <w:rFonts w:ascii="Consolas" w:hAnsi="Consolas" w:eastAsia="Consolas"/>
          <w:b w:val="0"/>
          <w:color w:val="505050"/>
          <w:sz w:val="18"/>
        </w:rPr>
        <w:t>2026-06-06</w:t>
      </w:r>
      <w:r>
        <w:rPr>
          <w:b w:val="0"/>
        </w:rPr>
        <w:t>.</w:t>
      </w:r>
    </w:p>
    <w:p>
      <w:r>
        <w:rPr>
          <w:b w:val="0"/>
        </w:rPr>
        <w:t>Этот файл является человекочитаемой версией сводного аналитического отчета по ML-части дипломного проекта. Он сохраняет ключевые числа, но объясняет их проще: что именно измерялось, почему часть результатов оказалась низкой, какие выводы можно честно использовать в ВКР, а какие лучше показывать только как исследовательские попытки.</w:t>
      </w:r>
    </w:p>
    <w:p>
      <w:r>
        <w:rPr>
          <w:b w:val="0"/>
        </w:rPr>
        <w:t xml:space="preserve">Главное правило чтения: проверка качества модели считается только на </w:t>
      </w:r>
      <w:r>
        <w:rPr>
          <w:rFonts w:ascii="Consolas" w:hAnsi="Consolas" w:eastAsia="Consolas"/>
          <w:b w:val="0"/>
          <w:color w:val="505050"/>
          <w:sz w:val="18"/>
        </w:rPr>
        <w:t>human-gold</w:t>
      </w:r>
      <w:r>
        <w:rPr>
          <w:b w:val="0"/>
        </w:rPr>
        <w:t xml:space="preserve"> данных. </w:t>
      </w:r>
      <w:r>
        <w:rPr>
          <w:rFonts w:ascii="Consolas" w:hAnsi="Consolas" w:eastAsia="Consolas"/>
          <w:b w:val="0"/>
          <w:color w:val="505050"/>
          <w:sz w:val="18"/>
        </w:rPr>
        <w:t>silver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color w:val="505050"/>
          <w:sz w:val="18"/>
        </w:rPr>
        <w:t>pseudo-gold</w:t>
      </w:r>
      <w:r>
        <w:rPr>
          <w:b w:val="0"/>
        </w:rPr>
        <w:t xml:space="preserve"> можно использовать для обучения, расширения корпуса и аналитики, но они не являются независимой экспертной истиной.</w:t>
      </w:r>
    </w:p>
    <w:p>
      <w:pPr>
        <w:pStyle w:val="Heading1"/>
      </w:pPr>
      <w:r>
        <w:rPr>
          <w:b w:val="0"/>
        </w:rPr>
        <w:t>1. Что именно мы получили</w:t>
      </w:r>
    </w:p>
    <w:p>
      <w:r>
        <w:rPr>
          <w:b w:val="0"/>
        </w:rPr>
        <w:t>Проект построен вокруг анализа обращений и общественных реакций в сфере ЖКХ. На входе есть пост, комментарий и восстановленный контекст обсуждения. На выходе система должна давать:</w:t>
      </w:r>
    </w:p>
    <w:p>
      <w:pPr>
        <w:pStyle w:val="ListBullet"/>
      </w:pPr>
      <w:r>
        <w:rPr>
          <w:b w:val="0"/>
        </w:rPr>
        <w:t>подробную 8-осевую таксономию для статистики и инфографики;</w:t>
      </w:r>
    </w:p>
    <w:p>
      <w:pPr>
        <w:pStyle w:val="ListBullet"/>
      </w:pPr>
      <w:r>
        <w:rPr>
          <w:b w:val="0"/>
        </w:rPr>
        <w:t>отдельную числовую оценку работы ОМСУ;</w:t>
      </w:r>
    </w:p>
    <w:p>
      <w:pPr>
        <w:pStyle w:val="ListBullet"/>
      </w:pPr>
      <w:r>
        <w:rPr>
          <w:b w:val="0"/>
        </w:rPr>
        <w:t>вероятность негативного сигнала в адрес ОМСУ;</w:t>
      </w:r>
    </w:p>
    <w:p>
      <w:pPr>
        <w:pStyle w:val="ListBullet"/>
      </w:pPr>
      <w:r>
        <w:rPr>
          <w:b w:val="0"/>
        </w:rPr>
        <w:t>решение по уверенности модели: можно ли доверять выводу автоматически или лучше отправить на проверку.</w:t>
      </w:r>
    </w:p>
    <w:p>
      <w:r>
        <w:rPr>
          <w:b w:val="0"/>
        </w:rPr>
        <w:t>Итоговая честная картина такая: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Направление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Полная original 8-осевая таксономия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Работает как исследовательская аналитика, но текущий потолок качества около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0.29-0.33</w:t>
            </w:r>
            <w:r>
              <w:rPr>
                <w:b w:val="0"/>
                <w:sz w:val="17"/>
              </w:rPr>
              <w:t xml:space="preserve">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taxonomy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Дает лучший результат за счет укрупнения классов: до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0.3561</w:t>
            </w:r>
            <w:r>
              <w:rPr>
                <w:b w:val="0"/>
                <w:sz w:val="17"/>
              </w:rPr>
              <w:t xml:space="preserve"> test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Большие модели RuBERT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Не улучшили результат относительно оптимизированного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rubert-tiny2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Весовые эксперименты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дали существенного роста для original taxonomy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Полезен точечно, но не заменяет human-gold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OMSU selective layer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Сильный практический слой: coverage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0.7496</w:t>
            </w:r>
            <w:r>
              <w:rPr>
                <w:b w:val="0"/>
                <w:sz w:val="17"/>
              </w:rPr>
              <w:t xml:space="preserve">, macro-F1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0.9102</w:t>
            </w:r>
            <w:r>
              <w:rPr>
                <w:b w:val="0"/>
                <w:sz w:val="17"/>
              </w:rPr>
              <w:t xml:space="preserve">, negative F1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0.8235</w:t>
            </w:r>
          </w:p>
        </w:tc>
      </w:tr>
    </w:tbl>
    <w:p/>
    <w:p>
      <w:r>
        <w:rPr>
          <w:b w:val="0"/>
        </w:rPr>
        <w:t>Самый важный вывод для диплома: низкий F1 полной 8-осевой таксономии не отменяет применимость системы. Детальная таксономия слишком сложная и несбалансированная для имеющегося объема human-gold, зато отдельная задача оценки ОМСУ решается заметно надежнее.</w:t>
      </w:r>
    </w:p>
    <w:p>
      <w:pPr>
        <w:pStyle w:val="Heading1"/>
      </w:pPr>
      <w:r>
        <w:rPr>
          <w:b w:val="0"/>
        </w:rPr>
        <w:t>2. Короткий итог цифрами</w:t>
      </w:r>
    </w:p>
    <w:p>
      <w:r>
        <w:rPr>
          <w:b w:val="0"/>
        </w:rPr>
        <w:t>Эта таблица подходит для быстрого переноса в аналитическую главу или презентацию.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означает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Всего записей в корпусе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Полный корпус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SourceRecord</w:t>
            </w:r>
            <w:r>
              <w:rPr>
                <w:b w:val="0"/>
                <w:sz w:val="17"/>
              </w:rPr>
              <w:t xml:space="preserve"> после импорта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Записей с контекстом поста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265131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Почти все записи имеют постовый контекст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fixed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4365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Чистая экспертно проверенная выборка для ML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train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3055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Обучающая часть gold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validation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Валидация только на gold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test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Финальная проверка только на gold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Gold+silver fixed ML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264093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Полный ML-набор для teacher-student обучения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Train rows в gold+silver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 строки train после объединения gold и silver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train rows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259728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Автоматически размеченные строки, используемые только для обучения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Производственных разметок всего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6719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 отправленные разметки на момент teacher-student export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Проверено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6719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Очередь проверки закрыта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Принято в обучающий датасет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5204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Годится как обычные обучающие labels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Подтвержденные удаленные посты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749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Важны для аудита, но не являются обычными labels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766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вошло в обучающий датасет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Ожидает проверки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На момент фиксации pending нет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Итоговые баллы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3991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points после проверок и offline-разметки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batches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Порционные выгрузки неразмеченного корпуса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original checkpoint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0.3003</w:t>
            </w:r>
            <w:r>
              <w:rPr>
                <w:b w:val="0"/>
                <w:sz w:val="17"/>
              </w:rPr>
              <w:t xml:space="preserve"> test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До логических cascade rules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Original после cascade rules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0.3032</w:t>
            </w:r>
            <w:r>
              <w:rPr>
                <w:b w:val="0"/>
                <w:sz w:val="17"/>
              </w:rPr>
              <w:t xml:space="preserve">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Небольшой прирост за счет логической согласованности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Строгая all-label оценка original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0.2920</w:t>
            </w:r>
            <w:r>
              <w:rPr>
                <w:b w:val="0"/>
                <w:sz w:val="17"/>
              </w:rPr>
              <w:t xml:space="preserve">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Более жесткая оценка с учетом всех label-слотов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grouped result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0.3561</w:t>
            </w:r>
            <w:r>
              <w:rPr>
                <w:b w:val="0"/>
                <w:sz w:val="17"/>
              </w:rPr>
              <w:t xml:space="preserve"> test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Укрупненная таксономия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OMSU selective result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0.9102</w:t>
            </w:r>
            <w:r>
              <w:rPr>
                <w:b w:val="0"/>
                <w:sz w:val="17"/>
              </w:rPr>
              <w:t xml:space="preserve">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Только уверенная часть test, coverage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0.7496</w:t>
            </w:r>
          </w:p>
        </w:tc>
      </w:tr>
    </w:tbl>
    <w:p/>
    <w:p>
      <w:pPr>
        <w:pStyle w:val="Heading1"/>
      </w:pPr>
      <w:r>
        <w:rPr>
          <w:b w:val="0"/>
        </w:rPr>
        <w:t>3. Как устроены данные</w:t>
      </w:r>
    </w:p>
    <w:p>
      <w:r>
        <w:rPr>
          <w:b w:val="0"/>
        </w:rPr>
        <w:t>В проекте есть три типа разметки. Их нельзя смешивать при интерпретации качества.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Кто/что разметил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Для чего использовать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Можно ли считать test/validation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human-gold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Человек, проверенная разметка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Обучение, validation, test, дипломные метрики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silver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Автоматическая/teacher-student разметка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Расширение train, предварительная авторазметка, анализ покрытия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pseudo-gold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Строго отобранная teacher-assisted разметка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Точечное усиление слабых классов в train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</w:t>
            </w:r>
          </w:p>
        </w:tc>
      </w:tr>
    </w:tbl>
    <w:p/>
    <w:p>
      <w:r>
        <w:rPr>
          <w:b w:val="0"/>
        </w:rPr>
        <w:t>Почему это важно: если проверять модель на silver, получится проверка модели против похожего автоматического источника, а не против человека. Такая оценка может выглядеть красиво, но для диплома она не доказывает реальное качество модели.</w:t>
      </w:r>
    </w:p>
    <w:p>
      <w:pPr>
        <w:pStyle w:val="Heading1"/>
      </w:pPr>
      <w:r>
        <w:rPr>
          <w:b w:val="0"/>
        </w:rPr>
        <w:t>4. Производственная разметка</w:t>
      </w:r>
    </w:p>
    <w:p>
      <w:r>
        <w:rPr>
          <w:b w:val="0"/>
        </w:rPr>
        <w:t>Финальная производственная фиксация была сделана после применения последнего блока ручной проверки и первой offline-ЖКХ партии.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Дата фиксации production export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2026-06-03T04:06:32+03:00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Всего отправленных разметок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6719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Проверено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6719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Принято в датасет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5204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Подтвержденные удаленные посты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749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766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Ожидает проверки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points / итоговые баллы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3991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Raw approved annotations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5953</w:t>
            </w:r>
          </w:p>
        </w:tc>
      </w:tr>
    </w:tbl>
    <w:p/>
    <w:p>
      <w:r>
        <w:rPr>
          <w:b w:val="0"/>
        </w:rPr>
        <w:t xml:space="preserve">Здесь есть важная тонкость. </w:t>
      </w:r>
      <w:r>
        <w:rPr>
          <w:rFonts w:ascii="Consolas" w:hAnsi="Consolas" w:eastAsia="Consolas"/>
          <w:b w:val="0"/>
          <w:color w:val="505050"/>
          <w:sz w:val="18"/>
        </w:rPr>
        <w:t>Raw approved annotations = 5953</w:t>
      </w:r>
      <w:r>
        <w:rPr>
          <w:b w:val="0"/>
        </w:rPr>
        <w:t xml:space="preserve">, но обычных обучающих labels только </w:t>
      </w:r>
      <w:r>
        <w:rPr>
          <w:rFonts w:ascii="Consolas" w:hAnsi="Consolas" w:eastAsia="Consolas"/>
          <w:b w:val="0"/>
          <w:color w:val="505050"/>
          <w:sz w:val="18"/>
        </w:rPr>
        <w:t>5204</w:t>
      </w:r>
      <w:r>
        <w:rPr>
          <w:b w:val="0"/>
        </w:rPr>
        <w:t xml:space="preserve">. Разница равна </w:t>
      </w:r>
      <w:r>
        <w:rPr>
          <w:rFonts w:ascii="Consolas" w:hAnsi="Consolas" w:eastAsia="Consolas"/>
          <w:b w:val="0"/>
          <w:color w:val="505050"/>
          <w:sz w:val="18"/>
        </w:rPr>
        <w:t>749</w:t>
      </w:r>
      <w:r>
        <w:rPr>
          <w:b w:val="0"/>
        </w:rPr>
        <w:t>: это подтвержденные удаленные посты. Они нужны для аудита качества источников и процесса проверки, но не являются обычными обучающими примерами для таксономии.</w:t>
      </w:r>
    </w:p>
    <w:p>
      <w:r>
        <w:rPr>
          <w:b w:val="0"/>
        </w:rPr>
        <w:t>Динамика перед финальной фиксацией: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Снимок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Submitted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Checked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Approved dataset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Deleted confirmed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Rejected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Pending</w:t>
            </w:r>
          </w:p>
        </w:tc>
        <w:tc>
          <w:tcPr>
            <w:tcW w:type="dxa" w:w="1924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Net points</w:t>
            </w:r>
          </w:p>
        </w:tc>
      </w:tr>
      <w:tr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После проверки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2026-06-02 14:50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6219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6219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4704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749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766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3491</w:t>
            </w:r>
          </w:p>
        </w:tc>
      </w:tr>
      <w:tr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После первой offline-ЖКХ партии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6719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6719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5204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749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766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</w:t>
            </w:r>
          </w:p>
        </w:tc>
        <w:tc>
          <w:tcPr>
            <w:tcW w:type="dxa" w:w="1924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3991</w:t>
            </w:r>
          </w:p>
        </w:tc>
      </w:tr>
    </w:tbl>
    <w:p/>
    <w:p>
      <w:r>
        <w:rPr>
          <w:b w:val="0"/>
        </w:rPr>
        <w:t xml:space="preserve">То есть offline-партия добавила </w:t>
      </w:r>
      <w:r>
        <w:rPr>
          <w:rFonts w:ascii="Consolas" w:hAnsi="Consolas" w:eastAsia="Consolas"/>
          <w:b w:val="0"/>
          <w:color w:val="505050"/>
          <w:sz w:val="18"/>
        </w:rPr>
        <w:t>500</w:t>
      </w:r>
      <w:r>
        <w:rPr>
          <w:b w:val="0"/>
        </w:rPr>
        <w:t xml:space="preserve"> принятых labels и </w:t>
      </w:r>
      <w:r>
        <w:rPr>
          <w:rFonts w:ascii="Consolas" w:hAnsi="Consolas" w:eastAsia="Consolas"/>
          <w:b w:val="0"/>
          <w:color w:val="505050"/>
          <w:sz w:val="18"/>
        </w:rPr>
        <w:t>500</w:t>
      </w:r>
      <w:r>
        <w:rPr>
          <w:b w:val="0"/>
        </w:rPr>
        <w:t xml:space="preserve"> score events.</w:t>
      </w:r>
    </w:p>
    <w:p>
      <w:pPr>
        <w:pStyle w:val="Heading1"/>
      </w:pPr>
      <w:r>
        <w:rPr>
          <w:b w:val="0"/>
        </w:rPr>
        <w:t>5. Корпус и основные датасеты</w:t>
      </w:r>
    </w:p>
    <w:p>
      <w:r>
        <w:rPr>
          <w:b w:val="0"/>
        </w:rPr>
        <w:t>Корпус большой, но gold-часть остается относительно небольшой. Именно это стало главным ограничением для полной 8-осевой таксономии.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Набор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Строки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Полный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SourceRecord</w:t>
            </w:r>
            <w:r>
              <w:rPr>
                <w:b w:val="0"/>
                <w:sz w:val="17"/>
              </w:rPr>
              <w:t xml:space="preserve"> корпус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 доступные записи после импорта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Записи с контекстом поста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265131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Контекст есть почти у всех записей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Gold-only fixed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4365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Чистый human-gold ML-набор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train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3055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Используется для обучения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validation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Используется для выбора модели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test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Используется для финальной проверки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Gold+silver fixed ML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264093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Большой train-oriented датасет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Gold+silver train rows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Основная обучающая часть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train rows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259728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Авторазметка в train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batches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Пакеты выгрузки неразмеченных данных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Unresolved records in silver export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259228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Записи для teacher-student слоя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rows generated by rules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244852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Основная автоматическая часть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audited overrides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14376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Отдельно проверенные/подправленные silver-кандидаты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Duplicate records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Дубликаты не обнаружены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 errors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Ошибок валидации итоговой сборки нет</w:t>
            </w:r>
          </w:p>
        </w:tc>
      </w:tr>
    </w:tbl>
    <w:p/>
    <w:p>
      <w:r>
        <w:rPr>
          <w:b w:val="0"/>
        </w:rPr>
        <w:t xml:space="preserve">В лучшем original checkpoint использовался </w:t>
      </w:r>
      <w:r>
        <w:rPr>
          <w:rFonts w:ascii="Consolas" w:hAnsi="Consolas" w:eastAsia="Consolas"/>
          <w:b w:val="0"/>
          <w:color w:val="505050"/>
          <w:sz w:val="18"/>
        </w:rPr>
        <w:t>silver_weight = 0.3</w:t>
      </w:r>
      <w:r>
        <w:rPr>
          <w:b w:val="0"/>
        </w:rPr>
        <w:t>. Это значит, что silver-строки помогали модели видеть больше примеров, но каждая такая строка влияла на loss слабее, чем human-gold.</w:t>
      </w:r>
    </w:p>
    <w:p>
      <w:pPr>
        <w:pStyle w:val="Heading1"/>
      </w:pPr>
      <w:r>
        <w:rPr>
          <w:b w:val="0"/>
        </w:rPr>
        <w:t>6. Почему качество нельзя оценивать только accuracy</w:t>
      </w:r>
    </w:p>
    <w:p>
      <w:r>
        <w:rPr>
          <w:b w:val="0"/>
        </w:rPr>
        <w:t>В данных очень сильный дисбаланс. Например, ранний accepted snapshot показал: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Класс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Количество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Доля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Положительные ЖКХ-записи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351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7.90%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Не-ЖКХ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4073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91.69%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Неуверенные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0.41%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Всего training-ready на тот момент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4442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100%</w:t>
            </w:r>
          </w:p>
        </w:tc>
      </w:tr>
    </w:tbl>
    <w:p/>
    <w:p>
      <w:r>
        <w:rPr>
          <w:b w:val="0"/>
        </w:rPr>
        <w:t xml:space="preserve">Если модель почти всегда говорит “не ЖКХ”, accuracy может быть высокой, но модель будет плохо ловить главный для диплома класс. Поэтому основной показатель для сложной таксономии - </w:t>
      </w:r>
      <w:r>
        <w:rPr>
          <w:rFonts w:ascii="Consolas" w:hAnsi="Consolas" w:eastAsia="Consolas"/>
          <w:b w:val="0"/>
          <w:color w:val="505050"/>
          <w:sz w:val="18"/>
        </w:rPr>
        <w:t>macro-F1</w:t>
      </w:r>
      <w:r>
        <w:rPr>
          <w:b w:val="0"/>
        </w:rPr>
        <w:t>, а не accuracy.</w:t>
      </w:r>
    </w:p>
    <w:p>
      <w:r>
        <w:rPr>
          <w:rFonts w:ascii="Consolas" w:hAnsi="Consolas" w:eastAsia="Consolas"/>
          <w:b w:val="0"/>
          <w:color w:val="505050"/>
          <w:sz w:val="18"/>
        </w:rPr>
        <w:t>Macro-F1</w:t>
      </w:r>
      <w:r>
        <w:rPr>
          <w:b w:val="0"/>
        </w:rPr>
        <w:t xml:space="preserve"> считает качество по каждому классу отдельно, а потом усредняет. Поэтому редкие классы не исчезают за счет массовых классов.</w:t>
      </w:r>
    </w:p>
    <w:p>
      <w:r>
        <w:rPr>
          <w:rFonts w:ascii="Consolas" w:hAnsi="Consolas" w:eastAsia="Consolas"/>
          <w:b w:val="0"/>
          <w:color w:val="505050"/>
          <w:sz w:val="18"/>
        </w:rPr>
        <w:t>Weighted-F1</w:t>
      </w:r>
      <w:r>
        <w:rPr>
          <w:b w:val="0"/>
        </w:rPr>
        <w:t xml:space="preserve"> и accuracy полезны как дополнительные показатели, но их нельзя делать главными: они растут, когда модель хорошо угадывает частые классы вроде </w:t>
      </w:r>
      <w:r>
        <w:rPr>
          <w:rFonts w:ascii="Consolas" w:hAnsi="Consolas" w:eastAsia="Consolas"/>
          <w:b w:val="0"/>
          <w:color w:val="505050"/>
          <w:sz w:val="18"/>
        </w:rPr>
        <w:t>not_jkh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505050"/>
          <w:sz w:val="18"/>
        </w:rPr>
        <w:t>not_applicable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505050"/>
          <w:sz w:val="18"/>
        </w:rPr>
        <w:t>normal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7. Распределение silver-разметки</w:t>
      </w:r>
    </w:p>
    <w:p>
      <w:r>
        <w:rPr>
          <w:b w:val="0"/>
        </w:rPr>
        <w:t>Silver нужен для масштабирования обучения, но его распределение также показывает дисбаланс.</w:t>
      </w:r>
    </w:p>
    <w:p>
      <w:pPr>
        <w:pStyle w:val="Heading2"/>
      </w:pPr>
      <w:r>
        <w:rPr>
          <w:b w:val="0"/>
        </w:rPr>
        <w:t>ЖКХ-релевантность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Количество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jkh_relevance=no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183557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jkh_relevance=yes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75671</w:t>
            </w:r>
          </w:p>
        </w:tc>
      </w:tr>
    </w:tbl>
    <w:p/>
    <w:p>
      <w:pPr>
        <w:pStyle w:val="Heading2"/>
      </w:pPr>
      <w:r>
        <w:rPr>
          <w:b w:val="0"/>
        </w:rPr>
        <w:t>Темы ЖКХ в silver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Тема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Количество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Пояснение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not_jkh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183557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относится к ЖКХ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waste_cleaning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26637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Мусор, уборка, санитарное состояние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yard_area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23354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Двор, придомовая территория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house_common_property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5254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Общее имущество МКД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cold_water_sewerage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5043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Холодная вода, канализация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public_authorities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4938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Работа органов власти в контексте ЖКХ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heating_hot_water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4695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Отопление и горячая вода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payments_tariffs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4679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Платежи, тарифы, квитанции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other_jkh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1071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Прочие ЖКХ-сюжеты</w:t>
            </w:r>
          </w:p>
        </w:tc>
      </w:tr>
    </w:tbl>
    <w:p/>
    <w:p>
      <w:pPr>
        <w:pStyle w:val="Heading1"/>
      </w:pPr>
      <w:r>
        <w:rPr>
          <w:b w:val="0"/>
        </w:rPr>
        <w:t>8. Редкие классы в human-gold train</w:t>
      </w:r>
    </w:p>
    <w:p>
      <w:r>
        <w:rPr>
          <w:b w:val="0"/>
        </w:rPr>
        <w:t>Вот главная причина слабых осей: некоторые классы почти отсутствуют в ручной обучающей выборке.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 / класс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Gold train count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jkh_topic.house_common_property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jkh_topic.management_company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jkh_topic.payments_tariffs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authority_aspect.tariff_policy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authority_aspect.supervision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authority_aspect.positive_feedback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responsible_party.housing_inspection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responsible_party.specific_person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responsible_party.residents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appeal_type.demand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quality.duplicate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</w:t>
            </w:r>
          </w:p>
        </w:tc>
      </w:tr>
    </w:tbl>
    <w:p/>
    <w:p>
      <w:r>
        <w:rPr>
          <w:b w:val="0"/>
        </w:rPr>
        <w:t>По-человечески: модель не может устойчиво выучить класс, если видела его несколько раз, особенно когда текст живой, шумный, с сарказмом, ответами администраций, короткими реакциями и неполным контекстом.</w:t>
      </w:r>
    </w:p>
    <w:p>
      <w:pPr>
        <w:pStyle w:val="Heading1"/>
      </w:pPr>
      <w:r>
        <w:rPr>
          <w:b w:val="0"/>
        </w:rPr>
        <w:t>9. Восемь осей таксономии</w:t>
      </w:r>
    </w:p>
    <w:p>
      <w:r>
        <w:rPr>
          <w:b w:val="0"/>
        </w:rPr>
        <w:t>Полная таксономия не является одной простой классификацией. Это восемь разных задач одновременно.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Русский смысл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определяет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ЖКХ-релевантность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Относится ли запись к сфере ЖКХ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Тема ЖКХ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Отопление, мусор, двор, тарифы и т.д.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Аспект работы власти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Бездействие, качество работы, контроль, тарифная политика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Тональность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Позитивная, негативная, нейтральная реакция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Тип обращения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Жалоба, требование, вопрос, благодарность, предложение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Ответственная сторона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Администрация, УК, ресурсник, оператор ТКО, жители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Сарказм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саркастический/ироничный тон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Качество текста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Нормальный текст, шум, дубль, нет контекста</w:t>
            </w:r>
          </w:p>
        </w:tc>
      </w:tr>
    </w:tbl>
    <w:p/>
    <w:p>
      <w:r>
        <w:rPr>
          <w:b w:val="0"/>
        </w:rPr>
        <w:t>Пост и комментарий в этой схеме играют разные роли: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Роль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Пост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Задает тему, контекст и ЖКХ-релевантность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Комментарий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Показывает реакцию общества: тональность, сарказм, тип обращения, детали проблемы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Ветка/контекст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Помогает понять короткие и ироничные реакции</w:t>
            </w:r>
          </w:p>
        </w:tc>
      </w:tr>
    </w:tbl>
    <w:p/>
    <w:p>
      <w:r>
        <w:rPr>
          <w:b w:val="0"/>
        </w:rPr>
        <w:t>Именно поэтому в проекте было принято правило: направление темы определяет пост, а комментарий уточняет реакцию.</w:t>
      </w:r>
    </w:p>
    <w:p>
      <w:pPr>
        <w:pStyle w:val="Heading1"/>
      </w:pPr>
      <w:r>
        <w:rPr>
          <w:b w:val="0"/>
        </w:rPr>
        <w:t>10. Лучший original taxonomy checkpoint</w:t>
      </w:r>
    </w:p>
    <w:p>
      <w:r>
        <w:rPr>
          <w:b w:val="0"/>
        </w:rPr>
        <w:t xml:space="preserve">Лучшим checkpoint для полной original taxonomy остался оптимизированный </w:t>
      </w:r>
      <w:r>
        <w:rPr>
          <w:rFonts w:ascii="Consolas" w:hAnsi="Consolas" w:eastAsia="Consolas"/>
          <w:b w:val="0"/>
          <w:color w:val="505050"/>
          <w:sz w:val="18"/>
        </w:rPr>
        <w:t>rubert-tiny2</w:t>
      </w:r>
      <w:r>
        <w:rPr>
          <w:b w:val="0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Модель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cointegrated/rubert-tiny2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 mode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post_comment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Количество осей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Epochs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 size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 length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Learning rate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1e-5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Dropout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 weights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weighted_balanced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weight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Train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  <w:r>
              <w:rPr>
                <w:b w:val="0"/>
                <w:sz w:val="17"/>
              </w:rPr>
              <w:t xml:space="preserve"> human-gold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  <w:r>
              <w:rPr>
                <w:b w:val="0"/>
                <w:sz w:val="17"/>
              </w:rPr>
              <w:t xml:space="preserve"> human-gold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validation macro-F1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0.3086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 mean macro-F1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0.3003</w:t>
            </w:r>
          </w:p>
        </w:tc>
      </w:tr>
    </w:tbl>
    <w:p/>
    <w:p>
      <w:pPr>
        <w:pStyle w:val="Heading2"/>
      </w:pPr>
      <w:r>
        <w:rPr>
          <w:b w:val="0"/>
        </w:rPr>
        <w:t>Per-head test metrics до cascade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Weighted-F1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0.7893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0.4475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0.8279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0.7405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0.3088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0.8103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0.6824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0.1921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0.7709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0.4580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0.3710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0.4327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0.3298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0.2519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0.3256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0.7053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0.1482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0.7892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0.5847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0.3214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0.5783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0.8580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0.3612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0.8228</w:t>
            </w:r>
          </w:p>
        </w:tc>
      </w:tr>
    </w:tbl>
    <w:p/>
    <w:p>
      <w:r>
        <w:rPr>
          <w:b w:val="0"/>
        </w:rPr>
        <w:t>Что видно из таблицы:</w:t>
      </w:r>
    </w:p>
    <w:p>
      <w:pPr>
        <w:pStyle w:val="ListBullet"/>
      </w:pPr>
      <w:r>
        <w:rPr>
          <w:rFonts w:ascii="Consolas" w:hAnsi="Consolas" w:eastAsia="Consolas"/>
          <w:b w:val="0"/>
          <w:color w:val="505050"/>
          <w:sz w:val="18"/>
        </w:rPr>
        <w:t>accuracy</w:t>
      </w:r>
      <w:r>
        <w:rPr>
          <w:b w:val="0"/>
        </w:rPr>
        <w:t xml:space="preserve"> выглядит неплохо на некоторых осях;</w:t>
      </w:r>
    </w:p>
    <w:p>
      <w:pPr>
        <w:pStyle w:val="ListBullet"/>
      </w:pPr>
      <w:r>
        <w:rPr>
          <w:rFonts w:ascii="Consolas" w:hAnsi="Consolas" w:eastAsia="Consolas"/>
          <w:b w:val="0"/>
          <w:color w:val="505050"/>
          <w:sz w:val="18"/>
        </w:rPr>
        <w:t>weighted-F1</w:t>
      </w:r>
      <w:r>
        <w:rPr>
          <w:b w:val="0"/>
        </w:rPr>
        <w:t xml:space="preserve"> тоже местами высокий;</w:t>
      </w:r>
    </w:p>
    <w:p>
      <w:pPr>
        <w:pStyle w:val="ListBullet"/>
      </w:pPr>
      <w:r>
        <w:rPr>
          <w:b w:val="0"/>
        </w:rPr>
        <w:t xml:space="preserve">но </w:t>
      </w:r>
      <w:r>
        <w:rPr>
          <w:rFonts w:ascii="Consolas" w:hAnsi="Consolas" w:eastAsia="Consolas"/>
          <w:b w:val="0"/>
          <w:color w:val="505050"/>
          <w:sz w:val="18"/>
        </w:rPr>
        <w:t>macro-F1</w:t>
      </w:r>
      <w:r>
        <w:rPr>
          <w:b w:val="0"/>
        </w:rPr>
        <w:t xml:space="preserve"> показывает проблему редких классов;</w:t>
      </w:r>
    </w:p>
    <w:p>
      <w:pPr>
        <w:pStyle w:val="ListBullet"/>
      </w:pPr>
      <w:r>
        <w:rPr>
          <w:b w:val="0"/>
        </w:rPr>
        <w:t xml:space="preserve">самые слабые оси: </w:t>
      </w:r>
      <w:r>
        <w:rPr>
          <w:rFonts w:ascii="Consolas" w:hAnsi="Consolas" w:eastAsia="Consolas"/>
          <w:b w:val="0"/>
          <w:color w:val="505050"/>
          <w:sz w:val="18"/>
        </w:rPr>
        <w:t>responsible_party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505050"/>
          <w:sz w:val="18"/>
        </w:rPr>
        <w:t>authority_aspect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505050"/>
          <w:sz w:val="18"/>
        </w:rPr>
        <w:t>appeal_type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11. Логическая постобработка original taxonomy</w:t>
      </w:r>
    </w:p>
    <w:p>
      <w:r>
        <w:rPr>
          <w:b w:val="0"/>
        </w:rPr>
        <w:t>После модели применяются простые правила согласованности. Главное правило: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если jkh_relevance = no,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то: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jkh_topic = not_jkh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authority_aspect = not_applicable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responsible_party = not_applicable</w:t>
      </w:r>
    </w:p>
    <w:p/>
    <w:p>
      <w:r>
        <w:rPr>
          <w:b w:val="0"/>
        </w:rPr>
        <w:t>Это не “новая модель”, а логическая защита от противоречий. Если запись не про ЖКХ, у нее не должно быть ЖКХ-темы или ответственного ЖКХ-субъекта.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до правил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0.3003</w:t>
            </w:r>
            <w:r>
              <w:rPr>
                <w:b w:val="0"/>
                <w:sz w:val="17"/>
              </w:rPr>
              <w:t xml:space="preserve">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После consistency rules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0.3032</w:t>
            </w:r>
            <w:r>
              <w:rPr>
                <w:b w:val="0"/>
                <w:sz w:val="17"/>
              </w:rPr>
              <w:t xml:space="preserve">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Строгая all-label оценка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0.2920</w:t>
            </w:r>
            <w:r>
              <w:rPr>
                <w:b w:val="0"/>
                <w:sz w:val="17"/>
              </w:rPr>
              <w:t xml:space="preserve">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Strict all-8 exact match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0.0885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Затронуто test-записей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36/655</w:t>
            </w:r>
          </w:p>
        </w:tc>
      </w:tr>
    </w:tbl>
    <w:p/>
    <w:p>
      <w:pPr>
        <w:pStyle w:val="Heading2"/>
      </w:pPr>
      <w:r>
        <w:rPr>
          <w:b w:val="0"/>
        </w:rPr>
        <w:t>Per-head test metrics после cascade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Ось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Strict all-label 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Weighted-F1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jkh_relevance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0.7893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0.4475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0.4475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0.8279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jkh_topic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0.7466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0.3106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0.3106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0.8143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authority_aspect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0.7282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0.2128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0.2128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0.8021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sentiment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0.4580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0.3710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0.3710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0.4327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appeal_type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0.3298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0.2519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0.2519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0.3256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responsible_party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0.7145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0.1495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0.1495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0.7952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sarcasm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0.5847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0.3214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0.3214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0.5783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quality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0.8580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0.3612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0.2709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0.8228</w:t>
            </w:r>
          </w:p>
        </w:tc>
      </w:tr>
    </w:tbl>
    <w:p/>
    <w:p>
      <w:r>
        <w:rPr>
          <w:b w:val="0"/>
        </w:rPr>
        <w:t>Почему есть несколько чисел: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Число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означает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0.3003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checkpoint до cascade rules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0.3032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Тот же checkpoint после логической постобработки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0.2920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Самая строгая all-label оценка, учитывающая все label-слоты</w:t>
            </w:r>
          </w:p>
        </w:tc>
      </w:tr>
    </w:tbl>
    <w:p/>
    <w:p>
      <w:r>
        <w:rPr>
          <w:b w:val="0"/>
        </w:rPr>
        <w:t xml:space="preserve">Для защиты лучше говорить так: “честный диапазон качества полной original taxonomy находится примерно в зоне </w:t>
      </w:r>
      <w:r>
        <w:rPr>
          <w:rFonts w:ascii="Consolas" w:hAnsi="Consolas" w:eastAsia="Consolas"/>
          <w:b w:val="0"/>
          <w:color w:val="505050"/>
          <w:sz w:val="18"/>
        </w:rPr>
        <w:t>0.29-0.33</w:t>
      </w:r>
      <w:r>
        <w:rPr>
          <w:b w:val="0"/>
        </w:rPr>
        <w:t xml:space="preserve"> mean macro-F1; лучший практический каскад дает около </w:t>
      </w:r>
      <w:r>
        <w:rPr>
          <w:rFonts w:ascii="Consolas" w:hAnsi="Consolas" w:eastAsia="Consolas"/>
          <w:b w:val="0"/>
          <w:color w:val="505050"/>
          <w:sz w:val="18"/>
        </w:rPr>
        <w:t>0.3032</w:t>
      </w:r>
      <w:r>
        <w:rPr>
          <w:b w:val="0"/>
        </w:rPr>
        <w:t xml:space="preserve">, строгая all-label оценка - </w:t>
      </w:r>
      <w:r>
        <w:rPr>
          <w:rFonts w:ascii="Consolas" w:hAnsi="Consolas" w:eastAsia="Consolas"/>
          <w:b w:val="0"/>
          <w:color w:val="505050"/>
          <w:sz w:val="18"/>
        </w:rPr>
        <w:t>0.2920</w:t>
      </w:r>
      <w:r>
        <w:rPr>
          <w:b w:val="0"/>
        </w:rPr>
        <w:t>”.</w:t>
      </w:r>
    </w:p>
    <w:p>
      <w:pPr>
        <w:pStyle w:val="Heading1"/>
      </w:pPr>
      <w:r>
        <w:rPr>
          <w:b w:val="0"/>
        </w:rPr>
        <w:t>12. Эксперименты с большими моделями</w:t>
      </w:r>
    </w:p>
    <w:p>
      <w:r>
        <w:rPr>
          <w:b w:val="0"/>
        </w:rPr>
        <w:t>Была проверена гипотеза: “если взять RuBERT побольше, качество сильно вырастет”. Гипотеза не подтвердилась.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Run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Train rows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Best validation 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Test mean macro-F1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final_w03_weighted_lr1e5_e4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cointegrated/rubert-tiny2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262783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0.3086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0.3003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rubert_base_conversational_last2_all_train_lr5e5_e1_b32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262783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0.3034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0.2920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rubert_base_conversational_last2_30k_lr5e5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30000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0.2683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0.2654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rubert_base_conversational_last2_smoke_lr5e5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0.2648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0.2622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rubert_base_conversational_frozen_heads_60k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60000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0.2537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0.2553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rubert_base_conversational_frozen_heads_12k_len256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0.2520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0.2550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rubert_base_conversational_frozen_heads_smoke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0.2503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0.2537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rubert_base_frozen_heads_60k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60000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0.2388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0.2421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rubert_base_frozen_heads_smoke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0.2372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0.2414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rubert_base_conversational_last2_smoke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DeepPavlov/rubert-base-cased-conversational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0.2258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0.2292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rubert_base_last2_smoke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DeepPavlov/rubert-base-cased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12000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0.2183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0.2255</w:t>
            </w:r>
          </w:p>
        </w:tc>
      </w:tr>
    </w:tbl>
    <w:p/>
    <w:p>
      <w:r>
        <w:rPr>
          <w:b w:val="0"/>
        </w:rPr>
        <w:t xml:space="preserve">Вывод: проблема не в том, что encoder слишком маленький. Большой RuBERT не победил </w:t>
      </w:r>
      <w:r>
        <w:rPr>
          <w:rFonts w:ascii="Consolas" w:hAnsi="Consolas" w:eastAsia="Consolas"/>
          <w:b w:val="0"/>
          <w:color w:val="505050"/>
          <w:sz w:val="18"/>
        </w:rPr>
        <w:t>rubert-tiny2</w:t>
      </w:r>
      <w:r>
        <w:rPr>
          <w:b w:val="0"/>
        </w:rPr>
        <w:t>, потому что узкое место находится в данных: мало human-gold для редких классов, много неоднозначных границ и шум в silver.</w:t>
      </w:r>
    </w:p>
    <w:p>
      <w:pPr>
        <w:pStyle w:val="Heading1"/>
      </w:pPr>
      <w:r>
        <w:rPr>
          <w:b w:val="0"/>
        </w:rPr>
        <w:t>13. Grouped taxonomy</w:t>
      </w:r>
    </w:p>
    <w:p>
      <w:r>
        <w:rPr>
          <w:b w:val="0"/>
        </w:rPr>
        <w:t>Grouped taxonomy - это укрупненная версия таксономии. Она не является прямой заменой original taxonomy, потому что классы объединены. Но она полезна как практическая альтернатива, когда новой human-gold разметки уже не будет.</w:t>
      </w:r>
    </w:p>
    <w:p>
      <w:pPr>
        <w:pStyle w:val="Heading2"/>
      </w:pPr>
      <w:r>
        <w:rPr>
          <w:b w:val="0"/>
        </w:rPr>
        <w:t>Что группировалось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Как укрупнялось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</w:t>
            </w:r>
            <w:r>
              <w:rPr>
                <w:b w:val="0"/>
                <w:sz w:val="17"/>
              </w:rPr>
              <w:t xml:space="preserve"> и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unsure</w:t>
            </w:r>
            <w:r>
              <w:rPr>
                <w:b w:val="0"/>
                <w:sz w:val="17"/>
              </w:rPr>
              <w:t xml:space="preserve"> объединены в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no_or_unsure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Вода/отопление, УК/домовое имущество и другие близкие темы объединялись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Проблемы качества/бездействия и контрольно-тарифные сюжеты объединялись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Жалоба/требование/просьба объединялись в проблемное обращение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Публичные органы и коммунальные исполнители укрупнялись в более широкие группы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Сложные, дублирующиеся и неконтекстные записи объединялись в проблемную группу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укрупнялась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укрупнялась</w:t>
            </w:r>
          </w:p>
        </w:tc>
      </w:tr>
    </w:tbl>
    <w:p/>
    <w:p>
      <w:pPr>
        <w:pStyle w:val="Heading2"/>
      </w:pPr>
      <w:r>
        <w:rPr>
          <w:b w:val="0"/>
        </w:rPr>
        <w:t>Результаты grouped baseline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Epoch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Validation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0.3358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0.3440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0.3463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0.3469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mean 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baseline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0.3544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weighted capped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0.3561</w:t>
            </w:r>
          </w:p>
        </w:tc>
      </w:tr>
    </w:tbl>
    <w:p/>
    <w:p>
      <w:pPr>
        <w:pStyle w:val="Heading2"/>
      </w:pPr>
      <w:r>
        <w:rPr>
          <w:b w:val="0"/>
        </w:rPr>
        <w:t>Per-head grouped baseline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Weighted-F1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0.6660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0.7863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0.8260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0.2942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0.7420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0.8137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0.2714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0.7328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0.7996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0.3797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0.4733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0.4452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0.2934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0.3542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0.3331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0.2604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0.7099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0.7922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0.3122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0.5710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0.5672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quality_grouped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0.3574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0.8641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0.8249</w:t>
            </w:r>
          </w:p>
        </w:tc>
      </w:tr>
    </w:tbl>
    <w:p/>
    <w:p>
      <w:pPr>
        <w:pStyle w:val="Heading2"/>
      </w:pPr>
      <w:r>
        <w:rPr>
          <w:b w:val="0"/>
        </w:rPr>
        <w:t>Per-head grouped weighted capped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0.6646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0.2849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0.2805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0.3664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0.2993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0.2674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0.3251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quality_grouped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0.3605</w:t>
            </w:r>
          </w:p>
        </w:tc>
      </w:tr>
    </w:tbl>
    <w:p/>
    <w:p>
      <w:r>
        <w:rPr>
          <w:b w:val="0"/>
        </w:rPr>
        <w:t>Grouped taxonomy можно честно описывать как “практическую укрупненную постановку задачи”, а не как улучшение той же самой original taxonomy.</w:t>
      </w:r>
    </w:p>
    <w:p>
      <w:pPr>
        <w:pStyle w:val="Heading1"/>
      </w:pPr>
      <w:r>
        <w:rPr>
          <w:b w:val="0"/>
        </w:rPr>
        <w:t>14. Эксперименты с весами классов</w:t>
      </w:r>
    </w:p>
    <w:p>
      <w:r>
        <w:rPr>
          <w:b w:val="0"/>
        </w:rPr>
        <w:t>Проверялась идея: если слабым классам дать больший вес, модель начнет лучше их ловить.</w:t>
      </w:r>
    </w:p>
    <w:p>
      <w:r>
        <w:rPr>
          <w:b w:val="0"/>
        </w:rPr>
        <w:t>Формула сглаженных весов: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вес_класса = (общее_число_примеров / (число_классов * число_примеров_класса)) ^ 0.75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вес_класса ограничивается сверху cap = 4.0</w:t>
      </w:r>
    </w:p>
    <w:p/>
    <w:p>
      <w:r>
        <w:rPr>
          <w:b w:val="0"/>
        </w:rPr>
        <w:t>Идея хорошая, но для original taxonomy прирост не получился.</w:t>
      </w:r>
    </w:p>
    <w:p>
      <w:pPr>
        <w:pStyle w:val="Heading2"/>
      </w:pPr>
      <w:r>
        <w:rPr>
          <w:b w:val="0"/>
        </w:rPr>
        <w:t>Class weight balancing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Train rows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Validation 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mean macro-F1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original_gold_cap3_screen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0.2349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0.2267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original_gold_cap5_screen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0.2081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0.2041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original_gold_power075_cap4_screen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0.2437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0.2275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original_current_weighted_screen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0.2729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0.2750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original_weighted_power075_cap4_screen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0.2796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0.2682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grouped_current_weighted_screen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0.3346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0.3357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grouped_weighted_power075_cap4_screen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0.3472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0.3464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original_weighted_power075_cap4_full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0.3074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0.2956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grouped_weighted_power075_cap4_full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0.3546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0.3561</w:t>
            </w:r>
          </w:p>
        </w:tc>
      </w:tr>
    </w:tbl>
    <w:p/>
    <w:p>
      <w:r>
        <w:rPr>
          <w:b w:val="0"/>
        </w:rPr>
        <w:t xml:space="preserve">Вывод: для original taxonomy capped class weights хуже baseline </w:t>
      </w:r>
      <w:r>
        <w:rPr>
          <w:rFonts w:ascii="Consolas" w:hAnsi="Consolas" w:eastAsia="Consolas"/>
          <w:b w:val="0"/>
          <w:color w:val="505050"/>
          <w:sz w:val="18"/>
        </w:rPr>
        <w:t>0.3003</w:t>
      </w:r>
      <w:r>
        <w:rPr>
          <w:b w:val="0"/>
        </w:rPr>
        <w:t xml:space="preserve">, а для grouped taxonomy дают небольшой плюс: </w:t>
      </w:r>
      <w:r>
        <w:rPr>
          <w:rFonts w:ascii="Consolas" w:hAnsi="Consolas" w:eastAsia="Consolas"/>
          <w:b w:val="0"/>
          <w:color w:val="505050"/>
          <w:sz w:val="18"/>
        </w:rPr>
        <w:t>0.3561</w:t>
      </w:r>
      <w:r>
        <w:rPr>
          <w:b w:val="0"/>
        </w:rPr>
        <w:t xml:space="preserve"> против </w:t>
      </w:r>
      <w:r>
        <w:rPr>
          <w:rFonts w:ascii="Consolas" w:hAnsi="Consolas" w:eastAsia="Consolas"/>
          <w:b w:val="0"/>
          <w:color w:val="505050"/>
          <w:sz w:val="18"/>
        </w:rPr>
        <w:t>0.3544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Эксперимент без sample weights</w:t>
      </w:r>
    </w:p>
    <w:p>
      <w:r>
        <w:rPr>
          <w:b w:val="0"/>
        </w:rPr>
        <w:t xml:space="preserve">Проверялась идея: убрать различие веса human-gold и silver, то есть сделать </w:t>
      </w:r>
      <w:r>
        <w:rPr>
          <w:rFonts w:ascii="Consolas" w:hAnsi="Consolas" w:eastAsia="Consolas"/>
          <w:b w:val="0"/>
          <w:color w:val="505050"/>
          <w:sz w:val="18"/>
        </w:rPr>
        <w:t>gold=1.0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505050"/>
          <w:sz w:val="18"/>
        </w:rPr>
        <w:t>silver=1.0</w:t>
      </w:r>
      <w:r>
        <w:rPr>
          <w:b w:val="0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Train rows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Validation 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mean macro-F1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no_sample_balanced_full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262783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0.3077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0.2962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no_sample_balanced_power075_cap4_screen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0.2804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0.2688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no_sample_balanced_screen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0.2730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0.2730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no_sample_balanced_power05_cap6_screen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0.2586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0.2532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no_sample_gold_power075_cap4_screen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0.2436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0.2261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no_sample_gold_power05_cap6_screen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0.2363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0.2296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no_sample_none_screen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80000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0.2146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0.2087</w:t>
            </w:r>
          </w:p>
        </w:tc>
      </w:tr>
    </w:tbl>
    <w:p/>
    <w:p>
      <w:r>
        <w:rPr>
          <w:b w:val="0"/>
        </w:rPr>
        <w:t xml:space="preserve">Лучший full run без sample weights дал </w:t>
      </w:r>
      <w:r>
        <w:rPr>
          <w:rFonts w:ascii="Consolas" w:hAnsi="Consolas" w:eastAsia="Consolas"/>
          <w:b w:val="0"/>
          <w:color w:val="505050"/>
          <w:sz w:val="18"/>
        </w:rPr>
        <w:t>0.2962</w:t>
      </w:r>
      <w:r>
        <w:rPr>
          <w:b w:val="0"/>
        </w:rPr>
        <w:t xml:space="preserve">, что ниже baseline </w:t>
      </w:r>
      <w:r>
        <w:rPr>
          <w:rFonts w:ascii="Consolas" w:hAnsi="Consolas" w:eastAsia="Consolas"/>
          <w:b w:val="0"/>
          <w:color w:val="505050"/>
          <w:sz w:val="18"/>
        </w:rPr>
        <w:t>0.3003</w:t>
      </w:r>
      <w:r>
        <w:rPr>
          <w:b w:val="0"/>
        </w:rPr>
        <w:t>. Значит, полностью уравнивать silver и gold нельзя.</w:t>
      </w:r>
    </w:p>
    <w:p>
      <w:pPr>
        <w:pStyle w:val="Heading2"/>
      </w:pPr>
      <w:r>
        <w:rPr>
          <w:b w:val="0"/>
        </w:rPr>
        <w:t>Индивидуальные веса классов</w:t>
      </w:r>
    </w:p>
    <w:p>
      <w:r>
        <w:rPr>
          <w:b w:val="0"/>
        </w:rPr>
        <w:t>Проверялись точечные веса для слабых классов. Лучший кандидат почти догнал baseline, но не превзошел его.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Validation macro-F1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mean macro-F1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screen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0.2735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0.2733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guarded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0.2571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0.2587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fn_fp_ratio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0.2760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0.2533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weak_only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0.2730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0.2748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authority_only</w:t>
            </w:r>
            <w:r>
              <w:rPr>
                <w:b w:val="0"/>
                <w:sz w:val="17"/>
              </w:rPr>
              <w:t xml:space="preserve"> screen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0.2717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0.2770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authority_only</w:t>
            </w:r>
            <w:r>
              <w:rPr>
                <w:b w:val="0"/>
                <w:sz w:val="17"/>
              </w:rPr>
              <w:t xml:space="preserve"> full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0.3078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0.3000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Original baseline full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0.3086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0.3003</w:t>
            </w:r>
          </w:p>
        </w:tc>
      </w:tr>
    </w:tbl>
    <w:p/>
    <w:p>
      <w:r>
        <w:rPr>
          <w:b w:val="0"/>
        </w:rPr>
        <w:t xml:space="preserve">Вывод: индивидуальная развесовка классов не дала надежного улучшения. Разница </w:t>
      </w:r>
      <w:r>
        <w:rPr>
          <w:rFonts w:ascii="Consolas" w:hAnsi="Consolas" w:eastAsia="Consolas"/>
          <w:b w:val="0"/>
          <w:color w:val="505050"/>
          <w:sz w:val="18"/>
        </w:rPr>
        <w:t>0.3000</w:t>
      </w:r>
      <w:r>
        <w:rPr>
          <w:b w:val="0"/>
        </w:rPr>
        <w:t xml:space="preserve"> против </w:t>
      </w:r>
      <w:r>
        <w:rPr>
          <w:rFonts w:ascii="Consolas" w:hAnsi="Consolas" w:eastAsia="Consolas"/>
          <w:b w:val="0"/>
          <w:color w:val="505050"/>
          <w:sz w:val="18"/>
        </w:rPr>
        <w:t>0.3003</w:t>
      </w:r>
      <w:r>
        <w:rPr>
          <w:b w:val="0"/>
        </w:rPr>
        <w:t xml:space="preserve"> слишком мала и не в пользу нового подхода.</w:t>
      </w:r>
    </w:p>
    <w:p>
      <w:pPr>
        <w:pStyle w:val="Heading1"/>
      </w:pPr>
      <w:r>
        <w:rPr>
          <w:b w:val="0"/>
        </w:rPr>
        <w:t>15. Pseudo-gold layer</w:t>
      </w:r>
    </w:p>
    <w:p>
      <w:r>
        <w:rPr>
          <w:b w:val="0"/>
        </w:rPr>
        <w:t>Pseudo-gold вводился как попытка “немного нечестно, но методически описуемо” усилить слабые классы. Идея: взять закономерности из human-gold, найти похожие уверенные silver-примеры и использовать их как обучающий слой.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train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3055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 train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7134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validation + test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1310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Итоговый dataset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11499</w:t>
            </w:r>
          </w:p>
        </w:tc>
      </w:tr>
    </w:tbl>
    <w:p/>
    <w:p>
      <w:pPr>
        <w:pStyle w:val="Heading2"/>
      </w:pPr>
      <w:r>
        <w:rPr>
          <w:b w:val="0"/>
        </w:rPr>
        <w:t>Какие классы усиливались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Класс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Было в gold train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Стало после pseudo-gold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jkh_relevance.yes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295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6503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jkh_topic.management_company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249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jkh_topic.house_common_property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346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authority_aspect.tariff_policy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683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authority_aspect.supervision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463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appeal_type.demand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298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appeal_type.request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83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283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responsible_party.housing_inspection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696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responsible_party.specific_person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120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quality.difficult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185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250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quality.duplicate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18</w:t>
            </w:r>
          </w:p>
        </w:tc>
      </w:tr>
    </w:tbl>
    <w:p/>
    <w:p>
      <w:pPr>
        <w:pStyle w:val="Heading2"/>
      </w:pPr>
      <w:r>
        <w:rPr>
          <w:b w:val="0"/>
        </w:rPr>
        <w:t>Результаты pseudo-gold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 8-axis gold+pseudo-gold test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0.2385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  <w:r>
              <w:rPr>
                <w:b w:val="0"/>
                <w:sz w:val="17"/>
              </w:rPr>
              <w:t xml:space="preserve"> baseline cascade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0.1495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  <w:r>
              <w:rPr>
                <w:b w:val="0"/>
                <w:sz w:val="17"/>
              </w:rPr>
              <w:t xml:space="preserve"> pseudo-gold specialist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0.1784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Hybrid cascade + responsible specialist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около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0.3069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Cascade baseline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0.3032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  <w:r>
              <w:rPr>
                <w:b w:val="0"/>
                <w:sz w:val="17"/>
              </w:rPr>
              <w:t xml:space="preserve"> pseudo-gold specialist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0.1293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  <w:r>
              <w:rPr>
                <w:b w:val="0"/>
                <w:sz w:val="17"/>
              </w:rPr>
              <w:t xml:space="preserve"> baseline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0.2128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  <w:r>
              <w:rPr>
                <w:b w:val="0"/>
                <w:sz w:val="17"/>
              </w:rPr>
              <w:t xml:space="preserve"> pseudo-gold specialist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0.1326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  <w:r>
              <w:rPr>
                <w:b w:val="0"/>
                <w:sz w:val="17"/>
              </w:rPr>
              <w:t xml:space="preserve"> baseline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0.2519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  <w:r>
              <w:rPr>
                <w:b w:val="0"/>
                <w:sz w:val="17"/>
              </w:rPr>
              <w:t xml:space="preserve"> pseudo-gold specialist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0.2450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  <w:r>
              <w:rPr>
                <w:b w:val="0"/>
                <w:sz w:val="17"/>
              </w:rPr>
              <w:t xml:space="preserve"> baseline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0.3106</w:t>
            </w:r>
          </w:p>
        </w:tc>
      </w:tr>
    </w:tbl>
    <w:p/>
    <w:p>
      <w:r>
        <w:rPr>
          <w:b w:val="0"/>
        </w:rPr>
        <w:t xml:space="preserve">Вывод: pseudo-gold нельзя использовать как замену human-gold. Он полезен только точечно, например для </w:t>
      </w:r>
      <w:r>
        <w:rPr>
          <w:rFonts w:ascii="Consolas" w:hAnsi="Consolas" w:eastAsia="Consolas"/>
          <w:b w:val="0"/>
          <w:color w:val="505050"/>
          <w:sz w:val="18"/>
        </w:rPr>
        <w:t>responsible_party</w:t>
      </w:r>
      <w:r>
        <w:rPr>
          <w:b w:val="0"/>
        </w:rPr>
        <w:t>, где дает небольшой прирост. Но широкое обучение на pseudo-gold ухудшило полную таксономию.</w:t>
      </w:r>
    </w:p>
    <w:p>
      <w:pPr>
        <w:pStyle w:val="Heading1"/>
      </w:pPr>
      <w:r>
        <w:rPr>
          <w:b w:val="0"/>
        </w:rPr>
        <w:t>16. Selective taxonomy</w:t>
      </w:r>
    </w:p>
    <w:p>
      <w:r>
        <w:rPr>
          <w:b w:val="0"/>
        </w:rPr>
        <w:t>Selective taxonomy - это режим, где модель отвечает только тогда, когда достаточно уверена. Чем жестче порог уверенности, тем меньше coverage, но иногда выше качество на оставшейся части.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 coverage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 test macro-F1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 test coverage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0.3083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0.8706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0.3126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0.7689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0.3220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0.7141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0.3261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0.6926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0.3284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0.6668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0.3284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0.6668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0.3363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0.5076</w:t>
            </w:r>
          </w:p>
        </w:tc>
      </w:tr>
    </w:tbl>
    <w:p/>
    <w:p>
      <w:r>
        <w:rPr>
          <w:b w:val="0"/>
        </w:rPr>
        <w:t>Selective-режим немного улучшает результат, но не решает задачу высокого F1 по всем классам. При aggressive filtering можно получить более красивую картину, но из оценки исчезает значительная часть трудных примеров.</w:t>
      </w:r>
    </w:p>
    <w:p>
      <w:pPr>
        <w:pStyle w:val="Heading1"/>
      </w:pPr>
      <w:r>
        <w:rPr>
          <w:b w:val="0"/>
        </w:rPr>
        <w:t>17. Gold-only specialists и rule overrides</w:t>
      </w:r>
    </w:p>
    <w:p>
      <w:r>
        <w:rPr>
          <w:b w:val="0"/>
        </w:rPr>
        <w:t>Проверялись отдельные модели по слабым осям только на gold. Они не спасли ситуацию.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Specialist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macro-F1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Baseline для этой оси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0.1546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0.1495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0.1058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0.2128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0.0917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0.2519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0.2030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0.3106</w:t>
            </w:r>
          </w:p>
        </w:tc>
      </w:tr>
    </w:tbl>
    <w:p/>
    <w:p>
      <w:r>
        <w:rPr>
          <w:b w:val="0"/>
        </w:rPr>
        <w:t>Rule-based anchor overrides тоже не дали надежного улучшения: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Validation 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macro-F1</w:t>
            </w:r>
          </w:p>
        </w:tc>
        <w:tc>
          <w:tcPr>
            <w:tcW w:type="dxa" w:w="3848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Baseline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  <w:r>
              <w:rPr>
                <w:b w:val="0"/>
                <w:sz w:val="17"/>
              </w:rPr>
              <w:t xml:space="preserve"> overrides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0.2678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0.1481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0.1495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  <w:r>
              <w:rPr>
                <w:b w:val="0"/>
                <w:sz w:val="17"/>
              </w:rPr>
              <w:t xml:space="preserve"> overrides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0.2255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0.2041</w:t>
            </w:r>
          </w:p>
        </w:tc>
        <w:tc>
          <w:tcPr>
            <w:tcW w:type="dxa" w:w="3848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0.2128</w:t>
            </w:r>
          </w:p>
        </w:tc>
      </w:tr>
    </w:tbl>
    <w:p/>
    <w:p>
      <w:r>
        <w:rPr>
          <w:b w:val="0"/>
        </w:rPr>
        <w:t>Вывод: правила легко переобучаются на validation и не дают устойчивого выигрыша на test.</w:t>
      </w:r>
    </w:p>
    <w:p>
      <w:pPr>
        <w:pStyle w:val="Heading1"/>
      </w:pPr>
      <w:r>
        <w:rPr>
          <w:b w:val="0"/>
        </w:rPr>
        <w:t>18. Финальные recovery-попытки</w:t>
      </w:r>
    </w:p>
    <w:p>
      <w:r>
        <w:rPr>
          <w:b w:val="0"/>
        </w:rPr>
        <w:t>Перед закрытием обучения были проведены еще две проверки.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Результат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Validation-selected final taxonomy ensemble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0.2970</w:t>
            </w:r>
            <w:r>
              <w:rPr>
                <w:b w:val="0"/>
                <w:sz w:val="17"/>
              </w:rPr>
              <w:t xml:space="preserve"> test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ЖКХ-internal specialist, full routed test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0.2864</w:t>
            </w:r>
            <w:r>
              <w:rPr>
                <w:b w:val="0"/>
                <w:sz w:val="17"/>
              </w:rPr>
              <w:t xml:space="preserve"> test mean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ЖКХ-internal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  <w:r>
              <w:rPr>
                <w:b w:val="0"/>
                <w:sz w:val="17"/>
              </w:rPr>
              <w:t xml:space="preserve"> внутри ЖКХ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0.4915</w:t>
            </w:r>
            <w:r>
              <w:rPr>
                <w:b w:val="0"/>
                <w:sz w:val="17"/>
              </w:rPr>
              <w:t xml:space="preserve">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Локально интересно, но не спасает полный каскад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ЖКХ-internal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  <w:r>
              <w:rPr>
                <w:b w:val="0"/>
                <w:sz w:val="17"/>
              </w:rPr>
              <w:t xml:space="preserve"> внутри ЖКХ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0.1170</w:t>
            </w:r>
            <w:r>
              <w:rPr>
                <w:b w:val="0"/>
                <w:sz w:val="17"/>
              </w:rPr>
              <w:t xml:space="preserve">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Слабый результат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ЖКХ-internal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  <w:r>
              <w:rPr>
                <w:b w:val="0"/>
                <w:sz w:val="17"/>
              </w:rPr>
              <w:t xml:space="preserve"> внутри ЖКХ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0.2233</w:t>
            </w:r>
            <w:r>
              <w:rPr>
                <w:b w:val="0"/>
                <w:sz w:val="17"/>
              </w:rPr>
              <w:t xml:space="preserve"> macro-F1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Лучше baseline, но недостаточно</w:t>
            </w:r>
          </w:p>
        </w:tc>
      </w:tr>
    </w:tbl>
    <w:p/>
    <w:p>
      <w:r>
        <w:rPr>
          <w:b w:val="0"/>
        </w:rPr>
        <w:t>Финальное решение по обучению: original taxonomy оставляется на текущем лучшем каскаде; дальнейший рост без новой human-gold разметки или упрощения таксономии маловероятен.</w:t>
      </w:r>
    </w:p>
    <w:p>
      <w:pPr>
        <w:pStyle w:val="Heading1"/>
      </w:pPr>
      <w:r>
        <w:rPr>
          <w:b w:val="0"/>
        </w:rPr>
        <w:t>19. Full-corpus матрицы и проверки по 265181 строке</w:t>
      </w:r>
    </w:p>
    <w:p>
      <w:r>
        <w:rPr>
          <w:b w:val="0"/>
        </w:rPr>
        <w:t xml:space="preserve">Для аналитики были построены матрицы не только по маленькому test, но и по полному корпусу </w:t>
      </w:r>
      <w:r>
        <w:rPr>
          <w:rFonts w:ascii="Consolas" w:hAnsi="Consolas" w:eastAsia="Consolas"/>
          <w:b w:val="0"/>
          <w:color w:val="505050"/>
          <w:sz w:val="18"/>
        </w:rPr>
        <w:t>265181</w:t>
      </w:r>
      <w:r>
        <w:rPr>
          <w:b w:val="0"/>
        </w:rPr>
        <w:t xml:space="preserve"> строк. Важно: full-corpus матрицы сравнивают модель с объединенным </w:t>
      </w:r>
      <w:r>
        <w:rPr>
          <w:rFonts w:ascii="Consolas" w:hAnsi="Consolas" w:eastAsia="Consolas"/>
          <w:b w:val="0"/>
          <w:color w:val="505050"/>
          <w:sz w:val="18"/>
        </w:rPr>
        <w:t>gold_raw + silver_codex</w:t>
      </w:r>
      <w:r>
        <w:rPr>
          <w:b w:val="0"/>
        </w:rPr>
        <w:t>, поэтому это не чистая human-gold оценка.</w:t>
      </w:r>
    </w:p>
    <w:p>
      <w:pPr>
        <w:pStyle w:val="Heading2"/>
      </w:pPr>
      <w:r>
        <w:rPr>
          <w:b w:val="0"/>
        </w:rPr>
        <w:t>Binary agreement по всем осям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Ось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Сошлось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Всего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jkh_relevance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257334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jkh_topic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247805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authority_aspect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201039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sentiment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197115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appeal_type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190577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responsible_party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244887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sarcasm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198082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quality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259004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Strict all-heads agreement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122091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</w:p>
        </w:tc>
      </w:tr>
    </w:tbl>
    <w:p/>
    <w:p>
      <w:pPr>
        <w:pStyle w:val="Heading2"/>
      </w:pPr>
      <w:r>
        <w:rPr>
          <w:b w:val="0"/>
        </w:rPr>
        <w:t>One-vs-rest примеры по отдельным классам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Класс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Support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TP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FN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FP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TN</w:t>
            </w:r>
          </w:p>
        </w:tc>
        <w:tc>
          <w:tcPr>
            <w:tcW w:type="dxa" w:w="219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Примерный F1</w:t>
            </w:r>
          </w:p>
        </w:tc>
      </w:tr>
      <w:tr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Администрация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19869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17220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2649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3221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242091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0.854</w:t>
            </w:r>
          </w:p>
        </w:tc>
      </w:tr>
      <w:tr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Жилищная инспекция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3961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3676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285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1367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259853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 указан</w:t>
            </w:r>
          </w:p>
        </w:tc>
      </w:tr>
      <w:tr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Оператор ТКО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1878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1693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185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1783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261520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 указан</w:t>
            </w:r>
          </w:p>
        </w:tc>
      </w:tr>
      <w:tr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Плохое качество работы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7009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1959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5050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8954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249218</w:t>
            </w:r>
          </w:p>
        </w:tc>
        <w:tc>
          <w:tcPr>
            <w:tcW w:type="dxa" w:w="219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 указан</w:t>
            </w:r>
          </w:p>
        </w:tc>
      </w:tr>
    </w:tbl>
    <w:p/>
    <w:p>
      <w:r>
        <w:rPr>
          <w:b w:val="0"/>
        </w:rPr>
        <w:t>Эти матрицы полезны для визуальной аналитики и демонстрации масштаба обработки, но в научной оценке качества нужно опираться на human-gold validation/test.</w:t>
      </w:r>
    </w:p>
    <w:p>
      <w:pPr>
        <w:pStyle w:val="Heading1"/>
      </w:pPr>
      <w:r>
        <w:rPr>
          <w:b w:val="0"/>
        </w:rPr>
        <w:t>20. Числовая оценка ОМСУ</w:t>
      </w:r>
    </w:p>
    <w:p>
      <w:r>
        <w:rPr>
          <w:b w:val="0"/>
        </w:rPr>
        <w:t>Пользовательская задача не ограничивается тональностью. Нужно получить число, которое описывает направленность оценки работы ОМСУ. Поэтому был выделен отдельный OMSU score layer.</w:t>
      </w:r>
    </w:p>
    <w:p>
      <w:r>
        <w:rPr>
          <w:b w:val="0"/>
        </w:rPr>
        <w:t>Он не заменяет 8 осей. Он работает поверх них и рядом с отдельным бинарным классификатором негативного сигнала.</w:t>
      </w:r>
    </w:p>
    <w:p>
      <w:pPr>
        <w:pStyle w:val="Heading2"/>
      </w:pPr>
      <w:r>
        <w:rPr>
          <w:b w:val="0"/>
        </w:rPr>
        <w:t>Поля OMSU-слоя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означает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omsu_score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Числовая оценка от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-100</w:t>
            </w:r>
            <w:r>
              <w:rPr>
                <w:b w:val="0"/>
                <w:sz w:val="17"/>
              </w:rPr>
              <w:t xml:space="preserve"> до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100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omsu_negative_probability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Вероятность негативного сигнала в адрес ОМСУ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omsu_decision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Итоговое решение: негативно / не негативно / низкая уверенность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omsu_confidence_band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Уровень уверенности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omsu_score_reason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Краткое объяснение, почему выставлена такая оценка</w:t>
            </w:r>
          </w:p>
        </w:tc>
      </w:tr>
    </w:tbl>
    <w:p/>
    <w:p>
      <w:pPr>
        <w:pStyle w:val="Heading2"/>
      </w:pPr>
      <w:r>
        <w:rPr>
          <w:b w:val="0"/>
        </w:rPr>
        <w:t>Формула простыми русскими словами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оценка_ОМСУ =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округлить(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ограничить(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  базовая_оценка * вес_связи_с_ОМСУ * вес_качества,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  от -100 до 100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)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базовая_оценка =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баллы_тональности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+ баллы_типа_обращения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+ баллы_аспекта_работы_власти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вес_связи_с_ОМСУ =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максимум(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вес_ответственной_стороны,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вес_темы_ЖКХ * 0.85,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  вес_аспекта_работы_власти</w:t>
      </w:r>
    </w:p>
    <w:p>
      <w:pPr>
        <w:pStyle w:val="ReadableCode"/>
      </w:pPr>
      <w:r>
        <w:rPr>
          <w:rFonts w:ascii="Consolas" w:hAnsi="Consolas" w:eastAsia="Consolas"/>
          <w:sz w:val="18"/>
        </w:rPr>
        <w:t xml:space="preserve">  )</w:t>
      </w:r>
    </w:p>
    <w:p/>
    <w:p>
      <w:r>
        <w:rPr>
          <w:b w:val="0"/>
        </w:rPr>
        <w:t xml:space="preserve">Если запись не относится к ЖКХ или имеет качество </w:t>
      </w:r>
      <w:r>
        <w:rPr>
          <w:rFonts w:ascii="Consolas" w:hAnsi="Consolas" w:eastAsia="Consolas"/>
          <w:b w:val="0"/>
          <w:color w:val="505050"/>
          <w:sz w:val="18"/>
        </w:rPr>
        <w:t>spam/duplicate</w:t>
      </w:r>
      <w:r>
        <w:rPr>
          <w:b w:val="0"/>
        </w:rPr>
        <w:t xml:space="preserve">, итоговая оценка принудительно равна </w:t>
      </w:r>
      <w:r>
        <w:rPr>
          <w:rFonts w:ascii="Consolas" w:hAnsi="Consolas" w:eastAsia="Consolas"/>
          <w:b w:val="0"/>
          <w:color w:val="505050"/>
          <w:sz w:val="18"/>
        </w:rPr>
        <w:t>0</w:t>
      </w:r>
      <w:r>
        <w:rPr>
          <w:b w:val="0"/>
        </w:rPr>
        <w:t>. Это нужно, чтобы не выставлять оценку ОМСУ по мусорным или нерелевантным данным.</w:t>
      </w:r>
    </w:p>
    <w:p>
      <w:pPr>
        <w:pStyle w:val="Heading2"/>
      </w:pPr>
      <w:r>
        <w:rPr>
          <w:b w:val="0"/>
        </w:rPr>
        <w:t>Почему множители такие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Множитель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Зачем нужен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баллы_тональности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Отражают эмоциональный знак реакции: жалоба и негатив должны тянуть оценку вниз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баллы_типа_обращения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Требование или жалоба сильнее обычного нейтрального комментария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баллы_аспекта_работы_власти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Позволяют отличать плохую работу, бездействие, контроль, благодарность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вес_ответственной_стороны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Усиливает оценку, если в тексте явно фигурирует администрация, ОМСУ или другой публичный субъект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вес_темы_ЖКХ * 0.85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Тема ЖКХ важна, но сама по себе не всегда является оценкой ОМСУ, поэтому вес немного ниже прямой ответственности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вес_качества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Снижает влияние плохих, шумных или неполных текстов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Ограничение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-100..100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Делает шкалу стабильной для API, графиков и сравнения муниципалитетов</w:t>
            </w:r>
          </w:p>
        </w:tc>
      </w:tr>
    </w:tbl>
    <w:p/>
    <w:p>
      <w:pPr>
        <w:pStyle w:val="Heading1"/>
      </w:pPr>
      <w:r>
        <w:rPr>
          <w:b w:val="0"/>
        </w:rPr>
        <w:t>21. Распределение OMSU-данных</w:t>
      </w:r>
    </w:p>
    <w:p>
      <w:r>
        <w:rPr>
          <w:b w:val="0"/>
        </w:rPr>
        <w:t>OMSU dataset построен на gold+silver fixed split.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Всего строк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264093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Средний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omsu_score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-5.94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test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negative_omsu</w:t>
            </w:r>
            <w:r>
              <w:rPr>
                <w:b w:val="0"/>
                <w:sz w:val="17"/>
              </w:rPr>
              <w:t xml:space="preserve"> в test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47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not_negative_omsu</w:t>
            </w:r>
            <w:r>
              <w:rPr>
                <w:b w:val="0"/>
                <w:sz w:val="17"/>
              </w:rPr>
              <w:t xml:space="preserve"> в test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608</w:t>
            </w:r>
          </w:p>
        </w:tc>
      </w:tr>
    </w:tbl>
    <w:p/>
    <w:p>
      <w:pPr>
        <w:pStyle w:val="Heading2"/>
      </w:pPr>
      <w:r>
        <w:rPr>
          <w:b w:val="0"/>
        </w:rPr>
        <w:t xml:space="preserve">Распределение </w:t>
      </w:r>
      <w:r>
        <w:rPr>
          <w:rFonts w:ascii="Consolas" w:hAnsi="Consolas" w:eastAsia="Consolas"/>
          <w:b w:val="0"/>
          <w:color w:val="505050"/>
          <w:sz w:val="18"/>
        </w:rPr>
        <w:t>omsu_impact_class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Класс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Количество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neutral_or_no_impact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236340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strong_negative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13734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negative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10122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positive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3897</w:t>
            </w:r>
          </w:p>
        </w:tc>
      </w:tr>
    </w:tbl>
    <w:p/>
    <w:p>
      <w:pPr>
        <w:pStyle w:val="Heading2"/>
      </w:pPr>
      <w:r>
        <w:rPr>
          <w:b w:val="0"/>
        </w:rPr>
        <w:t xml:space="preserve">Распределение </w:t>
      </w:r>
      <w:r>
        <w:rPr>
          <w:rFonts w:ascii="Consolas" w:hAnsi="Consolas" w:eastAsia="Consolas"/>
          <w:b w:val="0"/>
          <w:color w:val="505050"/>
          <w:sz w:val="18"/>
        </w:rPr>
        <w:t>omsu_negative_signal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Класс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Количество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not_negative_omsu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240237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negative_omsu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23856</w:t>
            </w:r>
          </w:p>
        </w:tc>
      </w:tr>
    </w:tbl>
    <w:p/>
    <w:p>
      <w:pPr>
        <w:pStyle w:val="Heading1"/>
      </w:pPr>
      <w:r>
        <w:rPr>
          <w:b w:val="0"/>
        </w:rPr>
        <w:t>22. Почему для ОМСУ понадобилась отдельная модель</w:t>
      </w:r>
    </w:p>
    <w:p>
      <w:r>
        <w:rPr>
          <w:b w:val="0"/>
        </w:rPr>
        <w:t xml:space="preserve">Сначала была проверена производная оценка: взять предсказанные 8 осей и вычислить </w:t>
      </w:r>
      <w:r>
        <w:rPr>
          <w:rFonts w:ascii="Consolas" w:hAnsi="Consolas" w:eastAsia="Consolas"/>
          <w:b w:val="0"/>
          <w:color w:val="505050"/>
          <w:sz w:val="18"/>
        </w:rPr>
        <w:t>omsu_score</w:t>
      </w:r>
      <w:r>
        <w:rPr>
          <w:b w:val="0"/>
        </w:rPr>
        <w:t xml:space="preserve"> только из них.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Подход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Validation 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Test 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Test weighted-F1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Test MAE score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Производная оценка от 8 осей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0.6129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0.6371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0.8502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13.14</w:t>
            </w:r>
          </w:p>
        </w:tc>
      </w:tr>
    </w:tbl>
    <w:p/>
    <w:p>
      <w:r>
        <w:rPr>
          <w:b w:val="0"/>
        </w:rPr>
        <w:t>Результат неплохой, но недостаточный для уверенной рейтинговой оценки. Ошибки слабых осей переносятся в итоговую цифру.</w:t>
      </w:r>
    </w:p>
    <w:p>
      <w:r>
        <w:rPr>
          <w:b w:val="0"/>
        </w:rPr>
        <w:t xml:space="preserve">Поэтому был обучен отдельный бинарный классификатор </w:t>
      </w:r>
      <w:r>
        <w:rPr>
          <w:rFonts w:ascii="Consolas" w:hAnsi="Consolas" w:eastAsia="Consolas"/>
          <w:b w:val="0"/>
          <w:color w:val="505050"/>
          <w:sz w:val="18"/>
        </w:rPr>
        <w:t>negative_omsu</w:t>
      </w:r>
      <w:r>
        <w:rPr>
          <w:b w:val="0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Модель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cointegrated/rubert-tiny2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Задача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negative_omsu</w:t>
            </w:r>
            <w:r>
              <w:rPr>
                <w:b w:val="0"/>
                <w:sz w:val="17"/>
              </w:rPr>
              <w:t xml:space="preserve"> vs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not_negative_omsu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 mode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post_comment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 length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192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 size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Learning rate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1e-5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Epochs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3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Train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20000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 weights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weighted_balanced</w:t>
            </w:r>
            <w:r>
              <w:rPr>
                <w:b w:val="0"/>
                <w:sz w:val="17"/>
              </w:rPr>
              <w:t xml:space="preserve">, power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0.75</w:t>
            </w:r>
            <w:r>
              <w:rPr>
                <w:b w:val="0"/>
                <w:sz w:val="17"/>
              </w:rPr>
              <w:t xml:space="preserve">, cap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weight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</w:t>
            </w:r>
          </w:p>
        </w:tc>
      </w:tr>
    </w:tbl>
    <w:p/>
    <w:p>
      <w:pPr>
        <w:pStyle w:val="Heading2"/>
      </w:pPr>
      <w:r>
        <w:rPr>
          <w:b w:val="0"/>
        </w:rPr>
        <w:t>Результаты прямого OMSU-классификатора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Режим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Weighted-F1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Negative F1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Argmax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0.8901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0.7321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0.9083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0.5263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Threshold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0.69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0.9237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0.7635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0.9302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0.5690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Selective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p&gt;=0.85 / p&lt;=0.15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0.9939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0.9102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0.9937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0.8235</w:t>
            </w:r>
          </w:p>
        </w:tc>
      </w:tr>
    </w:tbl>
    <w:p/>
    <w:p>
      <w:pPr>
        <w:pStyle w:val="Heading2"/>
      </w:pPr>
      <w:r>
        <w:rPr>
          <w:b w:val="0"/>
        </w:rPr>
        <w:t>Главная OMSU selective таблица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Coverage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0.7496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Accuracy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0.9939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Macro-F1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0.9102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Weighted-F1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0.9937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Negative 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0.8235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Negative precision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0.8750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Negative recall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0.7778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Всего test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655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Accepted selective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491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Low-confidence rows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164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Negative support в accepted slice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9</w:t>
            </w:r>
          </w:p>
        </w:tc>
      </w:tr>
    </w:tbl>
    <w:p/>
    <w:p>
      <w:r>
        <w:rPr>
          <w:b w:val="0"/>
        </w:rPr>
        <w:t>Это главный сильный ML-результат проекта. Он применим для рейтингового слоя, но только в selective-режиме: система должна уметь говорить “не уверен” и отправлять часть записей на ручную проверку или в низкоуверенную зону.</w:t>
      </w:r>
    </w:p>
    <w:p>
      <w:pPr>
        <w:pStyle w:val="Heading1"/>
      </w:pPr>
      <w:r>
        <w:rPr>
          <w:b w:val="0"/>
        </w:rPr>
        <w:t>23. Финальная архитектура системы</w:t>
      </w:r>
    </w:p>
    <w:p>
      <w:r>
        <w:rPr>
          <w:b w:val="0"/>
        </w:rPr>
        <w:t>Финальная схема не сводит все к одной модели. Это каскад.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Шаг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происходит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Зачем нужно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На вход подается пост + комментарий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Пост задает тему, комментарий задает реакцию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Модель предсказывает 8 осей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Получаем подробную таксономию для статистики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Применяются consistency rules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Убираются логические противоречия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Отдельная модель определяет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negative_omsu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Оценка ОМСУ не зависит полностью от слабых осей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Рассчитываются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omsu_score</w:t>
            </w:r>
            <w:r>
              <w:rPr>
                <w:b w:val="0"/>
                <w:sz w:val="17"/>
              </w:rPr>
              <w:t>, probability, decision, confidence band, reason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Получаем числовой рейтинговый слой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Результаты уходят в API, приложение и инфографику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Используется в прикладной системе</w:t>
            </w:r>
          </w:p>
        </w:tc>
      </w:tr>
    </w:tbl>
    <w:p/>
    <w:p>
      <w:r>
        <w:rPr>
          <w:b w:val="0"/>
        </w:rPr>
        <w:t>Таким образом:</w:t>
      </w:r>
    </w:p>
    <w:p>
      <w:pPr>
        <w:pStyle w:val="ListBullet"/>
      </w:pPr>
      <w:r>
        <w:rPr>
          <w:b w:val="0"/>
        </w:rPr>
        <w:t>8 осей нужны для подробной аналитики;</w:t>
      </w:r>
    </w:p>
    <w:p>
      <w:pPr>
        <w:pStyle w:val="ListBullet"/>
      </w:pPr>
      <w:r>
        <w:rPr>
          <w:b w:val="0"/>
        </w:rPr>
        <w:t>OMSU layer нужен для числовой оценки работы ОМСУ;</w:t>
      </w:r>
    </w:p>
    <w:p>
      <w:pPr>
        <w:pStyle w:val="ListBullet"/>
      </w:pPr>
      <w:r>
        <w:rPr>
          <w:b w:val="0"/>
        </w:rPr>
        <w:t>selective confidence нужен, чтобы не выдавать сомнительные выводы как надежные.</w:t>
      </w:r>
    </w:p>
    <w:p>
      <w:pPr>
        <w:pStyle w:val="Heading1"/>
      </w:pPr>
      <w:r>
        <w:rPr>
          <w:b w:val="0"/>
        </w:rPr>
        <w:t>24. Что сработало и что не сработало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Подход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Результат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Сработало?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Почему</w:t>
            </w:r>
          </w:p>
        </w:tc>
        <w:tc>
          <w:tcPr>
            <w:tcW w:type="dxa" w:w="3079"/>
            <w:shd w:fill="D9EAF7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Как использовать в дипломе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Optimized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rubert-tiny2</w:t>
            </w:r>
            <w:r>
              <w:rPr>
                <w:b w:val="0"/>
                <w:sz w:val="16"/>
              </w:rPr>
              <w:t xml:space="preserve"> original taxonomy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0.3003</w:t>
            </w:r>
            <w:r>
              <w:rPr>
                <w:b w:val="0"/>
                <w:sz w:val="16"/>
              </w:rPr>
              <w:t xml:space="preserve"> test mean macro-F1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Частично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Лучший честный baseline для полной таксономии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Основной original checkpoint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Cascade consistency rules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0.3032</w:t>
            </w:r>
            <w:r>
              <w:rPr>
                <w:b w:val="0"/>
                <w:sz w:val="16"/>
              </w:rPr>
              <w:t xml:space="preserve"> headline, strict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0.2920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Частично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Исправляет логические противоречия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Обязательная постобработка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Big RuBERT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Лучший full run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0.2920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Размер encoder не решает шум и редкие классы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Показать как проверенную гипотезу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Grouped taxonomy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0.3561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Да, для укрупненной задачи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Меньше классов и меньше неоднозначности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Практическая альтернатива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Capped class weights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Original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0.2956</w:t>
            </w:r>
            <w:r>
              <w:rPr>
                <w:b w:val="0"/>
                <w:sz w:val="16"/>
              </w:rPr>
              <w:t xml:space="preserve">, grouped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0.3561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Только grouped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Original остается слишком шумной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Обсудить как эксперимент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sample weights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0.2962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Silver нельзя уравнивать с gold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Обосновать sample weights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Individual class weights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0.3000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 превзошло baseline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Показать как отрицательный результат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Pseudo-gold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Full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0.2385</w:t>
            </w:r>
            <w:r>
              <w:rPr>
                <w:b w:val="0"/>
                <w:sz w:val="16"/>
              </w:rPr>
              <w:t xml:space="preserve">, hybrid около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0.3069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Частично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Полезен точечно, широкое применение шумит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Использовать аккуратно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Selective taxonomy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До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0.3363</w:t>
            </w:r>
            <w:r>
              <w:rPr>
                <w:b w:val="0"/>
                <w:sz w:val="16"/>
              </w:rPr>
              <w:t xml:space="preserve">, coverage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0.5076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Частично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Уверенная часть лучше, но покрытие падает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Для confidence-политики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OMSU binary layer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Macro-F1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0.9102</w:t>
            </w:r>
            <w:r>
              <w:rPr>
                <w:b w:val="0"/>
                <w:sz w:val="16"/>
              </w:rPr>
              <w:t xml:space="preserve">, coverage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0.7496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Да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Отдельная задача проще и ближе к целевому рейтингу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Главный прикладной ML-результат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Full final ensemble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0.2970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Validation selection не перенесся на test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Отклоненный финальный тест</w:t>
            </w:r>
          </w:p>
        </w:tc>
      </w:tr>
      <w:tr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ЖКХ-internal specialist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Routed </w:t>
            </w:r>
            <w:r>
              <w:rPr>
                <w:rFonts w:ascii="Consolas" w:hAnsi="Consolas" w:eastAsia="Consolas"/>
                <w:b w:val="0"/>
                <w:color w:val="505050"/>
                <w:sz w:val="16"/>
              </w:rPr>
              <w:t>0.2864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Улучшения внутри ЖКХ не спасли полный каскад</w:t>
            </w:r>
          </w:p>
        </w:tc>
        <w:tc>
          <w:tcPr>
            <w:tcW w:type="dxa" w:w="3079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Отклоненный финальный тест</w:t>
            </w:r>
          </w:p>
        </w:tc>
      </w:tr>
    </w:tbl>
    <w:p/>
    <w:p>
      <w:pPr>
        <w:pStyle w:val="Heading1"/>
      </w:pPr>
      <w:r>
        <w:rPr>
          <w:b w:val="0"/>
        </w:rPr>
        <w:t>25. Ограничения исследования</w:t>
      </w:r>
    </w:p>
    <w:p>
      <w:r>
        <w:rPr>
          <w:b w:val="0"/>
        </w:rPr>
        <w:t>Эти ограничения лучше прямо проговорить в дипломе. Они делают выводы честнее.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Ограничение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Как влияет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Малый human-gold для редких классов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Модель плохо учит редкие категории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Сильный дисбаланс классов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Accuracy и weighted-F1 могут завышать качество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Шум silver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Silver помогает масштабу, но может переносить ошибки teacher-разметки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Неоднозначные границы таксономии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Некоторые классы трудно отличить даже человеку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Сарказм и короткие комментарии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Реакция часто понятна только из контекста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taxonomy укрупняет классы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Ее нельзя напрямую сравнивать с original taxonomy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 не экспертная разметка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Нельзя использовать для validation/test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OMSU selective покрывает не все строки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Высокое качество достигается на уверенной части</w:t>
            </w:r>
          </w:p>
        </w:tc>
      </w:tr>
    </w:tbl>
    <w:p/>
    <w:p>
      <w:pPr>
        <w:pStyle w:val="Heading1"/>
      </w:pPr>
      <w:r>
        <w:rPr>
          <w:b w:val="0"/>
        </w:rPr>
        <w:t>26. Что говорить в дипломе</w:t>
      </w:r>
    </w:p>
    <w:p>
      <w:r>
        <w:rPr>
          <w:b w:val="0"/>
        </w:rPr>
        <w:t>Ниже формулировки, которые можно переносить в текст ВКР.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Тема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Формулировка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Human-gold и silver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 исследовании разделены экспертно проверенные данные human-gold и автоматически расширенный обучающий слой silver; validation и test выполнялись только на human-gold.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Macro-F1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 качестве основной метрики использовался macro-F1, поскольку корпус содержит выраженный дисбаланс классов и accuracy может завышать качество на доминирующих категориях.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Original taxonomy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Для полной 8-осевой таксономии достигнут честный потолок около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0.29-0.33</w:t>
            </w:r>
            <w:r>
              <w:rPr>
                <w:b w:val="0"/>
                <w:sz w:val="17"/>
              </w:rPr>
              <w:t xml:space="preserve"> mean macro-F1, что связано с редкими классами и неоднозначностью разметки.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Big RuBERT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Увеличение размера языковой модели не привело к росту качества, что указывает на ограничение со стороны данных и постановки задачи, а не только архитектуры.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taxonomy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Укрупнение классов повысило качество до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0.3561</w:t>
            </w:r>
            <w:r>
              <w:rPr>
                <w:b w:val="0"/>
                <w:sz w:val="17"/>
              </w:rPr>
              <w:t xml:space="preserve"> mean macro-F1, однако такая постановка не является прямой заменой исходной таксономии.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Псевдо-золотая разметка использовалась только как обучающий слой и не рассматривалась как независимая экспертная оценка.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OMSU layer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Для числовой оценки работы ОМСУ введен отдельный selective layer, который работает поверх 8-осевой таксономии и не заменяет ее.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OMSU result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В selective-режиме слой оценки ОМСУ достиг coverage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0.7496</w:t>
            </w:r>
            <w:r>
              <w:rPr>
                <w:b w:val="0"/>
                <w:sz w:val="17"/>
              </w:rPr>
              <w:t xml:space="preserve"> и macro-F1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0.9102</w:t>
            </w:r>
            <w:r>
              <w:rPr>
                <w:b w:val="0"/>
                <w:sz w:val="17"/>
              </w:rPr>
              <w:t>, что делает его пригодным для рейтинговой аналитики с учетом зоны низкой уверенности.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Каскад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Финальная архитектура построена как каскад: таксономическая модель, логические правила согласованности, отдельный классификатор негативного сигнала ОМСУ и расчет числовой оценки.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Дальнейший рост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Существенный рост качества полной таксономии требует новой human-gold разметки, пересмотра границ классов или укрупнения таксономии.</w:t>
            </w:r>
          </w:p>
        </w:tc>
      </w:tr>
    </w:tbl>
    <w:p/>
    <w:p>
      <w:pPr>
        <w:pStyle w:val="Heading1"/>
      </w:pPr>
      <w:r>
        <w:rPr>
          <w:b w:val="0"/>
        </w:rPr>
        <w:t>27. Что говорить на защите простыми словами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Вопрос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Короткий ответ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Почему F1 по 8 осям невысокий?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Потому что задача слишком детальная, а часть классов встречается в gold всего несколько раз.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Это провал?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Нет. Это честное ограничение полной таксономии; при этом отдельный слой оценки ОМСУ дал сильный результат.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Почему не помогла большая модель?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Большая модель не создает новые качественные примеры редких классов. Проблема больше в данных, чем в размере encoder.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Зачем grouped taxonomy?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Она показывает, что при укрупнении классов качество растет, значит часть проблемы в слишком тонких границах классов.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Зачем OMSU-модель отдельно?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Потому что числовая оценка ОМСУ - отдельная прикладная задача, и ее лучше решать напрямую, а не только через слабые оси.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Почему selective-режим честный?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Система не притворяется уверенной везде: уверенные случаи идут в автоматическую аналитику, сомнительные помечаются отдельно.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Что нужно для роста до 85% по полной таксономии?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Больше human-gold по редким классам, упрощение классов или более строгая экспертная схема разметки.</w:t>
            </w:r>
          </w:p>
        </w:tc>
      </w:tr>
    </w:tbl>
    <w:p/>
    <w:p>
      <w:pPr>
        <w:pStyle w:val="Heading1"/>
      </w:pPr>
      <w:r>
        <w:rPr>
          <w:b w:val="0"/>
        </w:rPr>
        <w:t>28. Финальный вывод</w:t>
      </w:r>
    </w:p>
    <w:p>
      <w:r>
        <w:rPr>
          <w:b w:val="0"/>
        </w:rPr>
        <w:t>За последние эксперименты была проверена почти вся разумная зона улучшений без новой ручной разметки: большие модели, веса классов, веса выборки, grouped taxonomy, pseudo-gold, selective policies, specialists и финальные ансамбли.</w:t>
      </w:r>
    </w:p>
    <w:p>
      <w:r>
        <w:rPr>
          <w:b w:val="0"/>
        </w:rPr>
        <w:t>Главный честный результат:</w:t>
      </w:r>
    </w:p>
    <w:p>
      <w:pPr>
        <w:pStyle w:val="ListBullet"/>
      </w:pPr>
      <w:r>
        <w:rPr>
          <w:b w:val="0"/>
        </w:rPr>
        <w:t xml:space="preserve">полная original 8-осевая таксономия остается на уровне примерно </w:t>
      </w:r>
      <w:r>
        <w:rPr>
          <w:rFonts w:ascii="Consolas" w:hAnsi="Consolas" w:eastAsia="Consolas"/>
          <w:b w:val="0"/>
          <w:color w:val="505050"/>
          <w:sz w:val="18"/>
        </w:rPr>
        <w:t>0.29-0.33</w:t>
      </w:r>
      <w:r>
        <w:rPr>
          <w:b w:val="0"/>
        </w:rPr>
        <w:t xml:space="preserve"> mean macro-F1;</w:t>
      </w:r>
    </w:p>
    <w:p>
      <w:pPr>
        <w:pStyle w:val="ListBullet"/>
      </w:pPr>
      <w:r>
        <w:rPr>
          <w:b w:val="0"/>
        </w:rPr>
        <w:t xml:space="preserve">grouped taxonomy дает более устойчивую, но укрупненную альтернативу до </w:t>
      </w:r>
      <w:r>
        <w:rPr>
          <w:rFonts w:ascii="Consolas" w:hAnsi="Consolas" w:eastAsia="Consolas"/>
          <w:b w:val="0"/>
          <w:color w:val="505050"/>
          <w:sz w:val="18"/>
        </w:rPr>
        <w:t>0.3561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отдельный OMSU selective layer дает сильный прикладной результат: </w:t>
      </w:r>
      <w:r>
        <w:rPr>
          <w:rFonts w:ascii="Consolas" w:hAnsi="Consolas" w:eastAsia="Consolas"/>
          <w:b w:val="0"/>
          <w:color w:val="505050"/>
          <w:sz w:val="18"/>
        </w:rPr>
        <w:t>0.9102</w:t>
      </w:r>
      <w:r>
        <w:rPr>
          <w:b w:val="0"/>
        </w:rPr>
        <w:t xml:space="preserve"> macro-F1 при coverage </w:t>
      </w:r>
      <w:r>
        <w:rPr>
          <w:rFonts w:ascii="Consolas" w:hAnsi="Consolas" w:eastAsia="Consolas"/>
          <w:b w:val="0"/>
          <w:color w:val="505050"/>
          <w:sz w:val="18"/>
        </w:rPr>
        <w:t>0.7496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финальная система должна использовать каскад, а не одну модель “на все”.</w:t>
      </w:r>
    </w:p>
    <w:p>
      <w:r>
        <w:rPr>
          <w:b w:val="0"/>
        </w:rPr>
        <w:t>Для диплома это хорошая история: проект не просто обучил модель, а показал границы применимости сложной таксономии, обосновал выбор метрик, построил полный корпус и выделил отдельный надежный слой для оценки работы ОМСУ.</w:t>
      </w:r>
    </w:p>
    <w:p>
      <w:pPr>
        <w:pStyle w:val="Heading1"/>
      </w:pPr>
      <w:r>
        <w:rPr>
          <w:b w:val="0"/>
        </w:rPr>
        <w:t>29. Сноски, источники и где лежат артефакты</w:t>
      </w:r>
    </w:p>
    <w:p>
      <w:r>
        <w:rPr>
          <w:b w:val="0"/>
        </w:rPr>
        <w:t>В этом разделе специально собраны ссылки на файлы и папки. В основной части они не вынесены в каждую строку, чтобы текст читался как аналитическая глава, а не как технический лог.</w:t>
      </w:r>
    </w:p>
    <w:p>
      <w:pPr>
        <w:pStyle w:val="Heading2"/>
      </w:pPr>
      <w:r>
        <w:rPr>
          <w:b w:val="0"/>
        </w:rPr>
        <w:t>Документы-источники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внутри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docs/analytics_metrics_master_2026-06-06.md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Технический свод всех метрик и таблиц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docs/ml_training_master_report_2026-06-06.md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Единый мастер-отчет по данным, тестам и обучению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docs/final_training_summary_2026-06-06.md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Финальное закрытие обучения и итоговые решения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docs/omsu_score_experiments_2026-06-06.md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Эксперименты по числовой оценке ОМСУ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docs/cascade_system_evaluation_2026-06-06.md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Оценка каскада 8 осей + OMSU layer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docs/pseudo_gold_layer_experiments_2026-06-06.md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 эксперименты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docs/high_f1_recovery_attempts_2026-06-06.md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Попытки поднять F1 после pseudo-gold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docs/large_model_experiments_2026-06-04.md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Эксперименты с большими RuBERT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docs/grouped_taxonomy_experiments_2026-06-04.md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taxonomy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docs/class_weight_balancing_experiments_2026-06-05.md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Балансировка весов классов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docs/individual_class_weighting_experiments_2026-06-05.md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Индивидуальные веса классов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docs/no_sample_weight_class_sweep_2026-06-05.md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Тесты без весов выборки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docs/project_data_archive.md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Индекс архивов, данных и checkpoint-ов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docs/context_snapshot_2026-06-05.md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Компактный снимок контекста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docs/chat_context.md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Живая память проекта</w:t>
            </w:r>
          </w:p>
        </w:tc>
      </w:tr>
    </w:tbl>
    <w:p/>
    <w:p>
      <w:pPr>
        <w:pStyle w:val="Heading2"/>
      </w:pPr>
      <w:r>
        <w:rPr>
          <w:b w:val="0"/>
        </w:rPr>
        <w:t>Датасеты и экспорты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Путь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там лежит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Для чего использовать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data/exports/teacher_student_full_export_2026-06-03_01-06/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Главный teacher-student export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Источник gold/silver выгрузки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data/ml_experiments/teacher_student_full_2026-06-03_01-06/dataset_gold_silver_fixed_split.csv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Fixed gold+silver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Обучение teacher-student моделей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data/ml_experiments/teacher_student_grouped_2026-06-04/dataset_gold_silver_grouped_fixed_split.csv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fixed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Обучение grouped taxonomy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data/ml_experiments/omsu_score_2026-06-06/dataset_gold_silver_omsu_fixed_split.csv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OMSU score dataset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Обучение и оценка OMSU layer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data/ml_experiments/pseudo_gold_2026-06-06_v2/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Pseudo-gold dataset и специалисты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Анализ pseudo-gold подхода</w:t>
            </w:r>
          </w:p>
        </w:tc>
      </w:tr>
    </w:tbl>
    <w:p/>
    <w:p>
      <w:pPr>
        <w:pStyle w:val="Heading2"/>
      </w:pPr>
      <w:r>
        <w:rPr>
          <w:b w:val="0"/>
        </w:rPr>
        <w:t>Checkpoint-и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Путь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там лежит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data/ml_experiments/teacher_student_runs/sweep_final_2026-06-03/final_w03_weighted_lr1e5_e4/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original 8-axis checkpoint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Использовать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data/ml_experiments/teacher_student_runs/grouped_taxonomy_2026-06-04/tiny2_grouped_w03_lr1e5_e4/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Grouped baseline checkpoint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Использовать для grouped-аналитики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data/ml_experiments/class_weight_sweep_2026-06-05/grouped_weighted_power075_cap4_full/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grouped weighted checkpoint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Использовать для grouped-аналитики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data/ml_experiments/omsu_score_2026-06-06/threshold/negative_signal_capped_20k/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Лучший OMSU negative checkpoint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Использовать для OMSU layer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data/ml_experiments/teacher_student_runs/large_model_presets_2026-06-04/comparison/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Сравнение больших моделей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Использовать как отрицательный эксперимент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data/ml_experiments/final_taxonomy_ensemble_2026-06-06/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Финальный ensemble selector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data/ml_experiments/jkh_internal_specialist_2026-06-06/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ЖКХ-internal specialist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Отклонено</w:t>
            </w:r>
          </w:p>
        </w:tc>
      </w:tr>
    </w:tbl>
    <w:p/>
    <w:p>
      <w:pPr>
        <w:pStyle w:val="Heading2"/>
      </w:pPr>
      <w:r>
        <w:rPr>
          <w:b w:val="0"/>
        </w:rPr>
        <w:t>Оценка, матрицы и графические артефакты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Путь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там лежит</w:t>
            </w:r>
          </w:p>
        </w:tc>
        <w:tc>
          <w:tcPr>
            <w:tcW w:type="dxa" w:w="5131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Как использовать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data/ml_experiments/cascade_eval_2026-06-06_01-48/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Метрики каскада и OMSU selective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Главная финальная оценка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data/ml_experiments/omsu_score_2026-06-06/threshold/selective_policy_085_015/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Selective policy отчеты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Главные OMSU selective цифры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data/exports/full_corpus_confusions_2026-06-03/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Full-corpus confusion predictions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Масштабная аналитика по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265181</w:t>
            </w:r>
            <w:r>
              <w:rPr>
                <w:b w:val="0"/>
                <w:sz w:val="17"/>
              </w:rPr>
              <w:t xml:space="preserve"> строке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data/exports/full_corpus_confusion_counts_matplotlib_2026-06-03/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Absolute-count confusion matrices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Графики/картинки для анализа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data/exports/full_corpus_binary_agreement_matrices_2026-06-03/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Binary agreement matrices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Сходимость “да/нет” по осям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data/exports/full_corpus_one_vs_rest_label_matrices_2026-06-03/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One-vs-rest матрицы по каждому классу</w:t>
            </w:r>
          </w:p>
        </w:tc>
        <w:tc>
          <w:tcPr>
            <w:tcW w:type="dxa" w:w="5131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Аналитика по отдельным меткам</w:t>
            </w:r>
          </w:p>
        </w:tc>
      </w:tr>
    </w:tbl>
    <w:p/>
    <w:p>
      <w:pPr>
        <w:pStyle w:val="Heading2"/>
      </w:pPr>
      <w:r>
        <w:rPr>
          <w:b w:val="0"/>
        </w:rPr>
        <w:t>Архив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Путь</w:t>
            </w:r>
          </w:p>
        </w:tc>
        <w:tc>
          <w:tcPr>
            <w:tcW w:type="dxa" w:w="7697"/>
            <w:shd w:fill="D9EAF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Что внутри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D:\Diplom\exports\diploma_full_project_archive_2026-06-06_06-52.tar.zst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 xml:space="preserve">Полный локальный архив проекта с кодом, docs, data exports, processed data, ML experiments, checkpoints,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Normalizaciya/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raw/</w:t>
            </w:r>
            <w:r>
              <w:rPr>
                <w:b w:val="0"/>
                <w:sz w:val="17"/>
              </w:rPr>
              <w:t xml:space="preserve"> и корневыми источниками</w:t>
            </w:r>
          </w:p>
        </w:tc>
      </w:tr>
      <w:tr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Consolas" w:hAnsi="Consolas" w:eastAsia="Consolas"/>
                <w:b w:val="0"/>
                <w:color w:val="505050"/>
                <w:sz w:val="17"/>
              </w:rPr>
              <w:t>D:\Diplom\exports\diploma_full_project_archive_2026-06-06_06-52_manifest\</w:t>
            </w:r>
          </w:p>
        </w:tc>
        <w:tc>
          <w:tcPr>
            <w:tcW w:type="dxa" w:w="7697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Manifest, inventory и проверочная информация архива</w:t>
            </w:r>
          </w:p>
        </w:tc>
      </w:tr>
    </w:tbl>
    <w:p/>
    <w:p>
      <w:r>
        <w:rPr>
          <w:b w:val="0"/>
        </w:rPr>
        <w:t>SHA256 полного архива:</w:t>
      </w:r>
    </w:p>
    <w:p>
      <w:pPr>
        <w:pStyle w:val="ReadableCode"/>
      </w:pPr>
      <w:r>
        <w:rPr>
          <w:rFonts w:ascii="Consolas" w:hAnsi="Consolas" w:eastAsia="Consolas"/>
          <w:sz w:val="18"/>
        </w:rPr>
        <w:t>D5464B39F4A05F952F937929ABD104517C1F02D5CA2B766237E709C28E718002</w:t>
      </w:r>
    </w:p>
    <w:p/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adableCode">
    <w:name w:val="Readable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 ????????????? ???? ML-?????? ???????</dc:title>
  <dc:subject>????????? ??????: ML-???????, ??????, ????????????, ????-????</dc:subject>
  <dc:creator>OldSkull / Codex</dc:creator>
  <cp:keywords/>
  <dc:description>Generated from docs/analytics_metrics_readable_2026-06-06.md without recalculating metrics.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