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04" w:rsidRDefault="002F6B04" w:rsidP="002F6B04">
      <w:pPr>
        <w:jc w:val="center"/>
        <w:rPr>
          <w:rStyle w:val="a4"/>
          <w:lang w:val="en-US"/>
        </w:rPr>
      </w:pPr>
      <w:r w:rsidRPr="002F6B04">
        <w:rPr>
          <w:rStyle w:val="a4"/>
          <w:lang w:val="en-US"/>
        </w:rPr>
        <w:t>EPAM University Programs</w:t>
      </w:r>
    </w:p>
    <w:p w:rsidR="002F6B04" w:rsidRPr="00D56421" w:rsidRDefault="002F6B04" w:rsidP="00D56421">
      <w:pPr>
        <w:pStyle w:val="1"/>
        <w:jc w:val="center"/>
        <w:rPr>
          <w:b/>
          <w:bCs/>
          <w:color w:val="auto"/>
          <w:lang w:val="en-US"/>
        </w:rPr>
      </w:pPr>
      <w:r w:rsidRPr="002F6B04">
        <w:rPr>
          <w:rStyle w:val="a5"/>
          <w:color w:val="auto"/>
          <w:lang w:val="en-US"/>
        </w:rPr>
        <w:t>DevOps external course</w:t>
      </w:r>
    </w:p>
    <w:p w:rsidR="002F6B04" w:rsidRDefault="002F6B04" w:rsidP="002F6B04">
      <w:pPr>
        <w:rPr>
          <w:rStyle w:val="a6"/>
          <w:lang w:val="en-US"/>
        </w:rPr>
      </w:pPr>
      <w:r w:rsidRPr="002F6B04">
        <w:rPr>
          <w:rStyle w:val="a6"/>
          <w:lang w:val="en-US"/>
        </w:rPr>
        <w:t xml:space="preserve">Module 2 Virtualization and Cloud Basic </w:t>
      </w:r>
    </w:p>
    <w:p w:rsidR="002F6B04" w:rsidRDefault="002F6B04" w:rsidP="002F6B04">
      <w:pPr>
        <w:rPr>
          <w:rStyle w:val="20"/>
          <w:b/>
          <w:color w:val="auto"/>
          <w:lang w:val="en-US"/>
        </w:rPr>
      </w:pPr>
      <w:r w:rsidRPr="002F6B04">
        <w:rPr>
          <w:rStyle w:val="20"/>
          <w:b/>
          <w:color w:val="auto"/>
          <w:lang w:val="en-US"/>
        </w:rPr>
        <w:t xml:space="preserve">TASK 2.1 </w:t>
      </w:r>
    </w:p>
    <w:p w:rsidR="002F6B04" w:rsidRDefault="002F6B04" w:rsidP="002F6B04">
      <w:r w:rsidRPr="002F6B04">
        <w:t>1.</w:t>
      </w:r>
      <w:r w:rsidRPr="002F6B04">
        <w:t xml:space="preserve"> </w:t>
      </w:r>
      <w:proofErr w:type="spellStart"/>
      <w:r>
        <w:t>Які</w:t>
      </w:r>
      <w:proofErr w:type="spellEnd"/>
      <w:r w:rsidRPr="002F6B04">
        <w:t xml:space="preserve"> </w:t>
      </w:r>
      <w:proofErr w:type="spellStart"/>
      <w:r>
        <w:t>найпопулярніші</w:t>
      </w:r>
      <w:proofErr w:type="spellEnd"/>
      <w:r w:rsidRPr="002F6B04">
        <w:t xml:space="preserve"> </w:t>
      </w:r>
      <w:proofErr w:type="spellStart"/>
      <w:r>
        <w:t>гіпервізори</w:t>
      </w:r>
      <w:proofErr w:type="spellEnd"/>
      <w:r w:rsidRPr="002F6B04">
        <w:t xml:space="preserve"> </w:t>
      </w:r>
      <w:proofErr w:type="spellStart"/>
      <w:r>
        <w:t>використовуються</w:t>
      </w:r>
      <w:proofErr w:type="spellEnd"/>
      <w:r w:rsidRPr="002F6B04">
        <w:t xml:space="preserve"> </w:t>
      </w:r>
      <w:r>
        <w:t>для</w:t>
      </w:r>
      <w:r w:rsidRPr="002F6B04">
        <w:t xml:space="preserve"> </w:t>
      </w:r>
      <w:proofErr w:type="spellStart"/>
      <w:r>
        <w:t>віртуалізації</w:t>
      </w:r>
      <w:proofErr w:type="spellEnd"/>
      <w:r w:rsidRPr="002F6B04">
        <w:t xml:space="preserve"> </w:t>
      </w:r>
      <w:proofErr w:type="spellStart"/>
      <w:r>
        <w:t>інфраструктури</w:t>
      </w:r>
      <w:proofErr w:type="spellEnd"/>
      <w:r w:rsidRPr="002F6B04">
        <w:t xml:space="preserve">. </w:t>
      </w:r>
    </w:p>
    <w:p w:rsidR="00873B57" w:rsidRDefault="00991B60" w:rsidP="002F6B04">
      <w:pPr>
        <w:rPr>
          <w:lang w:val="uk-UA"/>
        </w:rPr>
      </w:pPr>
      <w:r>
        <w:rPr>
          <w:lang w:val="uk-UA"/>
        </w:rPr>
        <w:t>Частіше</w:t>
      </w:r>
      <w:r w:rsidR="00873B57">
        <w:rPr>
          <w:lang w:val="uk-UA"/>
        </w:rPr>
        <w:t xml:space="preserve"> за все використовуються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гіпервізори</w:t>
      </w:r>
      <w:proofErr w:type="spellEnd"/>
      <w:r>
        <w:rPr>
          <w:lang w:val="uk-UA"/>
        </w:rPr>
        <w:t xml:space="preserve"> другого типу.</w:t>
      </w:r>
    </w:p>
    <w:p w:rsidR="00FC3A00" w:rsidRDefault="00FC3A00" w:rsidP="002F6B04">
      <w:pPr>
        <w:rPr>
          <w:lang w:val="uk-UA"/>
        </w:rPr>
      </w:pPr>
      <w:r>
        <w:rPr>
          <w:lang w:val="uk-UA"/>
        </w:rPr>
        <w:t>Перший тип встановлюється зазвичай на центри обробки даних. Під його сферу впливу потрапляють усі операційні системи,</w:t>
      </w:r>
      <w:r w:rsidR="00A201F7">
        <w:rPr>
          <w:lang w:val="uk-UA"/>
        </w:rPr>
        <w:t xml:space="preserve"> які встановлені безпосередньо на залізо</w:t>
      </w:r>
      <w:r w:rsidR="00703372">
        <w:rPr>
          <w:lang w:val="uk-UA"/>
        </w:rPr>
        <w:t>.</w:t>
      </w:r>
    </w:p>
    <w:p w:rsidR="00991B60" w:rsidRDefault="00FC3A00" w:rsidP="002F6B04">
      <w:pPr>
        <w:rPr>
          <w:lang w:val="uk-UA"/>
        </w:rPr>
      </w:pPr>
      <w:r>
        <w:rPr>
          <w:lang w:val="uk-UA"/>
        </w:rPr>
        <w:t xml:space="preserve">Другий тип працює з віртуальними машинами на одному </w:t>
      </w:r>
      <w:proofErr w:type="spellStart"/>
      <w:r>
        <w:rPr>
          <w:lang w:val="uk-UA"/>
        </w:rPr>
        <w:t>хості</w:t>
      </w:r>
      <w:proofErr w:type="spellEnd"/>
      <w:r>
        <w:rPr>
          <w:lang w:val="uk-UA"/>
        </w:rPr>
        <w:t xml:space="preserve">, але на цьому </w:t>
      </w:r>
      <w:proofErr w:type="spellStart"/>
      <w:r>
        <w:rPr>
          <w:lang w:val="uk-UA"/>
        </w:rPr>
        <w:t>хості</w:t>
      </w:r>
      <w:proofErr w:type="spellEnd"/>
      <w:r>
        <w:rPr>
          <w:lang w:val="uk-UA"/>
        </w:rPr>
        <w:t xml:space="preserve"> можуть знаходитися і </w:t>
      </w:r>
      <w:r w:rsidR="00991B60">
        <w:rPr>
          <w:lang w:val="uk-UA"/>
        </w:rPr>
        <w:t>його програми, в межах спільної головної операційної системи</w:t>
      </w:r>
      <w:r>
        <w:rPr>
          <w:lang w:val="uk-UA"/>
        </w:rPr>
        <w:t>.</w:t>
      </w:r>
      <w:r w:rsidR="00991B60">
        <w:rPr>
          <w:lang w:val="uk-UA"/>
        </w:rPr>
        <w:br/>
        <w:t>(</w:t>
      </w:r>
      <w:r w:rsidR="00991B60" w:rsidRPr="00703372">
        <w:rPr>
          <w:b/>
          <w:lang w:val="en-US"/>
        </w:rPr>
        <w:t>VMware Workstation,</w:t>
      </w:r>
      <w:r w:rsidR="00991B60" w:rsidRPr="00991B60">
        <w:rPr>
          <w:lang w:val="en-US"/>
        </w:rPr>
        <w:t xml:space="preserve"> </w:t>
      </w:r>
      <w:r w:rsidR="00991B60" w:rsidRPr="00A201F7">
        <w:rPr>
          <w:b/>
          <w:lang w:val="en-US"/>
        </w:rPr>
        <w:t xml:space="preserve">Oracle VM </w:t>
      </w:r>
      <w:proofErr w:type="spellStart"/>
      <w:r w:rsidR="00991B60" w:rsidRPr="00A201F7">
        <w:rPr>
          <w:b/>
          <w:lang w:val="en-US"/>
        </w:rPr>
        <w:t>VirtualBox</w:t>
      </w:r>
      <w:proofErr w:type="spellEnd"/>
      <w:r w:rsidR="00991B60" w:rsidRPr="00991B60">
        <w:rPr>
          <w:lang w:val="en-US"/>
        </w:rPr>
        <w:t>, Microsoft Virtual PC, Parallels Desktop</w:t>
      </w:r>
      <w:r w:rsidR="00991B60">
        <w:rPr>
          <w:lang w:val="uk-UA"/>
        </w:rPr>
        <w:t>)</w:t>
      </w:r>
    </w:p>
    <w:p w:rsidR="00991B60" w:rsidRDefault="00991B60" w:rsidP="002F6B04">
      <w:pPr>
        <w:rPr>
          <w:lang w:val="uk-UA"/>
        </w:rPr>
      </w:pPr>
      <w:r w:rsidRPr="00991B60">
        <w:rPr>
          <w:lang w:val="uk-UA"/>
        </w:rPr>
        <w:t>Трет</w:t>
      </w:r>
      <w:r>
        <w:rPr>
          <w:lang w:val="uk-UA"/>
        </w:rPr>
        <w:t xml:space="preserve">ій тип </w:t>
      </w:r>
      <w:proofErr w:type="spellStart"/>
      <w:r>
        <w:rPr>
          <w:lang w:val="uk-UA"/>
        </w:rPr>
        <w:t>гіпервізорів</w:t>
      </w:r>
      <w:proofErr w:type="spellEnd"/>
      <w:r>
        <w:rPr>
          <w:lang w:val="uk-UA"/>
        </w:rPr>
        <w:t xml:space="preserve"> </w:t>
      </w:r>
      <w:r w:rsidRPr="00991B60">
        <w:rPr>
          <w:b/>
          <w:lang w:val="uk-UA"/>
        </w:rPr>
        <w:t>монолітний</w:t>
      </w:r>
      <w:r>
        <w:rPr>
          <w:b/>
          <w:lang w:val="uk-UA"/>
        </w:rPr>
        <w:t>.</w:t>
      </w:r>
      <w:r w:rsidRPr="00991B60">
        <w:rPr>
          <w:lang w:val="uk-UA"/>
        </w:rPr>
        <w:t xml:space="preserve"> </w:t>
      </w:r>
      <w:r>
        <w:rPr>
          <w:lang w:val="uk-UA"/>
        </w:rPr>
        <w:t>В ньому вшиті всі необхідні драйвери</w:t>
      </w:r>
      <w:r w:rsidR="00A201F7">
        <w:rPr>
          <w:lang w:val="uk-UA"/>
        </w:rPr>
        <w:t xml:space="preserve"> та стек віртуалізації</w:t>
      </w:r>
      <w:r>
        <w:rPr>
          <w:lang w:val="uk-UA"/>
        </w:rPr>
        <w:t>.</w:t>
      </w:r>
    </w:p>
    <w:p w:rsidR="00FC3A00" w:rsidRPr="00873B57" w:rsidRDefault="00A201F7" w:rsidP="002F6B04">
      <w:pPr>
        <w:rPr>
          <w:lang w:val="uk-UA"/>
        </w:rPr>
      </w:pPr>
      <w:r>
        <w:rPr>
          <w:lang w:val="uk-UA"/>
        </w:rPr>
        <w:t xml:space="preserve">Четвертий тип </w:t>
      </w:r>
      <w:proofErr w:type="spellStart"/>
      <w:r>
        <w:rPr>
          <w:b/>
          <w:lang w:val="uk-UA"/>
        </w:rPr>
        <w:t>мікроядерний</w:t>
      </w:r>
      <w:proofErr w:type="spellEnd"/>
      <w:r>
        <w:rPr>
          <w:b/>
          <w:lang w:val="uk-UA"/>
        </w:rPr>
        <w:t xml:space="preserve">. </w:t>
      </w:r>
      <w:r>
        <w:rPr>
          <w:lang w:val="uk-UA"/>
        </w:rPr>
        <w:t>Потребує встановлення всіх драйверів та віртуального стеку рівня, який вище.</w:t>
      </w:r>
    </w:p>
    <w:p w:rsidR="00703372" w:rsidRPr="00703372" w:rsidRDefault="002F6B04" w:rsidP="00BB5E19">
      <w:pPr>
        <w:rPr>
          <w:lang w:val="uk-UA"/>
        </w:rPr>
      </w:pPr>
      <w:r w:rsidRPr="00BB5E19">
        <w:rPr>
          <w:lang w:val="uk-UA"/>
        </w:rPr>
        <w:t xml:space="preserve">2. Стисло опишіть основні відмінності найпопулярніших </w:t>
      </w:r>
      <w:proofErr w:type="spellStart"/>
      <w:r w:rsidRPr="00BB5E19">
        <w:rPr>
          <w:lang w:val="uk-UA"/>
        </w:rPr>
        <w:t>гіпервізорів</w:t>
      </w:r>
      <w:proofErr w:type="spellEnd"/>
      <w:r w:rsidRPr="00BB5E19">
        <w:rPr>
          <w:lang w:val="uk-UA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1706"/>
        <w:gridCol w:w="1666"/>
        <w:gridCol w:w="1421"/>
        <w:gridCol w:w="1381"/>
      </w:tblGrid>
      <w:tr w:rsidR="00F964C0" w:rsidRPr="00703372" w:rsidTr="00F964C0">
        <w:trPr>
          <w:trHeight w:val="340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Ресурси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F964C0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vSphere</w:t>
            </w:r>
            <w:proofErr w:type="spellEnd"/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(5.0)</w:t>
            </w:r>
          </w:p>
          <w:p w:rsidR="00D56421" w:rsidRPr="00703372" w:rsidRDefault="00D56421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964C0"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  <w:t>VMware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F964C0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vSphere</w:t>
            </w:r>
            <w:proofErr w:type="spellEnd"/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(5.5 </w:t>
            </w:r>
            <w:proofErr w:type="spellStart"/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Ent</w:t>
            </w:r>
            <w:proofErr w:type="spellEnd"/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+)</w:t>
            </w:r>
          </w:p>
          <w:p w:rsidR="00D56421" w:rsidRPr="00703372" w:rsidRDefault="00D56421" w:rsidP="00F964C0">
            <w:pPr>
              <w:spacing w:after="30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</w:pPr>
            <w:r w:rsidRPr="00F964C0"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  <w:t>VMware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F964C0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XenServer</w:t>
            </w:r>
            <w:proofErr w:type="spellEnd"/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(6.0)</w:t>
            </w:r>
          </w:p>
          <w:p w:rsidR="00D56421" w:rsidRPr="00703372" w:rsidRDefault="00D56421" w:rsidP="00F964C0">
            <w:pPr>
              <w:spacing w:after="30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</w:pPr>
            <w:r w:rsidRPr="00F964C0"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  <w:t>Citrix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6421" w:rsidRPr="00F964C0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Hyper</w:t>
            </w:r>
            <w:proofErr w:type="spellEnd"/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-V (2012)</w:t>
            </w:r>
          </w:p>
          <w:p w:rsidR="00D56421" w:rsidRPr="00703372" w:rsidRDefault="00D56421" w:rsidP="00F964C0">
            <w:pPr>
              <w:spacing w:after="30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</w:pPr>
            <w:r w:rsidRPr="00F964C0">
              <w:rPr>
                <w:rFonts w:ascii="Arial" w:eastAsia="Times New Roman" w:hAnsi="Arial" w:cs="Arial"/>
                <w:b/>
                <w:sz w:val="18"/>
                <w:szCs w:val="18"/>
                <w:lang w:val="en-US" w:eastAsia="ru-RU"/>
              </w:rPr>
              <w:t>Microsoft</w:t>
            </w:r>
          </w:p>
        </w:tc>
      </w:tr>
      <w:tr w:rsidR="00F964C0" w:rsidRPr="00703372" w:rsidTr="00F964C0">
        <w:trPr>
          <w:trHeight w:val="318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Логічні</w:t>
            </w:r>
            <w:r w:rsidR="00703372"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ЦП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320</w:t>
            </w:r>
          </w:p>
        </w:tc>
      </w:tr>
      <w:tr w:rsidR="00F964C0" w:rsidRPr="00703372" w:rsidTr="00F964C0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Віртуал</w:t>
            </w:r>
            <w:r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ь</w:t>
            </w: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ні</w:t>
            </w:r>
            <w:r w:rsidR="00703372"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ЦП на Хост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2048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4096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4000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2048</w:t>
            </w:r>
          </w:p>
        </w:tc>
      </w:tr>
      <w:tr w:rsidR="00F964C0" w:rsidRPr="00703372" w:rsidTr="00F964C0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Віртуальні</w:t>
            </w:r>
            <w:r w:rsidR="00703372"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ЦП на ВМ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64</w:t>
            </w:r>
          </w:p>
        </w:tc>
      </w:tr>
      <w:tr w:rsidR="00F964C0" w:rsidRPr="00703372" w:rsidTr="00F964C0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Фізична</w:t>
            </w:r>
            <w:r w:rsidR="00703372"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ОЗУ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1ТБ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4ТБ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1ТБ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4ТБ</w:t>
            </w:r>
          </w:p>
        </w:tc>
      </w:tr>
      <w:tr w:rsidR="00F964C0" w:rsidRPr="00703372" w:rsidTr="00F964C0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ОЗУ на ВМ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32ГБ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1ТБ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128ГБ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1ТБ</w:t>
            </w:r>
          </w:p>
        </w:tc>
      </w:tr>
      <w:tr w:rsidR="00F964C0" w:rsidRPr="00703372" w:rsidTr="00F964C0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Гостева</w:t>
            </w:r>
            <w:r w:rsidR="00703372"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NUMA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ТАК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ТАК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Тільки</w:t>
            </w:r>
            <w:r w:rsidR="00703372"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Хост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ТАК</w:t>
            </w:r>
          </w:p>
        </w:tc>
      </w:tr>
      <w:tr w:rsidR="00F964C0" w:rsidRPr="00703372" w:rsidTr="00F964C0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Максимум ВМ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Не </w:t>
            </w:r>
            <w:r w:rsidR="00F964C0"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документовано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15000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8000</w:t>
            </w:r>
          </w:p>
        </w:tc>
      </w:tr>
      <w:tr w:rsidR="00F964C0" w:rsidRPr="00703372" w:rsidTr="00F964C0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Максимум </w:t>
            </w:r>
            <w:r w:rsidR="00F964C0"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вузлів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64</w:t>
            </w:r>
          </w:p>
        </w:tc>
      </w:tr>
      <w:tr w:rsidR="00F964C0" w:rsidRPr="00703372" w:rsidTr="00F964C0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F964C0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</w:pPr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Активних</w:t>
            </w:r>
            <w:r w:rsidR="00703372"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ВМ на </w:t>
            </w:r>
            <w:proofErr w:type="spellStart"/>
            <w:r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хості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Не </w:t>
            </w:r>
            <w:r w:rsidR="00F964C0" w:rsidRPr="00F964C0">
              <w:rPr>
                <w:rFonts w:ascii="Arial" w:eastAsia="Times New Roman" w:hAnsi="Arial" w:cs="Arial"/>
                <w:sz w:val="18"/>
                <w:szCs w:val="18"/>
                <w:lang w:val="uk-UA" w:eastAsia="ru-RU"/>
              </w:rPr>
              <w:t>документовано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10000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3372" w:rsidRPr="00703372" w:rsidRDefault="00703372" w:rsidP="00F964C0">
            <w:pPr>
              <w:spacing w:after="30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0337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1024</w:t>
            </w:r>
          </w:p>
        </w:tc>
      </w:tr>
    </w:tbl>
    <w:p w:rsidR="00703372" w:rsidRDefault="00F964C0" w:rsidP="00F964C0">
      <w:pPr>
        <w:rPr>
          <w:lang w:val="uk-UA"/>
        </w:rPr>
      </w:pPr>
      <w:r w:rsidRPr="00F964C0">
        <w:rPr>
          <w:lang w:val="uk-UA"/>
        </w:rPr>
        <w:lastRenderedPageBreak/>
        <w:t>NUMA</w:t>
      </w:r>
      <w:r>
        <w:rPr>
          <w:lang w:val="uk-UA"/>
        </w:rPr>
        <w:t xml:space="preserve"> — </w:t>
      </w:r>
      <w:proofErr w:type="spellStart"/>
      <w:r w:rsidRPr="00F964C0">
        <w:rPr>
          <w:lang w:val="uk-UA"/>
        </w:rPr>
        <w:t>Non-Uniform</w:t>
      </w:r>
      <w:proofErr w:type="spellEnd"/>
      <w:r w:rsidRPr="00F964C0">
        <w:rPr>
          <w:lang w:val="uk-UA"/>
        </w:rPr>
        <w:t xml:space="preserve"> </w:t>
      </w:r>
      <w:proofErr w:type="spellStart"/>
      <w:r w:rsidRPr="00F964C0">
        <w:rPr>
          <w:lang w:val="uk-UA"/>
        </w:rPr>
        <w:t>Memory</w:t>
      </w:r>
      <w:proofErr w:type="spellEnd"/>
      <w:r w:rsidRPr="00F964C0">
        <w:rPr>
          <w:lang w:val="uk-UA"/>
        </w:rPr>
        <w:t xml:space="preserve"> Access</w:t>
      </w:r>
      <w:r>
        <w:rPr>
          <w:lang w:val="uk-UA"/>
        </w:rPr>
        <w:t xml:space="preserve"> —</w:t>
      </w:r>
      <w:r w:rsidRPr="00F964C0">
        <w:rPr>
          <w:lang w:val="uk-UA"/>
        </w:rPr>
        <w:t xml:space="preserve"> архітектура з неоднорідним доступом до пам'яті</w:t>
      </w:r>
      <w:r w:rsidRPr="00F964C0">
        <w:t xml:space="preserve">. </w:t>
      </w:r>
      <w:r>
        <w:t xml:space="preserve">Час доступу </w:t>
      </w:r>
      <w:proofErr w:type="spellStart"/>
      <w:r>
        <w:t>визнача</w:t>
      </w:r>
      <w:r>
        <w:rPr>
          <w:lang w:val="uk-UA"/>
        </w:rPr>
        <w:t>ється</w:t>
      </w:r>
      <w:proofErr w:type="spellEnd"/>
      <w:r>
        <w:rPr>
          <w:lang w:val="uk-UA"/>
        </w:rPr>
        <w:t xml:space="preserve"> розташуванням пам’яті по відношенню до процесора. Використовується у </w:t>
      </w:r>
      <w:proofErr w:type="spellStart"/>
      <w:r>
        <w:rPr>
          <w:lang w:val="uk-UA"/>
        </w:rPr>
        <w:t>багатопроцессорних</w:t>
      </w:r>
      <w:proofErr w:type="spellEnd"/>
      <w:r>
        <w:rPr>
          <w:lang w:val="uk-UA"/>
        </w:rPr>
        <w:t xml:space="preserve"> системах.</w:t>
      </w:r>
    </w:p>
    <w:p w:rsidR="00BB5E19" w:rsidRDefault="00F964C0" w:rsidP="00F964C0">
      <w:pPr>
        <w:rPr>
          <w:lang w:val="uk-UA"/>
        </w:rPr>
      </w:pPr>
      <w:r>
        <w:rPr>
          <w:lang w:val="uk-UA"/>
        </w:rPr>
        <w:t>Інформація взята з наступних веб-сторінок:</w:t>
      </w:r>
    </w:p>
    <w:p w:rsidR="00F964C0" w:rsidRPr="00BB5E19" w:rsidRDefault="00F964C0" w:rsidP="00F964C0">
      <w:pPr>
        <w:rPr>
          <w:lang w:val="uk-UA"/>
        </w:rPr>
      </w:pPr>
      <w:hyperlink r:id="rId4" w:history="1">
        <w:r>
          <w:rPr>
            <w:rStyle w:val="aa"/>
          </w:rPr>
          <w:t>https</w:t>
        </w:r>
        <w:r w:rsidRPr="00F964C0">
          <w:rPr>
            <w:rStyle w:val="aa"/>
            <w:lang w:val="uk-UA"/>
          </w:rPr>
          <w:t>://</w:t>
        </w:r>
        <w:r>
          <w:rPr>
            <w:rStyle w:val="aa"/>
          </w:rPr>
          <w:t>www</w:t>
        </w:r>
        <w:r w:rsidRPr="00F964C0">
          <w:rPr>
            <w:rStyle w:val="aa"/>
            <w:lang w:val="uk-UA"/>
          </w:rPr>
          <w:t>.</w:t>
        </w:r>
        <w:r>
          <w:rPr>
            <w:rStyle w:val="aa"/>
          </w:rPr>
          <w:t>expeducation</w:t>
        </w:r>
        <w:r w:rsidRPr="00F964C0">
          <w:rPr>
            <w:rStyle w:val="aa"/>
            <w:lang w:val="uk-UA"/>
          </w:rPr>
          <w:t>.</w:t>
        </w:r>
        <w:r>
          <w:rPr>
            <w:rStyle w:val="aa"/>
          </w:rPr>
          <w:t>ru</w:t>
        </w:r>
        <w:r w:rsidRPr="00F964C0">
          <w:rPr>
            <w:rStyle w:val="aa"/>
            <w:lang w:val="uk-UA"/>
          </w:rPr>
          <w:t>/</w:t>
        </w:r>
        <w:r>
          <w:rPr>
            <w:rStyle w:val="aa"/>
          </w:rPr>
          <w:t>ru</w:t>
        </w:r>
        <w:r w:rsidRPr="00F964C0">
          <w:rPr>
            <w:rStyle w:val="aa"/>
            <w:lang w:val="uk-UA"/>
          </w:rPr>
          <w:t>/</w:t>
        </w:r>
        <w:r>
          <w:rPr>
            <w:rStyle w:val="aa"/>
          </w:rPr>
          <w:t>article</w:t>
        </w:r>
        <w:r w:rsidRPr="00F964C0">
          <w:rPr>
            <w:rStyle w:val="aa"/>
            <w:lang w:val="uk-UA"/>
          </w:rPr>
          <w:t>/</w:t>
        </w:r>
        <w:r>
          <w:rPr>
            <w:rStyle w:val="aa"/>
          </w:rPr>
          <w:t>view</w:t>
        </w:r>
        <w:r w:rsidRPr="00F964C0">
          <w:rPr>
            <w:rStyle w:val="aa"/>
            <w:lang w:val="uk-UA"/>
          </w:rPr>
          <w:t>?</w:t>
        </w:r>
        <w:r>
          <w:rPr>
            <w:rStyle w:val="aa"/>
          </w:rPr>
          <w:t>id</w:t>
        </w:r>
        <w:r w:rsidRPr="00F964C0">
          <w:rPr>
            <w:rStyle w:val="aa"/>
            <w:lang w:val="uk-UA"/>
          </w:rPr>
          <w:t>=7145</w:t>
        </w:r>
      </w:hyperlink>
      <w:r w:rsidR="00BB5E19" w:rsidRPr="00BB5E19">
        <w:rPr>
          <w:lang w:val="uk-UA"/>
        </w:rPr>
        <w:br/>
      </w:r>
      <w:hyperlink r:id="rId5" w:history="1">
        <w:r w:rsidR="00BB5E19">
          <w:rPr>
            <w:rStyle w:val="aa"/>
          </w:rPr>
          <w:t>https</w:t>
        </w:r>
        <w:r w:rsidR="00BB5E19" w:rsidRPr="00BB5E19">
          <w:rPr>
            <w:rStyle w:val="aa"/>
            <w:lang w:val="uk-UA"/>
          </w:rPr>
          <w:t>://</w:t>
        </w:r>
        <w:r w:rsidR="00BB5E19">
          <w:rPr>
            <w:rStyle w:val="aa"/>
          </w:rPr>
          <w:t>uk</w:t>
        </w:r>
        <w:r w:rsidR="00BB5E19" w:rsidRPr="00BB5E19">
          <w:rPr>
            <w:rStyle w:val="aa"/>
            <w:lang w:val="uk-UA"/>
          </w:rPr>
          <w:t>.</w:t>
        </w:r>
        <w:r w:rsidR="00BB5E19">
          <w:rPr>
            <w:rStyle w:val="aa"/>
          </w:rPr>
          <w:t>wikipedia</w:t>
        </w:r>
        <w:r w:rsidR="00BB5E19" w:rsidRPr="00BB5E19">
          <w:rPr>
            <w:rStyle w:val="aa"/>
            <w:lang w:val="uk-UA"/>
          </w:rPr>
          <w:t>.</w:t>
        </w:r>
        <w:r w:rsidR="00BB5E19">
          <w:rPr>
            <w:rStyle w:val="aa"/>
          </w:rPr>
          <w:t>org</w:t>
        </w:r>
        <w:r w:rsidR="00BB5E19" w:rsidRPr="00BB5E19">
          <w:rPr>
            <w:rStyle w:val="aa"/>
            <w:lang w:val="uk-UA"/>
          </w:rPr>
          <w:t>/</w:t>
        </w:r>
        <w:r w:rsidR="00BB5E19">
          <w:rPr>
            <w:rStyle w:val="aa"/>
          </w:rPr>
          <w:t>wiki</w:t>
        </w:r>
        <w:r w:rsidR="00BB5E19" w:rsidRPr="00BB5E19">
          <w:rPr>
            <w:rStyle w:val="aa"/>
            <w:lang w:val="uk-UA"/>
          </w:rPr>
          <w:t>/</w:t>
        </w:r>
        <w:r w:rsidR="00BB5E19">
          <w:rPr>
            <w:rStyle w:val="aa"/>
          </w:rPr>
          <w:t>NUMA</w:t>
        </w:r>
      </w:hyperlink>
      <w:bookmarkStart w:id="0" w:name="_GoBack"/>
      <w:bookmarkEnd w:id="0"/>
    </w:p>
    <w:sectPr w:rsidR="00F964C0" w:rsidRPr="00BB5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4"/>
    <w:rsid w:val="002F6B04"/>
    <w:rsid w:val="00703372"/>
    <w:rsid w:val="00857267"/>
    <w:rsid w:val="00873B57"/>
    <w:rsid w:val="00906112"/>
    <w:rsid w:val="00991B60"/>
    <w:rsid w:val="00A201F7"/>
    <w:rsid w:val="00BB5E19"/>
    <w:rsid w:val="00D56421"/>
    <w:rsid w:val="00F85E09"/>
    <w:rsid w:val="00F964C0"/>
    <w:rsid w:val="00FC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567D"/>
  <w15:chartTrackingRefBased/>
  <w15:docId w15:val="{2B0B825C-6FC0-43E9-ACC1-1AA760F3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6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6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6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2F6B0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F6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ubtle Emphasis"/>
    <w:basedOn w:val="a0"/>
    <w:uiPriority w:val="19"/>
    <w:qFormat/>
    <w:rsid w:val="002F6B04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2F6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873B57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0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F964C0"/>
    <w:rPr>
      <w:i/>
      <w:iCs/>
    </w:rPr>
  </w:style>
  <w:style w:type="character" w:styleId="aa">
    <w:name w:val="Hyperlink"/>
    <w:basedOn w:val="a0"/>
    <w:uiPriority w:val="99"/>
    <w:semiHidden/>
    <w:unhideWhenUsed/>
    <w:rsid w:val="00F96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NUMA" TargetMode="External"/><Relationship Id="rId4" Type="http://schemas.openxmlformats.org/officeDocument/2006/relationships/hyperlink" Target="https://www.expeducation.ru/ru/article/view?id=71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Novice Vagrant</dc:creator>
  <cp:keywords/>
  <dc:description/>
  <cp:lastModifiedBy>Novice Vagrant</cp:lastModifiedBy>
  <cp:revision>1</cp:revision>
  <dcterms:created xsi:type="dcterms:W3CDTF">2020-03-25T14:41:00Z</dcterms:created>
  <dcterms:modified xsi:type="dcterms:W3CDTF">2020-03-25T16:06:00Z</dcterms:modified>
</cp:coreProperties>
</file>