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老人</w:t>
      </w:r>
      <w:r>
        <w:rPr>
          <w:rFonts w:ascii="黑体" w:hAnsi="黑体" w:eastAsia="黑体"/>
          <w:sz w:val="52"/>
          <w:szCs w:val="52"/>
        </w:rPr>
        <w:t>社区</w:t>
      </w:r>
      <w:r>
        <w:rPr>
          <w:rFonts w:hint="eastAsia" w:ascii="黑体" w:hAnsi="黑体" w:eastAsia="黑体"/>
          <w:sz w:val="52"/>
          <w:szCs w:val="52"/>
        </w:rPr>
        <w:t>系统</w:t>
      </w: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44"/>
          <w:szCs w:val="44"/>
        </w:rPr>
      </w:pPr>
      <w:r>
        <w:rPr>
          <w:rFonts w:hint="eastAsia" w:ascii="黑体" w:hAnsi="黑体" w:eastAsia="黑体"/>
          <w:sz w:val="44"/>
          <w:szCs w:val="44"/>
        </w:rPr>
        <w:t>摘要</w:t>
      </w:r>
    </w:p>
    <w:p>
      <w:pPr>
        <w:rPr>
          <w:rFonts w:ascii="黑体" w:hAnsi="黑体" w:eastAsia="黑体"/>
          <w:sz w:val="44"/>
          <w:szCs w:val="44"/>
        </w:rPr>
      </w:pPr>
    </w:p>
    <w:p>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Pr>
          <w:rFonts w:hint="eastAsia"/>
        </w:rPr>
        <w:t>基于本系统</w:t>
      </w:r>
      <w:r>
        <w:t>的规模性和当下的框架流行度最终决定使用</w:t>
      </w:r>
      <w:r>
        <w:rPr>
          <w:rFonts w:hint="eastAsia"/>
        </w:rPr>
        <w:t>SSM（Spring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pPr>
        <w:ind w:firstLine="480"/>
      </w:pPr>
      <w:r>
        <w:rPr>
          <w:rFonts w:hint="eastAsia"/>
        </w:rPr>
        <w:t>关键词</w:t>
      </w:r>
      <w:r>
        <w:t>：</w:t>
      </w:r>
      <w:r>
        <w:rPr>
          <w:rFonts w:hint="eastAsia"/>
        </w:rPr>
        <w:t>阿里云</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A</w:t>
      </w:r>
      <w:r>
        <w:rPr>
          <w:rFonts w:ascii="黑体" w:hAnsi="黑体" w:eastAsia="黑体"/>
          <w:sz w:val="44"/>
          <w:szCs w:val="44"/>
        </w:rPr>
        <w:t>bstract</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目录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rPr>
        <w:t>图</w:t>
      </w:r>
      <w:r>
        <w:rPr>
          <w:rFonts w:ascii="黑体" w:hAnsi="黑体" w:eastAsia="黑体"/>
          <w:sz w:val="44"/>
          <w:szCs w:val="44"/>
        </w:rPr>
        <w:t>清单</w:t>
      </w:r>
    </w:p>
    <w:p>
      <w:pPr>
        <w:jc w:val="center"/>
        <w:rPr>
          <w:rFonts w:hint="eastAsia" w:ascii="黑体" w:hAnsi="黑体" w:eastAsia="黑体"/>
          <w:sz w:val="44"/>
          <w:szCs w:val="44"/>
        </w:rPr>
      </w:pPr>
      <w:r>
        <w:rPr>
          <w:rFonts w:hint="eastAsia" w:ascii="黑体" w:hAnsi="黑体" w:eastAsia="黑体"/>
          <w:sz w:val="44"/>
          <w:szCs w:val="44"/>
        </w:rPr>
        <w:t>表</w:t>
      </w:r>
      <w:r>
        <w:rPr>
          <w:rFonts w:ascii="黑体" w:hAnsi="黑体" w:eastAsia="黑体"/>
          <w:sz w:val="44"/>
          <w:szCs w:val="44"/>
        </w:rPr>
        <w:t>清单</w:t>
      </w:r>
    </w:p>
    <w:p>
      <w:pPr>
        <w:jc w:val="center"/>
        <w:rPr>
          <w:rFonts w:hint="eastAsia" w:ascii="黑体" w:hAnsi="黑体" w:eastAsia="黑体"/>
          <w:sz w:val="44"/>
          <w:szCs w:val="44"/>
        </w:rPr>
      </w:pPr>
    </w:p>
    <w:p>
      <w:pPr>
        <w:pStyle w:val="2"/>
        <w:numPr>
          <w:ilvl w:val="0"/>
          <w:numId w:val="1"/>
        </w:numPr>
      </w:pPr>
      <w:r>
        <w:rPr>
          <w:rFonts w:hint="eastAsia"/>
        </w:rPr>
        <w:t>绪论</w:t>
      </w:r>
    </w:p>
    <w:p>
      <w:pPr>
        <w:pStyle w:val="3"/>
      </w:pPr>
      <w:r>
        <w:rPr>
          <w:rFonts w:hint="eastAsia"/>
        </w:rPr>
        <w:t>1.1课题背景</w:t>
      </w:r>
      <w:r>
        <w:t>及意义</w:t>
      </w:r>
    </w:p>
    <w:p>
      <w:pPr>
        <w:pStyle w:val="4"/>
      </w:pPr>
      <w:r>
        <w:rPr>
          <w:rFonts w:hint="eastAsia"/>
        </w:rPr>
        <w:t>1.1.1选题</w:t>
      </w:r>
      <w:r>
        <w:t>背景</w:t>
      </w:r>
    </w:p>
    <w:p>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pPr>
        <w:pStyle w:val="4"/>
      </w:pPr>
      <w:r>
        <w:rPr>
          <w:rFonts w:hint="eastAsia"/>
        </w:rPr>
        <w:t>1.1.2选题</w:t>
      </w:r>
      <w:r>
        <w:t>意义</w:t>
      </w:r>
    </w:p>
    <w:p>
      <w:pPr>
        <w:rPr>
          <w:rFonts w:hint="eastAsia"/>
        </w:rPr>
      </w:pPr>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由一个分片区的管理员进行管理，可以在本系统官网</w:t>
      </w:r>
      <w:r>
        <w:rPr>
          <w:rFonts w:hint="eastAsia"/>
        </w:rPr>
        <w:t>平台上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pPr>
        <w:rPr>
          <w:rFonts w:hint="eastAsia"/>
        </w:rPr>
      </w:pPr>
    </w:p>
    <w:p>
      <w:pPr>
        <w:pStyle w:val="3"/>
      </w:pPr>
      <w:r>
        <w:rPr>
          <w:rFonts w:hint="eastAsia"/>
        </w:rPr>
        <w:t>1.2研究</w:t>
      </w:r>
      <w:r>
        <w:t>目标及内容</w:t>
      </w:r>
    </w:p>
    <w:p>
      <w:pPr>
        <w:pStyle w:val="4"/>
      </w:pPr>
      <w:r>
        <w:t>1.2.1</w:t>
      </w:r>
      <w:r>
        <w:rPr>
          <w:rFonts w:hint="eastAsia"/>
        </w:rPr>
        <w:t>研究</w:t>
      </w:r>
      <w:r>
        <w:t>目标</w:t>
      </w:r>
    </w:p>
    <w:p>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中进行在线</w:t>
      </w:r>
      <w:r>
        <w:t>浏览</w:t>
      </w:r>
      <w:r>
        <w:rPr>
          <w:rFonts w:hint="eastAsia"/>
        </w:rPr>
        <w:t>商铺里</w:t>
      </w:r>
      <w:r>
        <w:t>商品进行消费，通过社区管理</w:t>
      </w:r>
      <w:r>
        <w:rPr>
          <w:rFonts w:hint="eastAsia"/>
        </w:rPr>
        <w:t>快捷</w:t>
      </w:r>
      <w:r>
        <w:t>的配送服务，并为货到付款模式，老人可以根据自己的需要进行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p/>
    <w:p>
      <w:pPr>
        <w:rPr>
          <w:rFonts w:hint="eastAsia"/>
        </w:rPr>
      </w:pPr>
    </w:p>
    <w:p>
      <w:pPr>
        <w:pStyle w:val="4"/>
        <w:numPr>
          <w:ilvl w:val="2"/>
          <w:numId w:val="2"/>
        </w:numPr>
      </w:pPr>
      <w:r>
        <w:rPr>
          <w:rFonts w:hint="eastAsia"/>
        </w:rPr>
        <w:t>研究</w:t>
      </w:r>
      <w:r>
        <w:t>内容</w:t>
      </w:r>
    </w:p>
    <w:p>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p>
      <w:pPr>
        <w:widowControl/>
        <w:spacing w:after="187" w:line="259" w:lineRule="auto"/>
        <w:jc w:val="left"/>
      </w:pPr>
      <w:r>
        <w:rPr>
          <w:rFonts w:hint="eastAsia"/>
        </w:rPr>
        <w:t>1.</w:t>
      </w:r>
      <w:r>
        <w:t xml:space="preserve"> 系统需求分析</w:t>
      </w:r>
      <w:r>
        <w:rPr>
          <w:rFonts w:ascii="Times New Roman" w:hAnsi="Times New Roman" w:eastAsia="Times New Roman" w:cs="Times New Roman"/>
        </w:rPr>
        <w:t xml:space="preserve"> </w:t>
      </w:r>
    </w:p>
    <w:p>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hAnsi="Times New Roman" w:eastAsia="Times New Roman" w:cs="Times New Roman"/>
        </w:rPr>
        <w:t xml:space="preserve"> </w:t>
      </w:r>
    </w:p>
    <w:p>
      <w:pPr>
        <w:widowControl/>
        <w:spacing w:after="186" w:line="259" w:lineRule="auto"/>
        <w:jc w:val="left"/>
      </w:pPr>
      <w:r>
        <w:rPr>
          <w:rFonts w:hint="eastAsia"/>
        </w:rPr>
        <w:t>2.</w:t>
      </w:r>
      <w:r>
        <w:t>解决⽅案和关键技术</w:t>
      </w:r>
      <w:r>
        <w:rPr>
          <w:rFonts w:ascii="Times New Roman" w:hAnsi="Times New Roman" w:eastAsia="Times New Roman" w:cs="Times New Roman"/>
        </w:rPr>
        <w:t xml:space="preserve"> </w:t>
      </w:r>
    </w:p>
    <w:p>
      <w:pPr>
        <w:ind w:left="-15" w:firstLine="420"/>
      </w:pPr>
      <w:r>
        <w:t>依据系统的需求分析，结合</w:t>
      </w:r>
      <w:r>
        <w:rPr>
          <w:rFonts w:hint="eastAsia"/>
        </w:rPr>
        <w:t>本组</w:t>
      </w:r>
      <w:r>
        <w:t>的硬件资源和开发⼈员技术情况，确定了系统的开发⽅案。对系统的开发架构、开发技术、数据库、⽹络、硬件配置等进⾏选择。</w:t>
      </w:r>
      <w:r>
        <w:rPr>
          <w:rFonts w:ascii="Times New Roman" w:hAnsi="Times New Roman" w:eastAsia="Times New Roman" w:cs="Times New Roman"/>
        </w:rPr>
        <w:t xml:space="preserve"> </w:t>
      </w:r>
    </w:p>
    <w:p>
      <w:pPr>
        <w:widowControl/>
        <w:spacing w:after="167" w:line="259" w:lineRule="auto"/>
        <w:jc w:val="left"/>
      </w:pPr>
      <w:r>
        <w:rPr>
          <w:rFonts w:hint="eastAsia"/>
        </w:rPr>
        <w:t>3.</w:t>
      </w:r>
      <w:r>
        <w:t>系统总体设计</w:t>
      </w:r>
      <w:r>
        <w:rPr>
          <w:rFonts w:ascii="Times New Roman" w:hAnsi="Times New Roman" w:eastAsia="Times New Roman" w:cs="Times New Roman"/>
        </w:rPr>
        <w:t xml:space="preserve"> </w:t>
      </w:r>
    </w:p>
    <w:p>
      <w:pPr>
        <w:ind w:left="-15" w:firstLine="210" w:firstLineChars="10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hAnsi="Times New Roman" w:eastAsia="Times New Roman" w:cs="Times New Roman"/>
        </w:rPr>
        <w:t xml:space="preserve"> </w:t>
      </w:r>
    </w:p>
    <w:p>
      <w:pPr>
        <w:widowControl/>
        <w:spacing w:after="166" w:line="259" w:lineRule="auto"/>
        <w:jc w:val="left"/>
      </w:pPr>
      <w:r>
        <w:rPr>
          <w:rFonts w:hint="eastAsia"/>
        </w:rPr>
        <w:t>4.</w:t>
      </w:r>
      <w:r>
        <w:t>系统详细设计与实现</w:t>
      </w:r>
      <w:r>
        <w:rPr>
          <w:rFonts w:ascii="Times New Roman" w:hAnsi="Times New Roman" w:eastAsia="Times New Roman" w:cs="Times New Roman"/>
        </w:rPr>
        <w:t xml:space="preserve"> </w:t>
      </w:r>
    </w:p>
    <w:p>
      <w:pPr>
        <w:ind w:left="-15" w:firstLine="420"/>
      </w:pPr>
      <w:r>
        <w:t>根据模块功能将系统划分为⼏个关键模块：</w:t>
      </w:r>
    </w:p>
    <w:p>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pPr>
        <w:ind w:left="420" w:firstLine="480"/>
        <w:rPr>
          <w:rFonts w:hint="eastAsia"/>
        </w:rPr>
      </w:pPr>
      <w:r>
        <w:rPr>
          <w:rFonts w:hint="eastAsia"/>
        </w:rPr>
        <w:t>前台</w:t>
      </w:r>
    </w:p>
    <w:p>
      <w:pPr>
        <w:pStyle w:val="18"/>
        <w:numPr>
          <w:ilvl w:val="0"/>
          <w:numId w:val="3"/>
        </w:numPr>
        <w:ind w:firstLineChars="0"/>
      </w:pPr>
      <w:r>
        <w:rPr>
          <w:rFonts w:hint="eastAsia"/>
        </w:rPr>
        <w:t>官网：向用户展示公司信息，老人及员工登录的入口，以及各个模块的入口</w:t>
      </w:r>
    </w:p>
    <w:p>
      <w:pPr>
        <w:pStyle w:val="18"/>
        <w:numPr>
          <w:ilvl w:val="0"/>
          <w:numId w:val="3"/>
        </w:numPr>
        <w:ind w:firstLineChars="0"/>
      </w:pPr>
      <w:r>
        <w:rPr>
          <w:rFonts w:hint="eastAsia"/>
        </w:rPr>
        <w:t>老人年健康管理：针对老年人进行定制化的健康管理，可查看一些推送的养身知识新闻</w:t>
      </w:r>
      <w:r>
        <w:t>和</w:t>
      </w:r>
      <w:r>
        <w:rPr>
          <w:rFonts w:hint="eastAsia"/>
        </w:rPr>
        <w:t>健康</w:t>
      </w:r>
      <w:r>
        <w:t>咨询。</w:t>
      </w:r>
    </w:p>
    <w:p>
      <w:pPr>
        <w:pStyle w:val="18"/>
        <w:numPr>
          <w:ilvl w:val="0"/>
          <w:numId w:val="3"/>
        </w:numPr>
        <w:ind w:firstLineChars="0"/>
      </w:pPr>
      <w:r>
        <w:rPr>
          <w:rFonts w:hint="eastAsia"/>
        </w:rPr>
        <w:t>电子商务平台：针对老年人设计的电商平台，可以方便的购买商品、参与团购。</w:t>
      </w:r>
    </w:p>
    <w:p>
      <w:pPr>
        <w:pStyle w:val="18"/>
        <w:numPr>
          <w:ilvl w:val="0"/>
          <w:numId w:val="3"/>
        </w:numPr>
        <w:ind w:firstLineChars="0"/>
      </w:pPr>
      <w:r>
        <w:rPr>
          <w:rFonts w:hint="eastAsia"/>
        </w:rPr>
        <w:t>老年人教育平台：在线观看系统中已有的健康教育讲座视频，可以在线观看讲座回放</w:t>
      </w:r>
      <w:r>
        <w:t>视频</w:t>
      </w:r>
      <w:r>
        <w:rPr>
          <w:rFonts w:hint="eastAsia"/>
        </w:rPr>
        <w:t>，可预约线下讲座报名。</w:t>
      </w:r>
    </w:p>
    <w:p>
      <w:pPr>
        <w:pStyle w:val="18"/>
        <w:ind w:left="840" w:firstLine="0" w:firstLineChars="0"/>
      </w:pPr>
    </w:p>
    <w:p>
      <w:pPr>
        <w:pStyle w:val="18"/>
        <w:ind w:left="840" w:firstLine="0" w:firstLineChars="0"/>
        <w:rPr>
          <w:rFonts w:hint="eastAsia"/>
        </w:rPr>
      </w:pPr>
      <w:r>
        <w:rPr>
          <w:rFonts w:hint="eastAsia"/>
        </w:rPr>
        <w:t>后台</w:t>
      </w:r>
    </w:p>
    <w:p>
      <w:pPr>
        <w:pStyle w:val="18"/>
        <w:numPr>
          <w:ilvl w:val="0"/>
          <w:numId w:val="3"/>
        </w:numPr>
        <w:ind w:firstLineChars="0"/>
        <w:rPr>
          <w:rFonts w:hint="eastAsia"/>
        </w:rPr>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pPr>
        <w:pStyle w:val="18"/>
        <w:numPr>
          <w:ilvl w:val="0"/>
          <w:numId w:val="3"/>
        </w:numPr>
        <w:ind w:firstLineChars="0"/>
      </w:pPr>
      <w:r>
        <w:rPr>
          <w:rFonts w:hint="eastAsia"/>
        </w:rPr>
        <w:t>总店管理：管理</w:t>
      </w:r>
      <w:r>
        <w:t>各个分店</w:t>
      </w:r>
      <w:r>
        <w:rPr>
          <w:rFonts w:hint="eastAsia"/>
        </w:rPr>
        <w:t>，添加新的分店，管理总店各个模块的人事，管理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r>
        <w:t>此老人分配分店管理。</w:t>
      </w:r>
    </w:p>
    <w:p>
      <w:pPr>
        <w:pStyle w:val="18"/>
        <w:numPr>
          <w:ilvl w:val="0"/>
          <w:numId w:val="3"/>
        </w:numPr>
        <w:ind w:firstLineChars="0"/>
      </w:pPr>
      <w:r>
        <w:rPr>
          <w:rFonts w:hint="eastAsia"/>
        </w:rPr>
        <w:t>新闻发布</w:t>
      </w:r>
      <w:r>
        <w:t>：本模块进行对官网的新闻</w:t>
      </w:r>
      <w:r>
        <w:rPr>
          <w:rFonts w:hint="eastAsia"/>
        </w:rPr>
        <w:t>管理。</w:t>
      </w:r>
    </w:p>
    <w:p>
      <w:pPr>
        <w:pStyle w:val="18"/>
        <w:numPr>
          <w:ilvl w:val="0"/>
          <w:numId w:val="3"/>
        </w:numPr>
        <w:ind w:firstLineChars="0"/>
      </w:pPr>
      <w:r>
        <w:rPr>
          <w:rFonts w:hint="eastAsia"/>
        </w:rPr>
        <w:t>老年人</w:t>
      </w:r>
      <w:r>
        <w:t>教育：本模块进行对官网的视频管理</w:t>
      </w:r>
    </w:p>
    <w:p>
      <w:pPr>
        <w:pStyle w:val="18"/>
        <w:numPr>
          <w:ilvl w:val="0"/>
          <w:numId w:val="3"/>
        </w:numPr>
        <w:ind w:firstLineChars="0"/>
      </w:pPr>
      <w:r>
        <w:rPr>
          <w:rFonts w:hint="eastAsia"/>
        </w:rPr>
        <w:t>电子</w:t>
      </w:r>
      <w:r>
        <w:t>商务：</w:t>
      </w:r>
      <w:r>
        <w:rPr>
          <w:rFonts w:hint="eastAsia"/>
        </w:rPr>
        <w:t>本</w:t>
      </w:r>
      <w:r>
        <w:t>模块拥有四大功能子模块，</w:t>
      </w:r>
    </w:p>
    <w:p>
      <w:pPr>
        <w:pStyle w:val="18"/>
        <w:ind w:left="840" w:firstLine="120" w:firstLineChars="50"/>
        <w:rPr>
          <w:rFonts w:hint="eastAsia"/>
        </w:rPr>
      </w:pPr>
      <w:r>
        <w:rPr>
          <w:rFonts w:hint="eastAsia"/>
        </w:rPr>
        <w:t>1．</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pPr>
        <w:pStyle w:val="18"/>
        <w:ind w:left="840" w:firstLine="120" w:firstLineChars="50"/>
        <w:rPr>
          <w:rFonts w:hint="eastAsia"/>
        </w:rPr>
      </w:pPr>
      <w:r>
        <w:rPr>
          <w:rFonts w:hint="eastAsia"/>
        </w:rPr>
        <w:t>2．</w:t>
      </w:r>
      <w:r>
        <w:t>商品</w:t>
      </w:r>
      <w:r>
        <w:rPr>
          <w:rFonts w:hint="eastAsia"/>
        </w:rPr>
        <w:t>库存</w:t>
      </w:r>
      <w:r>
        <w:t>管理</w:t>
      </w:r>
      <w:r>
        <w:rPr>
          <w:rFonts w:hint="eastAsia"/>
        </w:rPr>
        <w:t>：</w:t>
      </w:r>
      <w:r>
        <w:t>对商品的库存信息及销量</w:t>
      </w:r>
      <w:r>
        <w:rPr>
          <w:rFonts w:hint="eastAsia"/>
        </w:rPr>
        <w:t>，</w:t>
      </w:r>
      <w:r>
        <w:t>访问量信息进行管理。</w:t>
      </w:r>
    </w:p>
    <w:p>
      <w:pPr>
        <w:pStyle w:val="18"/>
        <w:ind w:left="840" w:firstLine="120" w:firstLineChars="50"/>
        <w:rPr>
          <w:rFonts w:hint="eastAsia"/>
        </w:rPr>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pPr>
        <w:pStyle w:val="18"/>
        <w:ind w:left="840" w:firstLine="120" w:firstLineChars="50"/>
        <w:rPr>
          <w:rFonts w:hint="eastAsia"/>
        </w:rPr>
      </w:pPr>
      <w:r>
        <w:rPr>
          <w:rFonts w:hint="eastAsia"/>
        </w:rPr>
        <w:t>4．商品</w:t>
      </w:r>
      <w:r>
        <w:t>团购管理</w:t>
      </w:r>
      <w:r>
        <w:rPr>
          <w:rFonts w:hint="eastAsia"/>
        </w:rPr>
        <w:t>：对商品</w:t>
      </w:r>
      <w:r>
        <w:t>的团购信息进行管理</w:t>
      </w:r>
      <w:r>
        <w:rPr>
          <w:rFonts w:hint="eastAsia"/>
        </w:rPr>
        <w:t>，</w:t>
      </w:r>
      <w:r>
        <w:t>对团购状态进行更新，生成订单。</w:t>
      </w:r>
    </w:p>
    <w:p>
      <w:pPr>
        <w:pStyle w:val="18"/>
        <w:numPr>
          <w:ilvl w:val="0"/>
          <w:numId w:val="3"/>
        </w:numPr>
        <w:ind w:firstLineChars="0"/>
      </w:pPr>
      <w:r>
        <w:rPr>
          <w:rFonts w:hint="eastAsia"/>
        </w:rPr>
        <w:t>权限管理：为各个模块管理员分配权限</w:t>
      </w:r>
    </w:p>
    <w:p>
      <w:pPr>
        <w:pStyle w:val="18"/>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pPr>
        <w:ind w:left="-15" w:firstLine="420"/>
        <w:rPr>
          <w:rFonts w:hint="eastAsia"/>
        </w:rPr>
      </w:pPr>
    </w:p>
    <w:p>
      <w:pPr>
        <w:ind w:left="-15" w:firstLine="420"/>
      </w:pPr>
      <w:r>
        <w:t>然后逐⼀进⾏了详细的设计与实现。</w:t>
      </w:r>
      <w:r>
        <w:rPr>
          <w:rFonts w:ascii="Times New Roman" w:hAnsi="Times New Roman" w:eastAsia="Times New Roman" w:cs="Times New Roman"/>
        </w:rPr>
        <w:t xml:space="preserve"> </w:t>
      </w:r>
    </w:p>
    <w:p>
      <w:pPr>
        <w:widowControl/>
        <w:numPr>
          <w:ilvl w:val="0"/>
          <w:numId w:val="4"/>
        </w:numPr>
        <w:spacing w:after="186" w:line="259" w:lineRule="auto"/>
        <w:ind w:hanging="420"/>
        <w:jc w:val="left"/>
      </w:pPr>
      <w:r>
        <w:t>系统测试与验证</w:t>
      </w:r>
      <w:r>
        <w:rPr>
          <w:rFonts w:ascii="Times New Roman" w:hAnsi="Times New Roman" w:eastAsia="Times New Roman" w:cs="Times New Roman"/>
        </w:rPr>
        <w:t xml:space="preserve"> </w:t>
      </w:r>
    </w:p>
    <w:p>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hAnsi="Times New Roman" w:eastAsia="Times New Roman" w:cs="Times New Roman"/>
        </w:rPr>
        <w:t xml:space="preserve"> </w:t>
      </w:r>
    </w:p>
    <w:p>
      <w:pPr>
        <w:rPr>
          <w:rFonts w:hint="eastAsia"/>
        </w:rPr>
      </w:pPr>
    </w:p>
    <w:p>
      <w:pPr>
        <w:pStyle w:val="2"/>
        <w:numPr>
          <w:ilvl w:val="0"/>
          <w:numId w:val="1"/>
        </w:numPr>
      </w:pPr>
      <w:r>
        <w:rPr>
          <w:rFonts w:hint="eastAsia"/>
        </w:rPr>
        <w:t>系统</w:t>
      </w:r>
      <w:r>
        <w:t>需求分析</w:t>
      </w:r>
    </w:p>
    <w:p>
      <w:pPr>
        <w:ind w:firstLine="210" w:firstLineChars="100"/>
      </w:pPr>
      <w:r>
        <w:t>本章进</w:t>
      </w:r>
      <w:r>
        <w:rPr>
          <w:rFonts w:hint="eastAsia" w:ascii="等线" w:hAnsi="等线" w:eastAsia="等线" w:cs="等线"/>
        </w:rPr>
        <w:t>⾏</w:t>
      </w:r>
      <w:bookmarkStart w:id="0" w:name="_Hlk499113000"/>
      <w:r>
        <w:rPr>
          <w:rFonts w:hint="eastAsia" w:ascii="等线" w:hAnsi="等线" w:eastAsia="等线" w:cs="等线"/>
        </w:rPr>
        <w:t>基于位置服务的社区购物系统</w:t>
      </w:r>
      <w:bookmarkEnd w:id="0"/>
      <w:r>
        <w:rPr>
          <w:rFonts w:hint="eastAsia" w:ascii="等线" w:hAnsi="等线" w:eastAsia="等线" w:cs="等线"/>
        </w:rPr>
        <w:t>的需求分析，⾸先确定了社区购物系统⽬标，论证了系统技术可⾏性。其次对系统业务进⾏需求分析，对系统业务进⾏描述，本老人社区</w:t>
      </w:r>
      <w:r>
        <w:rPr>
          <w:rFonts w:ascii="等线" w:hAnsi="等线" w:eastAsia="等线" w:cs="等线"/>
        </w:rPr>
        <w:t>管理</w:t>
      </w:r>
      <w:r>
        <w:rPr>
          <w:rFonts w:hint="eastAsia" w:ascii="等线" w:hAnsi="等线" w:eastAsia="等线" w:cs="等线"/>
        </w:rPr>
        <w:t>系统针对分区为社区老人和分店</w:t>
      </w:r>
      <w:r>
        <w:rPr>
          <w:rFonts w:ascii="等线" w:hAnsi="等线" w:eastAsia="等线" w:cs="等线"/>
        </w:rPr>
        <w:t>管理人员</w:t>
      </w:r>
      <w:r>
        <w:rPr>
          <w:rFonts w:hint="eastAsia" w:ascii="等线" w:hAnsi="等线" w:eastAsia="等线" w:cs="等线"/>
        </w:rPr>
        <w:t>提供⼀个线上线下</w:t>
      </w:r>
      <w:r>
        <w:rPr>
          <w:rFonts w:ascii="等线" w:hAnsi="等线" w:eastAsia="等线" w:cs="等线"/>
        </w:rPr>
        <w:t>关系</w:t>
      </w:r>
      <w:r>
        <w:rPr>
          <w:rFonts w:hint="eastAsia" w:ascii="等线" w:hAnsi="等线" w:eastAsia="等线" w:cs="等线"/>
        </w:rPr>
        <w:t>平台，并从老人和管理员的⾓度对业务流程进⾏分析，深刻理解系统的业务流程，为后⾯的需求分析打下基础。然后对系统进⾏功能性需求分析：前台</w:t>
      </w:r>
      <w:r>
        <w:rPr>
          <w:rFonts w:ascii="等线" w:hAnsi="等线" w:eastAsia="等线" w:cs="等线"/>
        </w:rPr>
        <w:t>老人子系统用力分析，</w:t>
      </w:r>
      <w:r>
        <w:rPr>
          <w:rFonts w:hint="eastAsia" w:ascii="等线" w:hAnsi="等线" w:eastAsia="等线" w:cs="等线"/>
        </w:rPr>
        <w:t>后台各</w:t>
      </w:r>
      <w:r>
        <w:rPr>
          <w:rFonts w:ascii="等线" w:hAnsi="等线" w:eastAsia="等线" w:cs="等线"/>
        </w:rPr>
        <w:t>管理员</w:t>
      </w:r>
      <w:r>
        <w:rPr>
          <w:rFonts w:hint="eastAsia" w:ascii="等线" w:hAnsi="等线" w:eastAsia="等线" w:cs="等线"/>
        </w:rPr>
        <w:t>⼦系统⽤例分析、。最后从系统安全性、系统稳定⾼效性、可⽀持性等⽅⾯进⾏了⾮功能性需求分析</w:t>
      </w:r>
      <w:r>
        <w:t>。</w:t>
      </w:r>
      <w:r>
        <w:rPr>
          <w:rFonts w:ascii="Times New Roman" w:hAnsi="Times New Roman" w:eastAsia="Times New Roman" w:cs="Times New Roman"/>
        </w:rPr>
        <w:t xml:space="preserve"> </w:t>
      </w:r>
    </w:p>
    <w:p>
      <w:pPr>
        <w:pStyle w:val="3"/>
      </w:pPr>
      <w:r>
        <w:rPr>
          <w:rFonts w:hint="eastAsia"/>
        </w:rPr>
        <w:t>2.1系统</w:t>
      </w:r>
      <w:r>
        <w:t>可行性分析</w:t>
      </w:r>
    </w:p>
    <w:p>
      <w:pPr>
        <w:pStyle w:val="4"/>
      </w:pPr>
      <w:r>
        <w:rPr>
          <w:rFonts w:hint="eastAsia"/>
        </w:rPr>
        <w:t>2.1.1系统</w:t>
      </w:r>
      <w:r>
        <w:t>目标</w:t>
      </w:r>
    </w:p>
    <w:p>
      <w:pPr>
        <w:ind w:firstLine="420" w:firstLineChars="20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Pr>
          <w:rFonts w:hint="eastAsia"/>
        </w:rPr>
        <w:t>直观明了</w:t>
      </w:r>
      <w:r>
        <w:t>的图形界面的方式。</w:t>
      </w:r>
      <w:r>
        <w:rPr>
          <w:rFonts w:hint="eastAsia"/>
        </w:rPr>
        <w:t>让管理者</w:t>
      </w:r>
      <w:r>
        <w:t>更加清晰明白。各个模块</w:t>
      </w:r>
      <w:r>
        <w:rPr>
          <w:rFonts w:hint="eastAsia"/>
        </w:rPr>
        <w:t>功能</w:t>
      </w:r>
      <w:r>
        <w:t>清晰，画面简单，操作性强，便于管理，这个是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pPr>
        <w:ind w:firstLine="420" w:firstLineChars="20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通过前台清晰大气的官网使用，提高老人的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p/>
    <w:p/>
    <w:p>
      <w:pPr>
        <w:rPr>
          <w:rFonts w:hint="eastAsia"/>
        </w:rPr>
      </w:pPr>
    </w:p>
    <w:p>
      <w:pPr>
        <w:pStyle w:val="4"/>
      </w:pPr>
      <w:r>
        <w:rPr>
          <w:rFonts w:hint="eastAsia"/>
        </w:rPr>
        <w:t>2.1.2 技术</w:t>
      </w:r>
      <w:r>
        <w:t>可行性分析</w:t>
      </w:r>
    </w:p>
    <w:p>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Pr>
          <w:rFonts w:hint="eastAsia"/>
        </w:rPr>
        <w:t>，</w:t>
      </w:r>
      <w:r>
        <w:t>采用</w:t>
      </w:r>
      <w:r>
        <w:rPr>
          <w:rFonts w:hint="eastAsia"/>
        </w:rPr>
        <w:t>M</w:t>
      </w:r>
      <w:r>
        <w:t>yBatis控制数据库连接，</w:t>
      </w:r>
      <w:r>
        <w:rPr>
          <w:rFonts w:hint="eastAsia"/>
        </w:rPr>
        <w:t>S</w:t>
      </w:r>
      <w:r>
        <w:t>pring控制跳转，</w:t>
      </w:r>
      <w:r>
        <w:rPr>
          <w:rFonts w:hint="eastAsia"/>
        </w:rPr>
        <w:t>HTML</w:t>
      </w:r>
      <w:r>
        <w:t>+JS+jQuery</w:t>
      </w:r>
      <w:r>
        <w:rPr>
          <w:rFonts w:hint="eastAsia"/>
        </w:rPr>
        <w:t>显示</w:t>
      </w:r>
      <w:r>
        <w:t>页面，数据交互方面使用</w:t>
      </w:r>
      <w:r>
        <w:rPr>
          <w:rFonts w:hint="eastAsia"/>
        </w:rPr>
        <w:t>AJAX+JSON传输，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，稳定，高效的运行也验证了这些技术的</w:t>
      </w:r>
      <w:r>
        <w:rPr>
          <w:rFonts w:hint="eastAsia"/>
        </w:rPr>
        <w:t>可行性</w:t>
      </w:r>
      <w:r>
        <w:t>。</w:t>
      </w:r>
    </w:p>
    <w:p>
      <w:pPr>
        <w:pStyle w:val="3"/>
      </w:pPr>
      <w:r>
        <w:rPr>
          <w:rFonts w:hint="eastAsia"/>
        </w:rPr>
        <w:t>2.2系统</w:t>
      </w:r>
      <w:r>
        <w:t>业务需求分析</w:t>
      </w:r>
    </w:p>
    <w:p>
      <w:pPr>
        <w:pStyle w:val="4"/>
      </w:pPr>
      <w:r>
        <w:rPr>
          <w:rFonts w:hint="eastAsia"/>
        </w:rPr>
        <w:t>2.2.1业务</w:t>
      </w:r>
      <w:r>
        <w:t>描述</w:t>
      </w:r>
    </w:p>
    <w:p>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hint="eastAsia" w:eastAsia="宋体"/>
          <w:lang w:eastAsia="zh-CN"/>
        </w:rPr>
        <w:t>以</w:t>
      </w:r>
      <w:r>
        <w:rPr>
          <w:rFonts w:hint="eastAsia"/>
        </w:rPr>
        <w:t>下</w:t>
      </w:r>
      <w:r>
        <w:t>的功能</w:t>
      </w:r>
      <w:r>
        <w:rPr>
          <w:rFonts w:hint="eastAsia"/>
        </w:rPr>
        <w:t>。</w:t>
      </w:r>
    </w:p>
    <w:p>
      <w:pPr>
        <w:pStyle w:val="15"/>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pPr>
        <w:pStyle w:val="15"/>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pPr>
        <w:pStyle w:val="15"/>
        <w:numPr>
          <w:ilvl w:val="0"/>
          <w:numId w:val="5"/>
        </w:numPr>
        <w:ind w:firstLineChars="0"/>
        <w:rPr>
          <w:rFonts w:hint="eastAsia"/>
          <w:sz w:val="21"/>
          <w:szCs w:val="22"/>
        </w:rPr>
      </w:pPr>
      <w:r>
        <w:rPr>
          <w:rFonts w:hint="eastAsia" w:eastAsia="宋体"/>
          <w:sz w:val="21"/>
          <w:szCs w:val="22"/>
          <w:lang w:eastAsia="zh-CN"/>
        </w:rPr>
        <w:t>观看</w:t>
      </w:r>
      <w:r>
        <w:rPr>
          <w:rFonts w:hint="eastAsia"/>
          <w:sz w:val="21"/>
          <w:szCs w:val="22"/>
        </w:rPr>
        <w:t>课程视频</w:t>
      </w:r>
    </w:p>
    <w:p>
      <w:pPr>
        <w:pStyle w:val="15"/>
        <w:numPr>
          <w:ilvl w:val="0"/>
          <w:numId w:val="0"/>
        </w:numPr>
        <w:ind w:leftChars="0"/>
        <w:rPr>
          <w:rFonts w:hint="eastAsia"/>
          <w:sz w:val="21"/>
          <w:szCs w:val="22"/>
          <w:lang w:val="en-US" w:eastAsia="zh-CN"/>
        </w:rPr>
      </w:pPr>
      <w:r>
        <w:rPr>
          <w:rFonts w:hint="eastAsia"/>
          <w:sz w:val="21"/>
          <w:szCs w:val="22"/>
          <w:lang w:val="en-US" w:eastAsia="zh-CN"/>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pPr>
        <w:pStyle w:val="15"/>
        <w:numPr>
          <w:ilvl w:val="0"/>
          <w:numId w:val="5"/>
        </w:numPr>
        <w:ind w:firstLineChars="0"/>
        <w:rPr>
          <w:rFonts w:hint="eastAsia"/>
          <w:sz w:val="21"/>
          <w:szCs w:val="22"/>
        </w:rPr>
      </w:pPr>
      <w:r>
        <w:rPr>
          <w:rFonts w:hint="eastAsia" w:eastAsia="宋体"/>
          <w:sz w:val="21"/>
          <w:szCs w:val="22"/>
          <w:lang w:eastAsia="zh-CN"/>
        </w:rPr>
        <w:t>参加</w:t>
      </w:r>
      <w:r>
        <w:rPr>
          <w:rFonts w:hint="eastAsia"/>
          <w:sz w:val="21"/>
          <w:szCs w:val="22"/>
        </w:rPr>
        <w:t>讲座活动</w:t>
      </w:r>
    </w:p>
    <w:p>
      <w:pPr>
        <w:pStyle w:val="15"/>
        <w:numPr>
          <w:ilvl w:val="0"/>
          <w:numId w:val="0"/>
        </w:numPr>
        <w:ind w:leftChars="0"/>
        <w:rPr>
          <w:rFonts w:hint="eastAsia"/>
          <w:sz w:val="21"/>
          <w:szCs w:val="22"/>
          <w:lang w:eastAsia="zh-CN"/>
        </w:rPr>
      </w:pPr>
      <w:r>
        <w:rPr>
          <w:rFonts w:hint="eastAsia"/>
          <w:sz w:val="21"/>
          <w:szCs w:val="22"/>
          <w:lang w:eastAsia="zh-CN"/>
        </w:rPr>
        <w:t>讲座活动主要为老人用户提供其所在地区的讲座开展和活动开展情况说明，以及线上报名参与与取消报名，方便和丰富老人参与当地集体活动体验生活。非用户看到的是所有分区的讲座和活动，用户登录后</w:t>
      </w:r>
    </w:p>
    <w:p>
      <w:pPr>
        <w:pStyle w:val="15"/>
        <w:numPr>
          <w:ilvl w:val="0"/>
          <w:numId w:val="5"/>
        </w:numPr>
        <w:ind w:firstLineChars="0"/>
        <w:rPr>
          <w:color w:val="FF0000"/>
        </w:rPr>
      </w:pPr>
      <w:r>
        <w:rPr>
          <w:rFonts w:hint="eastAsia"/>
          <w:color w:val="FF0000"/>
        </w:rPr>
        <w:t>新闻</w:t>
      </w:r>
      <w:r>
        <w:rPr>
          <w:color w:val="FF0000"/>
        </w:rPr>
        <w:t>中心</w:t>
      </w:r>
    </w:p>
    <w:p>
      <w:pPr>
        <w:pStyle w:val="15"/>
        <w:numPr>
          <w:ilvl w:val="0"/>
          <w:numId w:val="5"/>
        </w:numPr>
        <w:ind w:firstLineChars="0"/>
        <w:rPr>
          <w:rFonts w:hint="eastAsia"/>
        </w:rPr>
      </w:pPr>
      <w:r>
        <w:rPr>
          <w:rFonts w:hint="eastAsia"/>
        </w:rPr>
        <w:t>电子</w:t>
      </w:r>
      <w:r>
        <w:t>商城</w:t>
      </w:r>
    </w:p>
    <w:p>
      <w:pPr>
        <w:pStyle w:val="4"/>
      </w:pPr>
      <w:r>
        <w:rPr>
          <w:rFonts w:hint="eastAsia"/>
        </w:rPr>
        <w:t>2.2.2 业务</w:t>
      </w:r>
      <w:r>
        <w:t>流程分析</w:t>
      </w:r>
    </w:p>
    <w:p>
      <w:r>
        <w:rPr>
          <w:rFonts w:hint="eastAsia"/>
        </w:rPr>
        <w:t>老人</w:t>
      </w:r>
      <w:r>
        <w:t>社区管理系统的</w:t>
      </w:r>
      <w:r>
        <w:rPr>
          <w:rFonts w:hint="eastAsia"/>
        </w:rPr>
        <w:t>业务</w:t>
      </w:r>
      <w:r>
        <w:t>需求分为老人需求和公司管理人员需求</w:t>
      </w:r>
    </w:p>
    <w:p>
      <w:pPr>
        <w:rPr>
          <w:rFonts w:hint="eastAsia"/>
          <w:lang w:eastAsia="zh-CN"/>
        </w:rPr>
      </w:pPr>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，比如浏览新闻信息，</w:t>
      </w:r>
      <w:r>
        <w:rPr>
          <w:rFonts w:hint="eastAsia"/>
          <w:lang w:eastAsia="zh-CN"/>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lang w:eastAsia="zh-CN"/>
        </w:rPr>
        <w:t>的讲座和活动以及取消报名，未登录状态下能看到所有的讲座和活动。</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lang w:eastAsia="zh-CN"/>
        </w:rPr>
        <w:t>车，就必须先进性登录方可操作。登录后老人浏览商品。挑选到满意的商品或服务后可以将商品加⼊到购物车，商品挑选完毕后，可以进⼊购物车进⾏商品结算</w:t>
      </w:r>
      <w:r>
        <w:rPr>
          <w:rFonts w:hint="eastAsia"/>
          <w:lang w:val="en-US" w:eastAsia="zh-CN"/>
        </w:rPr>
        <w:t>,</w:t>
      </w:r>
      <w:r>
        <w:rPr>
          <w:rFonts w:hint="eastAsia"/>
          <w:lang w:eastAsia="zh-CN"/>
        </w:rPr>
        <w:t>也可以直接进行购买。成功提交后，就可以在我的订单中查看订单的详情，包括订单的状态，⽐如配送过程中订单的配送信息，实时观察配送状态，⼀⽬了然。订单完成后，买家可以对订单进⾏评价，进⾏本次购物的反馈，以便商家和配送员改善服务</w:t>
      </w:r>
    </w:p>
    <w:p/>
    <w:p>
      <w:r>
        <w:rPr>
          <w:rFonts w:hint="eastAsia"/>
        </w:rPr>
        <w:t>电子</w:t>
      </w:r>
      <w:r>
        <w:t>商城业务流程图</w:t>
      </w:r>
    </w:p>
    <w:p>
      <w:pPr>
        <w:rPr>
          <w:rFonts w:hint="eastAsia"/>
        </w:rPr>
      </w:pPr>
    </w:p>
    <w:p/>
    <w:p>
      <w:pPr>
        <w:rPr>
          <w:rFonts w:hint="eastAsia"/>
          <w:lang w:eastAsia="zh-CN"/>
        </w:rPr>
      </w:pPr>
      <w:r>
        <w:rPr>
          <w:rFonts w:hint="eastAsia"/>
          <w:lang w:eastAsia="zh-CN"/>
        </w:rPr>
        <w:t>观看课程视频业务流程说明如下：</w:t>
      </w:r>
    </w:p>
    <w:p>
      <w:pPr>
        <w:numPr>
          <w:ilvl w:val="0"/>
          <w:numId w:val="6"/>
        </w:numPr>
        <w:rPr>
          <w:rFonts w:hint="eastAsia"/>
          <w:lang w:eastAsia="zh-CN"/>
        </w:rPr>
      </w:pPr>
      <w:r>
        <w:rPr>
          <w:rFonts w:hint="eastAsia"/>
          <w:lang w:eastAsia="zh-CN"/>
        </w:rPr>
        <w:t>从官网进入课程视频界面，可以浏览各种视频以及各种讲座类回放视频</w:t>
      </w:r>
    </w:p>
    <w:p>
      <w:pPr>
        <w:numPr>
          <w:ilvl w:val="0"/>
          <w:numId w:val="6"/>
        </w:numPr>
        <w:rPr>
          <w:rFonts w:hint="eastAsia"/>
          <w:lang w:eastAsia="zh-CN"/>
        </w:rPr>
      </w:pPr>
      <w:r>
        <w:rPr>
          <w:rFonts w:hint="eastAsia"/>
          <w:lang w:eastAsia="zh-CN"/>
        </w:rPr>
        <w:t>点击某视频详情进入该详情页，点击播放视频时判断是否有用户登陆，没有用户不能观看该视频</w:t>
      </w:r>
    </w:p>
    <w:p>
      <w:pPr>
        <w:numPr>
          <w:ilvl w:val="0"/>
          <w:numId w:val="6"/>
        </w:numPr>
        <w:rPr>
          <w:rFonts w:hint="eastAsia"/>
          <w:lang w:eastAsia="zh-CN"/>
        </w:rPr>
      </w:pPr>
      <w:r>
        <w:rPr>
          <w:rFonts w:hint="eastAsia"/>
          <w:lang w:eastAsia="zh-CN"/>
        </w:rPr>
        <w:t>老人用户登陆后点击观看视频成功</w:t>
      </w:r>
    </w:p>
    <w:p>
      <w:pPr>
        <w:rPr>
          <w:rFonts w:hint="eastAsia"/>
        </w:rPr>
      </w:pPr>
      <w:r>
        <w:t>业务</w:t>
      </w:r>
      <w:r>
        <w:rPr>
          <w:rFonts w:hint="eastAsia"/>
        </w:rPr>
        <w:t>流程图</w:t>
      </w:r>
      <w:r>
        <w:rPr>
          <w:rFonts w:hint="eastAsia" w:eastAsia="宋体"/>
          <w:lang w:eastAsia="zh-CN"/>
        </w:rPr>
        <w:t>如图所示：</w:t>
      </w:r>
    </w:p>
    <w:p>
      <w:pPr>
        <w:numPr>
          <w:ilvl w:val="0"/>
          <w:numId w:val="0"/>
        </w:numPr>
        <w:jc w:val="center"/>
        <w:rPr>
          <w:rFonts w:hint="eastAsia"/>
          <w:lang w:eastAsia="zh-CN"/>
        </w:rPr>
      </w:pPr>
      <w: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47490" cy="4190365"/>
                    </a:xfrm>
                    <a:prstGeom prst="rect">
                      <a:avLst/>
                    </a:prstGeom>
                    <a:noFill/>
                    <a:ln w="9525">
                      <a:noFill/>
                    </a:ln>
                  </pic:spPr>
                </pic:pic>
              </a:graphicData>
            </a:graphic>
          </wp:inline>
        </w:drawing>
      </w:r>
    </w:p>
    <w:p>
      <w:pPr>
        <w:rPr>
          <w:rFonts w:hint="eastAsia"/>
        </w:rPr>
      </w:pPr>
      <w:r>
        <w:rPr>
          <w:rFonts w:hint="eastAsia"/>
          <w:lang w:eastAsia="zh-CN"/>
        </w:rPr>
        <w:t>报名参加</w:t>
      </w:r>
      <w:r>
        <w:rPr>
          <w:rFonts w:hint="eastAsia"/>
        </w:rPr>
        <w:t>讲座</w:t>
      </w:r>
      <w:r>
        <w:rPr>
          <w:rFonts w:hint="eastAsia"/>
          <w:lang w:eastAsia="zh-CN"/>
        </w:rPr>
        <w:t>和</w:t>
      </w:r>
      <w:r>
        <w:t>活动</w:t>
      </w:r>
      <w:r>
        <w:rPr>
          <w:rFonts w:hint="eastAsia"/>
        </w:rPr>
        <w:t>业务流程说明如下：</w:t>
      </w:r>
    </w:p>
    <w:p>
      <w:pPr>
        <w:rPr>
          <w:rFonts w:hint="eastAsia"/>
          <w:lang w:eastAsia="zh-CN"/>
        </w:rPr>
      </w:pPr>
      <w:r>
        <w:rPr>
          <w:rFonts w:hint="eastAsia"/>
          <w:lang w:eastAsia="zh-CN"/>
        </w:rPr>
        <w:t>（</w:t>
      </w:r>
      <w:r>
        <w:rPr>
          <w:rFonts w:hint="eastAsia"/>
          <w:lang w:val="en-US" w:eastAsia="zh-CN"/>
        </w:rPr>
        <w:t>1</w:t>
      </w:r>
      <w:r>
        <w:rPr>
          <w:rFonts w:hint="eastAsia"/>
          <w:lang w:eastAsia="zh-CN"/>
        </w:rPr>
        <w:t>）从官网进入讲座活动模块页面，可以看到所有在线的讲座和活动</w:t>
      </w:r>
    </w:p>
    <w:p>
      <w:pPr>
        <w:rPr>
          <w:rFonts w:hint="eastAsia"/>
          <w:lang w:eastAsia="zh-CN"/>
        </w:rPr>
      </w:pPr>
      <w:r>
        <w:rPr>
          <w:rFonts w:hint="eastAsia"/>
          <w:lang w:eastAsia="zh-CN"/>
        </w:rPr>
        <w:t>（</w:t>
      </w:r>
      <w:r>
        <w:rPr>
          <w:rFonts w:hint="eastAsia"/>
          <w:lang w:val="en-US" w:eastAsia="zh-CN"/>
        </w:rPr>
        <w:t>2</w:t>
      </w:r>
      <w:r>
        <w:rPr>
          <w:rFonts w:hint="eastAsia"/>
          <w:lang w:eastAsia="zh-CN"/>
        </w:rPr>
        <w:t>）点击报名参加讲座或活动是判断是否有老人用户登陆，未登录不能参加。</w:t>
      </w:r>
    </w:p>
    <w:p>
      <w:pPr>
        <w:rPr>
          <w:rFonts w:hint="eastAsia"/>
          <w:lang w:eastAsia="zh-CN"/>
        </w:rPr>
      </w:pPr>
      <w:r>
        <w:rPr>
          <w:rFonts w:hint="eastAsia"/>
          <w:lang w:eastAsia="zh-CN"/>
        </w:rPr>
        <w:t>（</w:t>
      </w:r>
      <w:r>
        <w:rPr>
          <w:rFonts w:hint="eastAsia"/>
          <w:lang w:val="en-US" w:eastAsia="zh-CN"/>
        </w:rPr>
        <w:t>3</w:t>
      </w:r>
      <w:r>
        <w:rPr>
          <w:rFonts w:hint="eastAsia"/>
          <w:lang w:eastAsia="zh-CN"/>
        </w:rPr>
        <w:t>）老人用户登陆后能浏览到老人所在片区的所有讲座和活动情况</w:t>
      </w:r>
    </w:p>
    <w:p>
      <w:pPr>
        <w:rPr>
          <w:rFonts w:hint="eastAsia"/>
          <w:lang w:eastAsia="zh-CN"/>
        </w:rPr>
      </w:pPr>
      <w:r>
        <w:rPr>
          <w:rFonts w:hint="eastAsia"/>
          <w:lang w:eastAsia="zh-CN"/>
        </w:rPr>
        <w:t>（</w:t>
      </w:r>
      <w:r>
        <w:rPr>
          <w:rFonts w:hint="eastAsia"/>
          <w:lang w:val="en-US" w:eastAsia="zh-CN"/>
        </w:rPr>
        <w:t>3</w:t>
      </w:r>
      <w:r>
        <w:rPr>
          <w:rFonts w:hint="eastAsia"/>
          <w:lang w:eastAsia="zh-CN"/>
        </w:rPr>
        <w:t>）可以点击报名参加，或者点击查看某讲座和活动的详情，进入详情页面上，确定是否报名参加该讲座或活动，页面刷新后表示该活动或讲座已经参加成功。</w:t>
      </w:r>
    </w:p>
    <w:p>
      <w:pPr>
        <w:rPr>
          <w:rFonts w:hint="eastAsia"/>
          <w:lang w:eastAsia="zh-CN"/>
        </w:rPr>
      </w:pPr>
      <w:r>
        <w:rPr>
          <w:rFonts w:hint="eastAsia"/>
          <w:lang w:eastAsia="zh-CN"/>
        </w:rPr>
        <w:t>（</w:t>
      </w:r>
      <w:r>
        <w:rPr>
          <w:rFonts w:hint="eastAsia"/>
          <w:lang w:val="en-US" w:eastAsia="zh-CN"/>
        </w:rPr>
        <w:t>4</w:t>
      </w:r>
      <w:r>
        <w:rPr>
          <w:rFonts w:hint="eastAsia"/>
          <w:lang w:eastAsia="zh-CN"/>
        </w:rPr>
        <w:t>）在讲座和活动截止之前还可取消报名。</w:t>
      </w:r>
    </w:p>
    <w:p>
      <w:pPr>
        <w:rPr>
          <w:rFonts w:hint="eastAsia"/>
        </w:rPr>
      </w:pPr>
      <w:r>
        <w:t>业务</w:t>
      </w:r>
      <w:r>
        <w:rPr>
          <w:rFonts w:hint="eastAsia"/>
        </w:rPr>
        <w:t>流程图</w:t>
      </w:r>
      <w:r>
        <w:rPr>
          <w:rFonts w:hint="eastAsia" w:eastAsia="宋体"/>
          <w:lang w:eastAsia="zh-CN"/>
        </w:rPr>
        <w:t>如图所示：</w:t>
      </w:r>
    </w:p>
    <w:p>
      <w:pPr>
        <w:jc w:val="center"/>
        <w:rPr>
          <w:rFonts w:hint="eastAsia"/>
          <w:lang w:eastAsia="zh-CN"/>
        </w:rPr>
      </w:pPr>
      <w:r>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5590" cy="3980815"/>
                    </a:xfrm>
                    <a:prstGeom prst="rect">
                      <a:avLst/>
                    </a:prstGeom>
                    <a:noFill/>
                    <a:ln w="9525">
                      <a:noFill/>
                    </a:ln>
                  </pic:spPr>
                </pic:pic>
              </a:graphicData>
            </a:graphic>
          </wp:inline>
        </w:drawing>
      </w:r>
    </w:p>
    <w:p>
      <w:pPr>
        <w:rPr>
          <w:color w:val="FF0000"/>
        </w:rPr>
      </w:pPr>
    </w:p>
    <w:p>
      <w:pPr>
        <w:rPr>
          <w:color w:val="FF0000"/>
        </w:rPr>
      </w:pPr>
      <w:r>
        <w:rPr>
          <w:rFonts w:hint="eastAsia"/>
          <w:color w:val="FF0000"/>
        </w:rPr>
        <w:t>新闻</w:t>
      </w:r>
      <w:r>
        <w:rPr>
          <w:color w:val="FF0000"/>
        </w:rPr>
        <w:t>中心业务流程图</w:t>
      </w:r>
    </w:p>
    <w:p>
      <w:pPr>
        <w:rPr>
          <w:rFonts w:hint="eastAsia"/>
        </w:rPr>
      </w:pPr>
    </w:p>
    <w:p>
      <w:pPr>
        <w:pStyle w:val="3"/>
      </w:pPr>
      <w:r>
        <w:rPr>
          <w:rFonts w:hint="eastAsia"/>
        </w:rPr>
        <w:t>2.3系统功能</w:t>
      </w:r>
      <w:r>
        <w:t>性需求分析</w:t>
      </w:r>
    </w:p>
    <w:p>
      <w:pPr>
        <w:pStyle w:val="4"/>
      </w:pPr>
      <w:r>
        <w:rPr>
          <w:rFonts w:hint="eastAsia"/>
        </w:rPr>
        <w:t>2.3.1用户</w:t>
      </w:r>
      <w:r>
        <w:t>角色划分</w:t>
      </w:r>
    </w:p>
    <w:p>
      <w:pPr>
        <w:rPr>
          <w:rFonts w:hint="eastAsia"/>
          <w:lang w:eastAsia="zh-CN"/>
        </w:rPr>
      </w:pPr>
      <w:r>
        <w:rPr>
          <w:rFonts w:hint="eastAsia"/>
          <w:lang w:val="en-US" w:eastAsia="zh-CN"/>
        </w:rPr>
        <w:t xml:space="preserve"> </w:t>
      </w:r>
      <w:r>
        <w:rPr>
          <w:rFonts w:hint="eastAsia"/>
          <w:lang w:eastAsia="zh-CN"/>
        </w:rPr>
        <w:t>通过使用系统的流程分析，系统主要平台商家和社区居民服务，能让用户购买想要的商品、服务等，对商家⽽言有⼀个管理控制、营销系统。可得到如表的系统设计表：</w:t>
      </w: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 xml:space="preserve">表 </w:t>
      </w:r>
      <w:r>
        <w:rPr>
          <w:rFonts w:hint="eastAsia"/>
          <w:lang w:val="en-US" w:eastAsia="zh-CN"/>
        </w:rPr>
        <w:t>X</w:t>
      </w:r>
      <w:r>
        <w:rPr>
          <w:rFonts w:hint="default"/>
          <w:lang w:eastAsia="zh-CN"/>
        </w:rPr>
        <w:t xml:space="preserve"> </w:t>
      </w:r>
      <w:r>
        <w:rPr>
          <w:rFonts w:hint="eastAsia"/>
          <w:lang w:eastAsia="zh-CN"/>
        </w:rPr>
        <w:t>社区购物系统⾓.设计表</w:t>
      </w:r>
    </w:p>
    <w:tbl>
      <w:tblPr>
        <w:tblStyle w:val="11"/>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141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506" w:type="dxa"/>
          </w:tcPr>
          <w:p>
            <w:pPr>
              <w:jc w:val="left"/>
              <w:rPr>
                <w:rFonts w:hint="eastAsia"/>
                <w:vertAlign w:val="baseline"/>
                <w:lang w:eastAsia="zh-CN"/>
              </w:rPr>
            </w:pPr>
            <w:r>
              <w:rPr>
                <w:rFonts w:hint="eastAsia"/>
                <w:vertAlign w:val="baseline"/>
                <w:lang w:eastAsia="zh-CN"/>
              </w:rPr>
              <w:t>功能模块</w:t>
            </w:r>
          </w:p>
        </w:tc>
        <w:tc>
          <w:tcPr>
            <w:tcW w:w="1413" w:type="dxa"/>
          </w:tcPr>
          <w:p>
            <w:pPr>
              <w:jc w:val="left"/>
              <w:rPr>
                <w:rFonts w:hint="eastAsia"/>
                <w:vertAlign w:val="baseline"/>
                <w:lang w:eastAsia="zh-CN"/>
              </w:rPr>
            </w:pPr>
            <w:r>
              <w:rPr>
                <w:rFonts w:hint="eastAsia"/>
                <w:vertAlign w:val="baseline"/>
                <w:lang w:eastAsia="zh-CN"/>
              </w:rPr>
              <w:t>角色名</w:t>
            </w:r>
          </w:p>
        </w:tc>
        <w:tc>
          <w:tcPr>
            <w:tcW w:w="3601" w:type="dxa"/>
          </w:tcPr>
          <w:p>
            <w:pPr>
              <w:jc w:val="left"/>
              <w:rPr>
                <w:rFonts w:hint="eastAsia"/>
                <w:vertAlign w:val="baseline"/>
                <w:lang w:eastAsia="zh-CN"/>
              </w:rPr>
            </w:pPr>
            <w:r>
              <w:rPr>
                <w:rFonts w:hint="eastAsia"/>
                <w:vertAlign w:val="baseline"/>
                <w:lang w:eastAsia="zh-CN"/>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restart"/>
          </w:tcPr>
          <w:p>
            <w:pPr>
              <w:jc w:val="left"/>
              <w:rPr>
                <w:rFonts w:hint="eastAsia"/>
                <w:vertAlign w:val="baseline"/>
                <w:lang w:eastAsia="zh-CN"/>
              </w:rPr>
            </w:pPr>
            <w:r>
              <w:rPr>
                <w:rFonts w:hint="eastAsia"/>
                <w:vertAlign w:val="baseline"/>
                <w:lang w:eastAsia="zh-CN"/>
              </w:rPr>
              <w:t>用户子系统</w:t>
            </w:r>
          </w:p>
        </w:tc>
        <w:tc>
          <w:tcPr>
            <w:tcW w:w="1413" w:type="dxa"/>
          </w:tcPr>
          <w:p>
            <w:pPr>
              <w:jc w:val="left"/>
              <w:rPr>
                <w:rFonts w:hint="eastAsia"/>
                <w:vertAlign w:val="baseline"/>
                <w:lang w:eastAsia="zh-CN"/>
              </w:rPr>
            </w:pPr>
            <w:r>
              <w:rPr>
                <w:rFonts w:hint="eastAsia"/>
                <w:vertAlign w:val="baseline"/>
                <w:lang w:eastAsia="zh-CN"/>
              </w:rPr>
              <w:t>老人用户</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continue"/>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游客</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超级管理员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总经理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网站维护</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视频管理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eastAsia="宋体"/>
                <w:vertAlign w:val="baseline"/>
                <w:lang w:eastAsia="zh-CN"/>
              </w:rPr>
            </w:pPr>
            <w:r>
              <w:rPr>
                <w:rFonts w:hint="eastAsia" w:eastAsia="宋体"/>
                <w:vertAlign w:val="baseline"/>
                <w:lang w:eastAsia="zh-CN"/>
              </w:rPr>
              <w:t>健康模块</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商品管理员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订单管理员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库存管理员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新闻编辑管理员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分店店长</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人事管理员</w:t>
            </w:r>
          </w:p>
        </w:tc>
        <w:tc>
          <w:tcPr>
            <w:tcW w:w="3601" w:type="dxa"/>
          </w:tcPr>
          <w:p>
            <w:pPr>
              <w:jc w:val="left"/>
              <w:rPr>
                <w:rFonts w:hint="eastAsia"/>
                <w:vertAlign w:val="baseline"/>
                <w:lang w:eastAsia="zh-CN"/>
              </w:rPr>
            </w:pPr>
          </w:p>
        </w:tc>
      </w:tr>
    </w:tbl>
    <w:p>
      <w:pPr>
        <w:jc w:val="left"/>
        <w:rPr>
          <w:rFonts w:hint="eastAsia"/>
          <w:lang w:eastAsia="zh-CN"/>
        </w:rPr>
      </w:pPr>
    </w:p>
    <w:p>
      <w:pPr>
        <w:pStyle w:val="4"/>
      </w:pPr>
      <w:r>
        <w:rPr>
          <w:rFonts w:hint="eastAsia"/>
        </w:rPr>
        <w:t>2.3.2</w:t>
      </w:r>
      <w:r>
        <w:t xml:space="preserve"> </w:t>
      </w:r>
      <w:r>
        <w:rPr>
          <w:rFonts w:hint="eastAsia"/>
        </w:rPr>
        <w:t>前台网站</w:t>
      </w:r>
      <w:r>
        <w:t>老人用例分析</w:t>
      </w:r>
    </w:p>
    <w:p>
      <w:pPr>
        <w:rPr>
          <w:rFonts w:hint="eastAsia" w:eastAsia="宋体"/>
          <w:lang w:eastAsia="zh-CN"/>
        </w:rPr>
      </w:pPr>
    </w:p>
    <w:p>
      <w:pPr>
        <w:rPr>
          <w:rFonts w:hint="eastAsia" w:eastAsia="宋体"/>
          <w:lang w:eastAsia="zh-CN"/>
        </w:rPr>
      </w:pPr>
    </w:p>
    <w:p>
      <w:pPr>
        <w:rPr>
          <w:rFonts w:hint="eastAsia" w:eastAsia="宋体"/>
          <w:lang w:eastAsia="zh-CN"/>
        </w:rPr>
      </w:pPr>
    </w:p>
    <w:p>
      <w:pPr>
        <w:pStyle w:val="4"/>
      </w:pPr>
      <w:r>
        <w:rPr>
          <w:rFonts w:hint="eastAsia"/>
        </w:rPr>
        <w:t>2.3.3超级管理员</w:t>
      </w:r>
      <w:r>
        <w:t>用例分析</w:t>
      </w:r>
    </w:p>
    <w:p>
      <w:pPr>
        <w:pStyle w:val="4"/>
      </w:pPr>
      <w:r>
        <w:t>2.3.4</w:t>
      </w:r>
      <w:r>
        <w:rPr>
          <w:rFonts w:hint="eastAsia"/>
        </w:rPr>
        <w:t>总经理</w:t>
      </w:r>
      <w:r>
        <w:t>用例分析</w:t>
      </w:r>
    </w:p>
    <w:p>
      <w:pPr>
        <w:pStyle w:val="4"/>
      </w:pPr>
      <w:r>
        <w:t>2.3.5</w:t>
      </w:r>
      <w:r>
        <w:rPr>
          <w:rFonts w:hint="eastAsia"/>
        </w:rPr>
        <w:t>管理员</w:t>
      </w:r>
      <w:r>
        <w:t>用例分析</w:t>
      </w:r>
    </w:p>
    <w:p>
      <w:pPr>
        <w:pStyle w:val="4"/>
      </w:pPr>
      <w:r>
        <w:t>2.3.6</w:t>
      </w:r>
      <w:r>
        <w:rPr>
          <w:rFonts w:hint="eastAsia"/>
        </w:rPr>
        <w:t>网站维护管理员</w:t>
      </w:r>
      <w:r>
        <w:t>用例分析</w:t>
      </w:r>
    </w:p>
    <w:p>
      <w:pPr>
        <w:pStyle w:val="4"/>
      </w:pPr>
      <w:r>
        <w:t>2.3.7</w:t>
      </w:r>
      <w:r>
        <w:rPr>
          <w:rFonts w:hint="eastAsia"/>
        </w:rPr>
        <w:t>视频管理管理员</w:t>
      </w:r>
      <w:r>
        <w:t>用例分析</w:t>
      </w:r>
    </w:p>
    <w:p>
      <w:pPr>
        <w:rPr>
          <w:rFonts w:hint="eastAsia" w:eastAsia="宋体"/>
          <w:lang w:val="en-US" w:eastAsia="zh-CN"/>
        </w:rPr>
      </w:pPr>
    </w:p>
    <w:p>
      <w:pPr>
        <w:pStyle w:val="4"/>
      </w:pPr>
      <w:r>
        <w:t>2.3.8</w:t>
      </w:r>
      <w:r>
        <w:rPr>
          <w:rFonts w:hint="eastAsia"/>
        </w:rPr>
        <w:t>健康</w:t>
      </w:r>
      <w:r>
        <w:t>模块</w:t>
      </w:r>
      <w:r>
        <w:rPr>
          <w:rFonts w:hint="eastAsia"/>
        </w:rPr>
        <w:t>管理员</w:t>
      </w:r>
      <w:r>
        <w:t>用例分析</w:t>
      </w:r>
    </w:p>
    <w:p>
      <w:pPr>
        <w:pStyle w:val="4"/>
      </w:pPr>
      <w:r>
        <w:t>2.3.9</w:t>
      </w:r>
      <w:r>
        <w:rPr>
          <w:rFonts w:hint="eastAsia"/>
        </w:rPr>
        <w:t>商品管理员</w:t>
      </w:r>
      <w:r>
        <w:t>用例分析</w:t>
      </w:r>
    </w:p>
    <w:p>
      <w:pPr>
        <w:pStyle w:val="4"/>
      </w:pPr>
      <w:r>
        <w:t>2.3.10</w:t>
      </w:r>
      <w:r>
        <w:rPr>
          <w:rFonts w:hint="eastAsia"/>
        </w:rPr>
        <w:t>订单管理员</w:t>
      </w:r>
      <w:r>
        <w:t>用例分析</w:t>
      </w:r>
    </w:p>
    <w:p>
      <w:pPr>
        <w:pStyle w:val="4"/>
      </w:pPr>
      <w:r>
        <w:t>2.3.11</w:t>
      </w:r>
      <w:r>
        <w:rPr>
          <w:rFonts w:hint="eastAsia"/>
        </w:rPr>
        <w:t>库存</w:t>
      </w:r>
      <w:r>
        <w:t>管理员用例分析</w:t>
      </w:r>
    </w:p>
    <w:p>
      <w:pPr>
        <w:pStyle w:val="4"/>
      </w:pPr>
      <w:r>
        <w:t>2.3.</w:t>
      </w:r>
      <w:r>
        <w:rPr>
          <w:rFonts w:hint="eastAsia"/>
        </w:rPr>
        <w:t>12新闻编辑</w:t>
      </w:r>
      <w:r>
        <w:t>管理员用例分析</w:t>
      </w:r>
    </w:p>
    <w:p>
      <w:pPr>
        <w:pStyle w:val="4"/>
      </w:pPr>
      <w:r>
        <w:t>2.3.13</w:t>
      </w:r>
      <w:r>
        <w:rPr>
          <w:rFonts w:hint="eastAsia"/>
        </w:rPr>
        <w:t>分店店长</w:t>
      </w:r>
      <w:r>
        <w:t>用例分析</w:t>
      </w:r>
    </w:p>
    <w:p>
      <w:pPr>
        <w:pStyle w:val="4"/>
      </w:pPr>
      <w:r>
        <w:t>2.3.14</w:t>
      </w:r>
      <w:r>
        <w:rPr>
          <w:rFonts w:hint="eastAsia"/>
        </w:rPr>
        <w:t>人事管理员</w:t>
      </w:r>
      <w:r>
        <w:t>用例分析</w:t>
      </w:r>
    </w:p>
    <w:p/>
    <w:p>
      <w:pPr>
        <w:pStyle w:val="3"/>
      </w:pPr>
      <w:r>
        <w:rPr>
          <w:rFonts w:hint="eastAsia"/>
        </w:rPr>
        <w:t>2.4系统非</w:t>
      </w:r>
      <w:r>
        <w:t>功能性需求分析</w:t>
      </w:r>
    </w:p>
    <w:p>
      <w:pPr>
        <w:pStyle w:val="4"/>
      </w:pPr>
      <w:r>
        <w:rPr>
          <w:rFonts w:hint="eastAsia"/>
        </w:rPr>
        <w:t xml:space="preserve">  2.4.1</w:t>
      </w:r>
      <w:r>
        <w:t xml:space="preserve"> </w:t>
      </w:r>
      <w:r>
        <w:rPr>
          <w:rFonts w:hint="eastAsia"/>
        </w:rPr>
        <w:t>系统</w:t>
      </w:r>
      <w:r>
        <w:t>安全性需求</w:t>
      </w:r>
    </w:p>
    <w:p>
      <w:pPr>
        <w:pStyle w:val="4"/>
      </w:pPr>
      <w:r>
        <w:t>2.4.2</w:t>
      </w:r>
      <w:r>
        <w:rPr>
          <w:rFonts w:hint="eastAsia"/>
        </w:rPr>
        <w:t>系统</w:t>
      </w:r>
      <w:r>
        <w:t>稳定性需求</w:t>
      </w:r>
    </w:p>
    <w:p>
      <w:pPr>
        <w:pStyle w:val="4"/>
      </w:pPr>
      <w:r>
        <w:t>2.4.3</w:t>
      </w:r>
      <w:r>
        <w:rPr>
          <w:rFonts w:hint="eastAsia"/>
        </w:rPr>
        <w:t>可支持</w:t>
      </w:r>
      <w:r>
        <w:t>需求</w:t>
      </w:r>
    </w:p>
    <w:p/>
    <w:p>
      <w:pPr>
        <w:pStyle w:val="2"/>
      </w:pPr>
      <w:r>
        <w:rPr>
          <w:rFonts w:hint="eastAsia"/>
        </w:rPr>
        <w:t>第三章 系统总体</w:t>
      </w:r>
      <w:r>
        <w:t>设计</w:t>
      </w:r>
    </w:p>
    <w:p>
      <w:pPr>
        <w:pStyle w:val="3"/>
      </w:pPr>
      <w:r>
        <w:rPr>
          <w:rFonts w:hint="eastAsia"/>
        </w:rPr>
        <w:t>3.1系统</w:t>
      </w:r>
      <w:r>
        <w:t>设计原则</w:t>
      </w:r>
    </w:p>
    <w:p>
      <w:pPr>
        <w:pStyle w:val="3"/>
      </w:pPr>
      <w:r>
        <w:t>3.2</w:t>
      </w:r>
      <w:r>
        <w:rPr>
          <w:rFonts w:hint="eastAsia"/>
        </w:rPr>
        <w:t>系统功能</w:t>
      </w:r>
      <w:r>
        <w:t>模块设计</w:t>
      </w:r>
    </w:p>
    <w:p>
      <w:pPr>
        <w:pStyle w:val="3"/>
      </w:pPr>
      <w:r>
        <w:rPr>
          <w:rFonts w:hint="eastAsia"/>
        </w:rPr>
        <w:t>3.3系统</w:t>
      </w:r>
      <w:r>
        <w:t>网状拓扑结构</w:t>
      </w:r>
      <w:r>
        <w:rPr>
          <w:rFonts w:hint="eastAsia"/>
        </w:rPr>
        <w:t>设计</w:t>
      </w:r>
    </w:p>
    <w:p>
      <w:pPr>
        <w:pStyle w:val="3"/>
      </w:pPr>
      <w:r>
        <w:rPr>
          <w:rFonts w:hint="eastAsia"/>
        </w:rPr>
        <w:t>3.4系统体系</w:t>
      </w:r>
      <w:r>
        <w:t>架构设计</w:t>
      </w:r>
    </w:p>
    <w:p>
      <w:pPr>
        <w:pStyle w:val="3"/>
      </w:pPr>
      <w:r>
        <w:rPr>
          <w:rFonts w:hint="eastAsia"/>
        </w:rPr>
        <w:t>3.4.1应用</w:t>
      </w:r>
      <w:r>
        <w:t>层设计</w:t>
      </w:r>
    </w:p>
    <w:p>
      <w:pPr>
        <w:pStyle w:val="3"/>
      </w:pPr>
      <w:r>
        <w:t>3.4.2</w:t>
      </w:r>
      <w:r>
        <w:rPr>
          <w:rFonts w:hint="eastAsia"/>
        </w:rPr>
        <w:t>业务</w:t>
      </w:r>
      <w:r>
        <w:t>逻辑设计</w:t>
      </w:r>
    </w:p>
    <w:p>
      <w:pPr>
        <w:pStyle w:val="3"/>
      </w:pPr>
      <w:r>
        <w:rPr>
          <w:rFonts w:hint="eastAsia"/>
        </w:rPr>
        <w:t>3.4.3物理</w:t>
      </w:r>
      <w:r>
        <w:t>存储层</w:t>
      </w:r>
    </w:p>
    <w:p/>
    <w:p>
      <w:pPr>
        <w:pStyle w:val="3"/>
      </w:pPr>
      <w:r>
        <w:t>3.5</w:t>
      </w:r>
      <w:r>
        <w:rPr>
          <w:rFonts w:hint="eastAsia"/>
        </w:rPr>
        <w:t>系统</w:t>
      </w:r>
      <w:r>
        <w:t>部署设计</w:t>
      </w:r>
    </w:p>
    <w:p>
      <w:pPr>
        <w:pStyle w:val="4"/>
      </w:pPr>
      <w:r>
        <w:rPr>
          <w:rFonts w:hint="eastAsia"/>
        </w:rPr>
        <w:t>3.6数据库</w:t>
      </w:r>
      <w:r>
        <w:t>设计</w:t>
      </w:r>
    </w:p>
    <w:p>
      <w:pPr>
        <w:pStyle w:val="4"/>
      </w:pPr>
      <w:r>
        <w:t xml:space="preserve"> 3.6.1</w:t>
      </w:r>
      <w:r>
        <w:rPr>
          <w:rFonts w:hint="eastAsia"/>
        </w:rPr>
        <w:t>数据库</w:t>
      </w:r>
      <w:r>
        <w:t>设计概述</w:t>
      </w:r>
    </w:p>
    <w:p>
      <w:pPr>
        <w:pStyle w:val="4"/>
      </w:pPr>
      <w:r>
        <w:rPr>
          <w:rFonts w:hint="eastAsia"/>
        </w:rPr>
        <w:t>3.6.2数据库</w:t>
      </w:r>
      <w:r>
        <w:t>逻辑设计</w:t>
      </w:r>
    </w:p>
    <w:p>
      <w:pPr>
        <w:pStyle w:val="4"/>
      </w:pPr>
      <w:r>
        <w:t>3.6.3</w:t>
      </w:r>
      <w:r>
        <w:rPr>
          <w:rFonts w:hint="eastAsia"/>
        </w:rPr>
        <w:t>数据库</w:t>
      </w:r>
      <w:r>
        <w:t>表设计</w:t>
      </w:r>
    </w:p>
    <w:p>
      <w:pPr>
        <w:pStyle w:val="2"/>
      </w:pPr>
      <w:r>
        <w:rPr>
          <w:rFonts w:hint="eastAsia"/>
        </w:rPr>
        <w:t>第四</w:t>
      </w:r>
      <w:r>
        <w:t>章</w:t>
      </w:r>
      <w:r>
        <w:rPr>
          <w:rFonts w:hint="eastAsia"/>
        </w:rPr>
        <w:t xml:space="preserve"> 系统</w:t>
      </w:r>
      <w:r>
        <w:t>详细设计与实现</w:t>
      </w:r>
    </w:p>
    <w:p>
      <w:pPr>
        <w:pStyle w:val="3"/>
      </w:pPr>
      <w:r>
        <w:t>4.1</w:t>
      </w:r>
      <w:r>
        <w:rPr>
          <w:rFonts w:hint="eastAsia"/>
        </w:rPr>
        <w:t>系统</w:t>
      </w:r>
      <w:r>
        <w:t>部署环境</w:t>
      </w:r>
    </w:p>
    <w:p>
      <w:pPr>
        <w:pStyle w:val="3"/>
      </w:pPr>
      <w:r>
        <w:rPr>
          <w:rFonts w:hint="eastAsia"/>
        </w:rPr>
        <w:t>4.2后台</w:t>
      </w:r>
      <w:r>
        <w:t>系统</w:t>
      </w:r>
    </w:p>
    <w:p>
      <w:pPr>
        <w:pStyle w:val="4"/>
      </w:pPr>
      <w:r>
        <w:rPr>
          <w:rFonts w:hint="eastAsia"/>
        </w:rPr>
        <w:t>4.2.1 分店管理子系统详细设计</w:t>
      </w:r>
      <w:r>
        <w:t>与实现</w:t>
      </w:r>
    </w:p>
    <w:p>
      <w:pPr>
        <w:pStyle w:val="5"/>
      </w:pPr>
      <w:r>
        <w:rPr>
          <w:rFonts w:hint="eastAsia"/>
        </w:rPr>
        <w:t>4.2.1.1 老年人</w:t>
      </w:r>
      <w:r>
        <w:t>客户</w:t>
      </w:r>
      <w:r>
        <w:rPr>
          <w:rFonts w:hint="eastAsia"/>
        </w:rPr>
        <w:t>关系</w:t>
      </w:r>
      <w:r>
        <w:t>管理模块设计与实现</w:t>
      </w:r>
    </w:p>
    <w:p>
      <w:pPr>
        <w:pStyle w:val="5"/>
      </w:pPr>
      <w:r>
        <w:rPr>
          <w:rFonts w:hint="eastAsia"/>
        </w:rPr>
        <w:t>4.2.1.2 老年</w:t>
      </w:r>
      <w:r>
        <w:t>人活动管理模块设计与实现</w:t>
      </w:r>
    </w:p>
    <w:p>
      <w:pPr>
        <w:pStyle w:val="5"/>
      </w:pPr>
      <w:r>
        <w:t>4.2.1.3</w:t>
      </w:r>
      <w:r>
        <w:rPr>
          <w:rFonts w:hint="eastAsia"/>
        </w:rPr>
        <w:t>老年</w:t>
      </w:r>
      <w:r>
        <w:t>人讲座管理模块设计与实现</w:t>
      </w:r>
    </w:p>
    <w:p/>
    <w:p>
      <w:pPr>
        <w:pStyle w:val="4"/>
      </w:pPr>
      <w:r>
        <w:rPr>
          <w:rFonts w:hint="eastAsia"/>
        </w:rPr>
        <w:t>4.2.2</w:t>
      </w:r>
      <w:r>
        <w:t>总店管理</w:t>
      </w:r>
      <w:r>
        <w:rPr>
          <w:rFonts w:hint="eastAsia"/>
        </w:rPr>
        <w:t>子系统详细设计</w:t>
      </w:r>
      <w:r>
        <w:t>与实现</w:t>
      </w:r>
    </w:p>
    <w:p>
      <w:pPr>
        <w:pStyle w:val="5"/>
      </w:pPr>
      <w:r>
        <w:rPr>
          <w:rFonts w:hint="eastAsia"/>
        </w:rPr>
        <w:t>4</w:t>
      </w:r>
      <w:r>
        <w:t>.2.2.1</w:t>
      </w:r>
      <w:r>
        <w:rPr>
          <w:rFonts w:hint="eastAsia"/>
        </w:rPr>
        <w:t>分店</w:t>
      </w:r>
      <w:r>
        <w:t>管理模块设计与实现</w:t>
      </w:r>
    </w:p>
    <w:p>
      <w:pPr>
        <w:pStyle w:val="5"/>
      </w:pPr>
      <w:r>
        <w:t xml:space="preserve">4.2.2.2 </w:t>
      </w:r>
      <w:r>
        <w:rPr>
          <w:rFonts w:hint="eastAsia"/>
        </w:rPr>
        <w:t>员工</w:t>
      </w:r>
      <w:r>
        <w:t>管理模块设计与实现</w:t>
      </w:r>
    </w:p>
    <w:p>
      <w:pPr>
        <w:pStyle w:val="5"/>
      </w:pPr>
      <w:r>
        <w:rPr>
          <w:rFonts w:hint="eastAsia"/>
        </w:rPr>
        <w:t>4.2.2.3老人</w:t>
      </w:r>
      <w:r>
        <w:t>管理模块设计与实现</w:t>
      </w:r>
    </w:p>
    <w:p/>
    <w:p>
      <w:pPr>
        <w:pStyle w:val="4"/>
      </w:pPr>
      <w:r>
        <w:t>4.2.3新闻发布</w:t>
      </w:r>
      <w:r>
        <w:rPr>
          <w:rFonts w:hint="eastAsia"/>
        </w:rPr>
        <w:t>子系统详细设计</w:t>
      </w:r>
      <w:r>
        <w:t>与实现</w:t>
      </w:r>
    </w:p>
    <w:p>
      <w:pPr>
        <w:pStyle w:val="4"/>
      </w:pPr>
      <w:r>
        <w:t>4.2.4老年教育</w:t>
      </w:r>
      <w:r>
        <w:rPr>
          <w:rFonts w:hint="eastAsia"/>
        </w:rPr>
        <w:t>子系统详细设计</w:t>
      </w:r>
      <w:r>
        <w:t>与实现</w:t>
      </w:r>
    </w:p>
    <w:p>
      <w:pPr>
        <w:pStyle w:val="4"/>
      </w:pPr>
      <w:r>
        <w:rPr>
          <w:rFonts w:hint="eastAsia"/>
        </w:rPr>
        <w:t>4.2.5</w:t>
      </w:r>
      <w:r>
        <w:t>电子商务</w:t>
      </w:r>
      <w:r>
        <w:rPr>
          <w:rFonts w:hint="eastAsia"/>
        </w:rPr>
        <w:t>子系统详细设计</w:t>
      </w:r>
      <w:r>
        <w:t>与实现</w:t>
      </w:r>
    </w:p>
    <w:p>
      <w:pPr>
        <w:pStyle w:val="5"/>
      </w:pPr>
      <w:r>
        <w:rPr>
          <w:rFonts w:hint="eastAsia"/>
        </w:rPr>
        <w:t>4.2.5.1商品</w:t>
      </w:r>
      <w:r>
        <w:t>管理模块设计与实现</w:t>
      </w:r>
    </w:p>
    <w:p>
      <w:pPr>
        <w:pStyle w:val="5"/>
      </w:pPr>
      <w:r>
        <w:rPr>
          <w:rFonts w:hint="eastAsia"/>
        </w:rPr>
        <w:t>4.2.5.2 订单</w:t>
      </w:r>
      <w:r>
        <w:t>管理模块设计与实现</w:t>
      </w:r>
    </w:p>
    <w:p>
      <w:pPr>
        <w:pStyle w:val="5"/>
      </w:pPr>
      <w:r>
        <w:rPr>
          <w:rFonts w:hint="eastAsia"/>
        </w:rPr>
        <w:t>4.2.5.3 商品</w:t>
      </w:r>
      <w:r>
        <w:t>库存管理模块设计与实现</w:t>
      </w:r>
    </w:p>
    <w:p>
      <w:pPr>
        <w:pStyle w:val="5"/>
      </w:pPr>
      <w:r>
        <w:rPr>
          <w:rFonts w:hint="eastAsia"/>
        </w:rPr>
        <w:t>4.2.5.4 商品</w:t>
      </w:r>
      <w:r>
        <w:t>团购管理模块设计与实现</w:t>
      </w:r>
    </w:p>
    <w:p/>
    <w:p>
      <w:pPr>
        <w:pStyle w:val="4"/>
      </w:pPr>
      <w:r>
        <w:rPr>
          <w:rFonts w:hint="eastAsia"/>
        </w:rPr>
        <w:t>4.2.6</w:t>
      </w:r>
      <w:r>
        <w:t>权限管理</w:t>
      </w:r>
      <w:r>
        <w:rPr>
          <w:rFonts w:hint="eastAsia"/>
        </w:rPr>
        <w:t>子系统详细设计</w:t>
      </w:r>
      <w:r>
        <w:t>与实现</w:t>
      </w:r>
    </w:p>
    <w:p>
      <w:pPr>
        <w:pStyle w:val="4"/>
      </w:pPr>
      <w:r>
        <w:t>4.2.7数据统计</w:t>
      </w:r>
      <w:r>
        <w:rPr>
          <w:rFonts w:hint="eastAsia"/>
        </w:rPr>
        <w:t>子系统详细设计</w:t>
      </w:r>
      <w:r>
        <w:t>与实现</w:t>
      </w:r>
    </w:p>
    <w:p>
      <w:pPr>
        <w:pStyle w:val="5"/>
      </w:pPr>
      <w:r>
        <w:rPr>
          <w:rFonts w:hint="eastAsia"/>
        </w:rPr>
        <w:t>4.2.7.1商品</w:t>
      </w:r>
      <w:r>
        <w:t>数据统计管理模块设计与实现</w:t>
      </w:r>
    </w:p>
    <w:p>
      <w:pPr>
        <w:pStyle w:val="5"/>
      </w:pPr>
      <w:r>
        <w:rPr>
          <w:rFonts w:hint="eastAsia"/>
        </w:rPr>
        <w:t>4.2.7.2商品</w:t>
      </w:r>
      <w:r>
        <w:t>星级</w:t>
      </w:r>
      <w:r>
        <w:rPr>
          <w:rFonts w:hint="eastAsia"/>
        </w:rPr>
        <w:t>统计</w:t>
      </w:r>
      <w:r>
        <w:t>管理模块设计与实现</w:t>
      </w:r>
    </w:p>
    <w:p>
      <w:pPr>
        <w:pStyle w:val="5"/>
      </w:pPr>
      <w:r>
        <w:rPr>
          <w:rFonts w:hint="eastAsia"/>
        </w:rPr>
        <w:t>4.2.7.3老年人</w:t>
      </w:r>
      <w:r>
        <w:t>积分统计管理模块设计与实现</w:t>
      </w:r>
    </w:p>
    <w:p/>
    <w:p>
      <w:pPr>
        <w:pStyle w:val="3"/>
      </w:pPr>
      <w:r>
        <w:rPr>
          <w:rFonts w:hint="eastAsia"/>
        </w:rPr>
        <w:t>4.3前台</w:t>
      </w:r>
      <w:r>
        <w:t>系统</w:t>
      </w:r>
    </w:p>
    <w:p>
      <w:pPr>
        <w:pStyle w:val="4"/>
      </w:pPr>
      <w:r>
        <w:rPr>
          <w:rFonts w:hint="eastAsia"/>
        </w:rPr>
        <w:t>4.3.1官网</w:t>
      </w:r>
      <w:r>
        <w:t>，</w:t>
      </w:r>
    </w:p>
    <w:p/>
    <w:p>
      <w:pPr>
        <w:pStyle w:val="4"/>
      </w:pPr>
      <w:r>
        <w:rPr>
          <w:rFonts w:hint="eastAsia"/>
        </w:rPr>
        <w:t>4.3.2课程</w:t>
      </w:r>
      <w:r>
        <w:t>视频</w:t>
      </w:r>
    </w:p>
    <w:p>
      <w:pPr>
        <w:rPr>
          <w:rFonts w:hint="eastAsia" w:eastAsia="宋体"/>
          <w:lang w:eastAsia="zh-CN"/>
        </w:rPr>
      </w:pPr>
      <w:r>
        <w:rPr>
          <w:rFonts w:hint="eastAsia" w:eastAsia="宋体"/>
          <w:lang w:eastAsia="zh-CN"/>
        </w:rPr>
        <w:t>老人分类浏览视频、查看热门视频、观看视频、收藏视频和取消收藏视频、查看已收藏的视频、查看观看视频记录、查看视频详情时序图如下所示：</w:t>
      </w:r>
    </w:p>
    <w:p>
      <w:pPr>
        <w:rPr>
          <w:rFonts w:hint="eastAsia" w:eastAsia="宋体"/>
          <w:lang w:eastAsia="zh-CN"/>
        </w:rPr>
      </w:pPr>
      <w:r>
        <w:drawing>
          <wp:inline distT="0" distB="0" distL="114300" distR="114300">
            <wp:extent cx="5273040" cy="4255135"/>
            <wp:effectExtent l="0" t="0" r="3810" b="1206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73040" cy="4255135"/>
                    </a:xfrm>
                    <a:prstGeom prst="rect">
                      <a:avLst/>
                    </a:prstGeom>
                    <a:noFill/>
                    <a:ln w="9525">
                      <a:noFill/>
                    </a:ln>
                  </pic:spPr>
                </pic:pic>
              </a:graphicData>
            </a:graphic>
          </wp:inline>
        </w:drawing>
      </w:r>
      <w:r>
        <w:drawing>
          <wp:inline distT="0" distB="0" distL="114300" distR="114300">
            <wp:extent cx="5273675" cy="4394835"/>
            <wp:effectExtent l="0" t="0" r="317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73675" cy="4394835"/>
                    </a:xfrm>
                    <a:prstGeom prst="rect">
                      <a:avLst/>
                    </a:prstGeom>
                    <a:noFill/>
                    <a:ln w="9525">
                      <a:noFill/>
                    </a:ln>
                  </pic:spPr>
                </pic:pic>
              </a:graphicData>
            </a:graphic>
          </wp:inline>
        </w:drawing>
      </w:r>
      <w:r>
        <w:drawing>
          <wp:inline distT="0" distB="0" distL="114300" distR="114300">
            <wp:extent cx="5270500" cy="2736215"/>
            <wp:effectExtent l="0" t="0" r="6350" b="698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
                    <a:stretch>
                      <a:fillRect/>
                    </a:stretch>
                  </pic:blipFill>
                  <pic:spPr>
                    <a:xfrm>
                      <a:off x="0" y="0"/>
                      <a:ext cx="5270500" cy="273621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老人用户浏览收藏课程视频时序图</w:t>
      </w:r>
    </w:p>
    <w:p>
      <w:r>
        <w:drawing>
          <wp:inline distT="0" distB="0" distL="114300" distR="114300">
            <wp:extent cx="5269230" cy="5495925"/>
            <wp:effectExtent l="0" t="0" r="762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230" cy="5495925"/>
                    </a:xfrm>
                    <a:prstGeom prst="rect">
                      <a:avLst/>
                    </a:prstGeom>
                    <a:noFill/>
                    <a:ln w="9525">
                      <a:noFill/>
                    </a:ln>
                  </pic:spPr>
                </pic:pic>
              </a:graphicData>
            </a:graphic>
          </wp:inline>
        </w:drawing>
      </w:r>
    </w:p>
    <w:p>
      <w:pPr>
        <w:pStyle w:val="4"/>
      </w:pPr>
      <w:r>
        <w:t xml:space="preserve">4.3.3 </w:t>
      </w:r>
      <w:r>
        <w:rPr>
          <w:rFonts w:hint="eastAsia"/>
        </w:rPr>
        <w:t>讲座</w:t>
      </w:r>
      <w:r>
        <w:t>活动</w:t>
      </w:r>
    </w:p>
    <w:p>
      <w:pPr>
        <w:rPr>
          <w:rFonts w:hint="eastAsia" w:eastAsia="宋体"/>
          <w:lang w:eastAsia="zh-CN"/>
        </w:rPr>
      </w:pPr>
      <w:r>
        <w:rPr>
          <w:rFonts w:hint="eastAsia" w:eastAsia="宋体"/>
          <w:lang w:eastAsia="zh-CN"/>
        </w:rPr>
        <w:t>老人查看所有讲座、报名参加讲座和取消报名、查看已报名的讲座、查看讲座详情时序图如下所示：</w:t>
      </w:r>
    </w:p>
    <w:p>
      <w:r>
        <w:drawing>
          <wp:inline distT="0" distB="0" distL="114300" distR="114300">
            <wp:extent cx="5272405" cy="41821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4182110"/>
                    </a:xfrm>
                    <a:prstGeom prst="rect">
                      <a:avLst/>
                    </a:prstGeom>
                    <a:noFill/>
                    <a:ln w="9525">
                      <a:noFill/>
                    </a:ln>
                  </pic:spPr>
                </pic:pic>
              </a:graphicData>
            </a:graphic>
          </wp:inline>
        </w:drawing>
      </w:r>
      <w:r>
        <w:drawing>
          <wp:inline distT="0" distB="0" distL="114300" distR="114300">
            <wp:extent cx="5269865" cy="161226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1612265"/>
                    </a:xfrm>
                    <a:prstGeom prst="rect">
                      <a:avLst/>
                    </a:prstGeom>
                    <a:noFill/>
                    <a:ln w="9525">
                      <a:noFill/>
                    </a:ln>
                  </pic:spPr>
                </pic:pic>
              </a:graphicData>
            </a:graphic>
          </wp:inline>
        </w:drawing>
      </w:r>
      <w:r>
        <w:drawing>
          <wp:inline distT="0" distB="0" distL="114300" distR="114300">
            <wp:extent cx="5273040" cy="1485265"/>
            <wp:effectExtent l="0" t="0" r="381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273040" cy="148526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浏览讲座和报名参加讲座时序图</w:t>
      </w:r>
    </w:p>
    <w:p>
      <w:r>
        <w:drawing>
          <wp:inline distT="0" distB="0" distL="114300" distR="114300">
            <wp:extent cx="5269865" cy="5086350"/>
            <wp:effectExtent l="0" t="0" r="698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9865" cy="5086350"/>
                    </a:xfrm>
                    <a:prstGeom prst="rect">
                      <a:avLst/>
                    </a:prstGeom>
                    <a:noFill/>
                    <a:ln w="9525">
                      <a:noFill/>
                    </a:ln>
                  </pic:spPr>
                </pic:pic>
              </a:graphicData>
            </a:graphic>
          </wp:inline>
        </w:drawing>
      </w:r>
    </w:p>
    <w:p>
      <w:pPr>
        <w:rPr>
          <w:rFonts w:hint="eastAsia" w:eastAsia="宋体"/>
          <w:lang w:eastAsia="zh-CN"/>
        </w:rPr>
      </w:pPr>
      <w:r>
        <w:rPr>
          <w:rFonts w:hint="eastAsia" w:eastAsia="宋体"/>
          <w:lang w:eastAsia="zh-CN"/>
        </w:rPr>
        <w:t>老人查看所有活动、查看活动详情、报名参加活动和取消参加报名、查看已报名的活动、查看活动详情时序图如下所示：</w:t>
      </w:r>
    </w:p>
    <w:p>
      <w:pPr>
        <w:rPr>
          <w:rFonts w:hint="eastAsia" w:eastAsia="宋体"/>
          <w:lang w:eastAsia="zh-CN"/>
        </w:rPr>
      </w:pPr>
      <w:r>
        <w:drawing>
          <wp:inline distT="0" distB="0" distL="114300" distR="114300">
            <wp:extent cx="5270500" cy="4260215"/>
            <wp:effectExtent l="0" t="0" r="635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0500" cy="4260215"/>
                    </a:xfrm>
                    <a:prstGeom prst="rect">
                      <a:avLst/>
                    </a:prstGeom>
                    <a:noFill/>
                    <a:ln w="9525">
                      <a:noFill/>
                    </a:ln>
                  </pic:spPr>
                </pic:pic>
              </a:graphicData>
            </a:graphic>
          </wp:inline>
        </w:drawing>
      </w:r>
      <w:r>
        <w:drawing>
          <wp:inline distT="0" distB="0" distL="114300" distR="114300">
            <wp:extent cx="5274310" cy="2938145"/>
            <wp:effectExtent l="0" t="0" r="254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74310" cy="2938145"/>
                    </a:xfrm>
                    <a:prstGeom prst="rect">
                      <a:avLst/>
                    </a:prstGeom>
                    <a:noFill/>
                    <a:ln w="9525">
                      <a:noFill/>
                    </a:ln>
                  </pic:spPr>
                </pic:pic>
              </a:graphicData>
            </a:graphic>
          </wp:inline>
        </w:drawing>
      </w:r>
      <w:r>
        <w:drawing>
          <wp:inline distT="0" distB="0" distL="114300" distR="114300">
            <wp:extent cx="5268595" cy="1429385"/>
            <wp:effectExtent l="0" t="0" r="8255"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68595" cy="1429385"/>
                    </a:xfrm>
                    <a:prstGeom prst="rect">
                      <a:avLst/>
                    </a:prstGeom>
                    <a:noFill/>
                    <a:ln w="9525">
                      <a:noFill/>
                    </a:ln>
                  </pic:spPr>
                </pic:pic>
              </a:graphicData>
            </a:graphic>
          </wp:inline>
        </w:drawing>
      </w:r>
      <w:r>
        <w:drawing>
          <wp:inline distT="0" distB="0" distL="114300" distR="114300">
            <wp:extent cx="5273675" cy="1595120"/>
            <wp:effectExtent l="0" t="0" r="3175"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273675" cy="159512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浏览活动和报名参加活动时序图</w:t>
      </w:r>
    </w:p>
    <w:p>
      <w:pPr>
        <w:rPr>
          <w:rFonts w:hint="eastAsia" w:eastAsia="宋体"/>
          <w:lang w:eastAsia="zh-CN"/>
        </w:rPr>
      </w:pPr>
    </w:p>
    <w:p>
      <w:pPr>
        <w:rPr>
          <w:rFonts w:hint="eastAsia"/>
          <w:lang w:eastAsia="zh-CN"/>
        </w:rPr>
      </w:pPr>
      <w:r>
        <w:drawing>
          <wp:inline distT="0" distB="0" distL="114300" distR="114300">
            <wp:extent cx="5273040" cy="3249295"/>
            <wp:effectExtent l="0" t="0" r="381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73040" cy="3249295"/>
                    </a:xfrm>
                    <a:prstGeom prst="rect">
                      <a:avLst/>
                    </a:prstGeom>
                    <a:noFill/>
                    <a:ln w="9525">
                      <a:noFill/>
                    </a:ln>
                  </pic:spPr>
                </pic:pic>
              </a:graphicData>
            </a:graphic>
          </wp:inline>
        </w:drawing>
      </w:r>
    </w:p>
    <w:p/>
    <w:p>
      <w:pPr>
        <w:pStyle w:val="4"/>
      </w:pPr>
      <w:r>
        <w:rPr>
          <w:rFonts w:hint="eastAsia"/>
        </w:rPr>
        <w:t>4.3.4新闻</w:t>
      </w:r>
      <w:r>
        <w:t>中心</w:t>
      </w:r>
    </w:p>
    <w:p>
      <w:pPr>
        <w:pStyle w:val="4"/>
      </w:pPr>
      <w:r>
        <w:rPr>
          <w:rFonts w:hint="eastAsia"/>
        </w:rPr>
        <w:t>4.3.5电子</w:t>
      </w:r>
      <w:r>
        <w:t>商城</w:t>
      </w:r>
    </w:p>
    <w:p>
      <w:pPr>
        <w:pStyle w:val="4"/>
      </w:pPr>
      <w:r>
        <w:rPr>
          <w:rFonts w:hint="eastAsia"/>
        </w:rPr>
        <w:t>4.3.</w:t>
      </w:r>
      <w:r>
        <w:rPr>
          <w:rFonts w:hint="eastAsia" w:eastAsia="宋体"/>
          <w:lang w:val="en-US" w:eastAsia="zh-CN"/>
        </w:rPr>
        <w:t>6 个人中心</w:t>
      </w:r>
    </w:p>
    <w:p>
      <w:pPr>
        <w:rPr>
          <w:rFonts w:hint="eastAsia" w:eastAsia="宋体"/>
          <w:lang w:eastAsia="zh-CN"/>
        </w:rPr>
      </w:pPr>
      <w:r>
        <w:rPr>
          <w:rFonts w:hint="eastAsia" w:eastAsia="宋体"/>
          <w:lang w:eastAsia="zh-CN"/>
        </w:rPr>
        <w:t>只有已登录的合法老人用户才有个人中心信息平台，在个人中心部分，老人用户可以查看个人信息，查看个人病例，浏览已观看的视频记录，已收藏的视频列表，已报名参加的讲座和已报名参加的活动</w:t>
      </w:r>
    </w:p>
    <w:p>
      <w:pPr>
        <w:rPr>
          <w:rFonts w:hint="eastAsia" w:eastAsia="宋体"/>
          <w:lang w:eastAsia="zh-CN"/>
        </w:rPr>
      </w:pPr>
      <w:r>
        <w:rPr>
          <w:rFonts w:hint="eastAsia" w:eastAsia="宋体"/>
          <w:lang w:eastAsia="zh-CN"/>
        </w:rPr>
        <w:t>时序图如下所示：</w:t>
      </w:r>
    </w:p>
    <w:p>
      <w:pPr>
        <w:rPr>
          <w:rFonts w:hint="eastAsia" w:eastAsia="宋体"/>
          <w:lang w:eastAsia="zh-CN"/>
        </w:rPr>
      </w:pPr>
    </w:p>
    <w:p>
      <w:pPr>
        <w:rPr>
          <w:rFonts w:hint="eastAsia" w:eastAsia="宋体"/>
          <w:lang w:eastAsia="zh-CN"/>
        </w:rPr>
      </w:pPr>
      <w:bookmarkStart w:id="1" w:name="_GoBack"/>
      <w:bookmarkEnd w:id="1"/>
    </w:p>
    <w:p>
      <w:pPr>
        <w:rPr>
          <w:rFonts w:hint="eastAsia" w:eastAsia="宋体"/>
          <w:lang w:eastAsia="zh-CN"/>
        </w:rPr>
      </w:pPr>
    </w:p>
    <w:p>
      <w:pPr>
        <w:pStyle w:val="2"/>
      </w:pPr>
      <w:r>
        <w:rPr>
          <w:rFonts w:hint="eastAsia"/>
        </w:rPr>
        <w:t>第五章 系统</w:t>
      </w:r>
      <w:r>
        <w:t>测试</w:t>
      </w:r>
    </w:p>
    <w:p>
      <w:pPr>
        <w:pStyle w:val="3"/>
      </w:pPr>
      <w:r>
        <w:rPr>
          <w:rFonts w:hint="eastAsia"/>
        </w:rPr>
        <w:t>5.1测试</w:t>
      </w:r>
      <w:r>
        <w:t>概述</w:t>
      </w:r>
    </w:p>
    <w:p>
      <w:pPr>
        <w:pStyle w:val="3"/>
      </w:pPr>
      <w:r>
        <w:t>5.2</w:t>
      </w:r>
      <w:r>
        <w:rPr>
          <w:rFonts w:hint="eastAsia"/>
        </w:rPr>
        <w:t>测试目标</w:t>
      </w:r>
    </w:p>
    <w:p>
      <w:pPr>
        <w:pStyle w:val="3"/>
      </w:pPr>
      <w:r>
        <w:rPr>
          <w:rFonts w:hint="eastAsia"/>
        </w:rPr>
        <w:t>5.3测试</w:t>
      </w:r>
      <w:r>
        <w:t>方案</w:t>
      </w:r>
    </w:p>
    <w:p>
      <w:pPr>
        <w:pStyle w:val="3"/>
      </w:pPr>
      <w:r>
        <w:rPr>
          <w:rFonts w:hint="eastAsia"/>
        </w:rPr>
        <w:t>5.4测试</w:t>
      </w:r>
      <w:r>
        <w:t>内容</w:t>
      </w:r>
    </w:p>
    <w:p>
      <w:pPr>
        <w:pStyle w:val="3"/>
      </w:pPr>
      <w:r>
        <w:t>5.5</w:t>
      </w:r>
      <w:r>
        <w:rPr>
          <w:rFonts w:hint="eastAsia"/>
        </w:rPr>
        <w:t>测试</w:t>
      </w:r>
      <w:r>
        <w:t>结论</w:t>
      </w:r>
    </w:p>
    <w:p>
      <w:pPr>
        <w:pStyle w:val="2"/>
      </w:pPr>
      <w:r>
        <w:rPr>
          <w:rFonts w:hint="eastAsia"/>
        </w:rPr>
        <w:t>第六章 总结</w:t>
      </w:r>
      <w:r>
        <w:t>与展望</w:t>
      </w:r>
    </w:p>
    <w:p>
      <w:pPr>
        <w:pStyle w:val="3"/>
      </w:pPr>
      <w:r>
        <w:rPr>
          <w:rFonts w:hint="eastAsia"/>
        </w:rPr>
        <w:t>参考</w:t>
      </w:r>
      <w:r>
        <w:t>文献</w:t>
      </w:r>
    </w:p>
    <w:p>
      <w:pPr>
        <w:pStyle w:val="3"/>
      </w:pPr>
      <w:r>
        <w:rPr>
          <w:rFonts w:hint="eastAsia"/>
        </w:rPr>
        <w:t>致谢</w:t>
      </w:r>
    </w:p>
    <w:p/>
    <w:p>
      <w:pPr>
        <w:pStyle w:val="15"/>
        <w:ind w:left="1545" w:firstLine="0" w:firstLineChars="0"/>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TSongti-SC-Regular">
    <w:altName w:val="MingLiU"/>
    <w:panose1 w:val="00000000000000000000"/>
    <w:charset w:val="88"/>
    <w:family w:val="auto"/>
    <w:pitch w:val="default"/>
    <w:sig w:usb0="00000000" w:usb1="00000000" w:usb2="00000000" w:usb3="00000000" w:csb0="00100000" w:csb1="00000000"/>
  </w:font>
  <w:font w:name="MingLiU">
    <w:panose1 w:val="02020509000000000000"/>
    <w:charset w:val="88"/>
    <w:family w:val="auto"/>
    <w:pitch w:val="default"/>
    <w:sig w:usb0="A00002FF" w:usb1="28CFFCFA" w:usb2="00000016" w:usb3="00000000" w:csb0="00100001" w:csb1="00000000"/>
  </w:font>
  <w:font w:name="STSongti-SC-Bold">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swiss"/>
    <w:pitch w:val="default"/>
    <w:sig w:usb0="00000000" w:usb1="00000000" w:usb2="00000000" w:usb3="00000000" w:csb0="00000001" w:csb1="00000000"/>
  </w:font>
  <w:font w:name="宋">
    <w:altName w:val="宋体"/>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2C9"/>
    <w:multiLevelType w:val="multilevel"/>
    <w:tmpl w:val="019322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F3402"/>
    <w:multiLevelType w:val="multilevel"/>
    <w:tmpl w:val="2C2F340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A533FA"/>
    <w:multiLevelType w:val="multilevel"/>
    <w:tmpl w:val="4BA533FA"/>
    <w:lvl w:ilvl="0" w:tentative="0">
      <w:start w:val="1"/>
      <w:numFmt w:val="decimal"/>
      <w:lvlText w:val="%1"/>
      <w:lvlJc w:val="left"/>
      <w:pPr>
        <w:ind w:left="690" w:hanging="690"/>
      </w:pPr>
      <w:rPr>
        <w:rFonts w:hint="default"/>
      </w:rPr>
    </w:lvl>
    <w:lvl w:ilvl="1" w:tentative="0">
      <w:start w:val="2"/>
      <w:numFmt w:val="decimal"/>
      <w:lvlText w:val="%1.%2"/>
      <w:lvlJc w:val="left"/>
      <w:pPr>
        <w:ind w:left="690" w:hanging="69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F3442FD"/>
    <w:multiLevelType w:val="multilevel"/>
    <w:tmpl w:val="4F3442FD"/>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A1630A7"/>
    <w:multiLevelType w:val="singleLevel"/>
    <w:tmpl w:val="5A1630A7"/>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63E13E2"/>
    <w:rsid w:val="072C43A6"/>
    <w:rsid w:val="08F93D5A"/>
    <w:rsid w:val="09420B2B"/>
    <w:rsid w:val="0AE87A9A"/>
    <w:rsid w:val="0AF935D3"/>
    <w:rsid w:val="0C360523"/>
    <w:rsid w:val="0CBE14B5"/>
    <w:rsid w:val="0D1555C2"/>
    <w:rsid w:val="0D312EE2"/>
    <w:rsid w:val="0DCA2ED4"/>
    <w:rsid w:val="0F7E09CB"/>
    <w:rsid w:val="11E06400"/>
    <w:rsid w:val="12062C1E"/>
    <w:rsid w:val="13163F67"/>
    <w:rsid w:val="14237372"/>
    <w:rsid w:val="1569540A"/>
    <w:rsid w:val="163D62AA"/>
    <w:rsid w:val="192B141D"/>
    <w:rsid w:val="19635578"/>
    <w:rsid w:val="1B177F52"/>
    <w:rsid w:val="1B4D1DAF"/>
    <w:rsid w:val="1DC25E45"/>
    <w:rsid w:val="1DE974A2"/>
    <w:rsid w:val="1ECA7DAF"/>
    <w:rsid w:val="1ED94A56"/>
    <w:rsid w:val="1F650DED"/>
    <w:rsid w:val="20544B0D"/>
    <w:rsid w:val="21DC3A66"/>
    <w:rsid w:val="22514F60"/>
    <w:rsid w:val="23302A1A"/>
    <w:rsid w:val="24DA4D89"/>
    <w:rsid w:val="273A7421"/>
    <w:rsid w:val="2937700F"/>
    <w:rsid w:val="2CD361E1"/>
    <w:rsid w:val="2F04222F"/>
    <w:rsid w:val="30772A40"/>
    <w:rsid w:val="30C124C7"/>
    <w:rsid w:val="317150E3"/>
    <w:rsid w:val="32773984"/>
    <w:rsid w:val="38130C37"/>
    <w:rsid w:val="388F78CB"/>
    <w:rsid w:val="394F0885"/>
    <w:rsid w:val="3D9F282E"/>
    <w:rsid w:val="3F454B5F"/>
    <w:rsid w:val="3FEF68C5"/>
    <w:rsid w:val="40316A5B"/>
    <w:rsid w:val="42723EC5"/>
    <w:rsid w:val="42D64EDF"/>
    <w:rsid w:val="42FE2BA9"/>
    <w:rsid w:val="43841426"/>
    <w:rsid w:val="44EF564A"/>
    <w:rsid w:val="45726464"/>
    <w:rsid w:val="478F51E5"/>
    <w:rsid w:val="47AC40DC"/>
    <w:rsid w:val="47EA30AE"/>
    <w:rsid w:val="4AEE164F"/>
    <w:rsid w:val="4FBC0281"/>
    <w:rsid w:val="510F383C"/>
    <w:rsid w:val="51827D71"/>
    <w:rsid w:val="562C391B"/>
    <w:rsid w:val="56420073"/>
    <w:rsid w:val="587B4132"/>
    <w:rsid w:val="59AA1E46"/>
    <w:rsid w:val="5A9225D6"/>
    <w:rsid w:val="5B440B83"/>
    <w:rsid w:val="5B6358B0"/>
    <w:rsid w:val="5D5E6DC9"/>
    <w:rsid w:val="5E233C57"/>
    <w:rsid w:val="5F344457"/>
    <w:rsid w:val="5F873DAB"/>
    <w:rsid w:val="603E6868"/>
    <w:rsid w:val="616D097A"/>
    <w:rsid w:val="6298694B"/>
    <w:rsid w:val="63C01246"/>
    <w:rsid w:val="683A11DC"/>
    <w:rsid w:val="68A84748"/>
    <w:rsid w:val="6A3C3A9F"/>
    <w:rsid w:val="6B4B2AEC"/>
    <w:rsid w:val="6EA10F89"/>
    <w:rsid w:val="6F7824A0"/>
    <w:rsid w:val="7075041E"/>
    <w:rsid w:val="70AC02D7"/>
    <w:rsid w:val="75BB1AE1"/>
    <w:rsid w:val="76BA7C07"/>
    <w:rsid w:val="77725B1A"/>
    <w:rsid w:val="77AD59C0"/>
    <w:rsid w:val="7920237E"/>
    <w:rsid w:val="798D0D5E"/>
    <w:rsid w:val="7AA20834"/>
    <w:rsid w:val="7AB12D14"/>
    <w:rsid w:val="7B7846CC"/>
    <w:rsid w:val="7C8921E8"/>
    <w:rsid w:val="7C990920"/>
    <w:rsid w:val="7D4D7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6"/>
    <w:unhideWhenUsed/>
    <w:qFormat/>
    <w:uiPriority w:val="99"/>
    <w:pPr>
      <w:ind w:left="100" w:leftChars="25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日期 字符"/>
    <w:basedOn w:val="9"/>
    <w:link w:val="6"/>
    <w:semiHidden/>
    <w:qFormat/>
    <w:uiPriority w:val="99"/>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jc w:val="left"/>
    </w:pPr>
    <w:rPr>
      <w:rFonts w:eastAsia="宋体"/>
      <w:sz w:val="24"/>
    </w:rPr>
  </w:style>
  <w:style w:type="character" w:customStyle="1" w:styleId="19">
    <w:name w:val="页眉 字符"/>
    <w:basedOn w:val="9"/>
    <w:link w:val="8"/>
    <w:qFormat/>
    <w:uiPriority w:val="99"/>
    <w:rPr>
      <w:sz w:val="18"/>
      <w:szCs w:val="18"/>
    </w:rPr>
  </w:style>
  <w:style w:type="character" w:customStyle="1" w:styleId="20">
    <w:name w:val="页脚 字符"/>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E2FE-5AE6-4B59-AFEB-176E649FA01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5049</Characters>
  <Lines>42</Lines>
  <Paragraphs>11</Paragraphs>
  <ScaleCrop>false</ScaleCrop>
  <LinksUpToDate>false</LinksUpToDate>
  <CharactersWithSpaces>5923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2017-11-21T11:44:00Z</dcterms:created>
  <dc:creator>admin</dc:creator>
  <cp:lastModifiedBy>Administrator</cp:lastModifiedBy>
  <dcterms:modified xsi:type="dcterms:W3CDTF">2017-11-27T02:08:33Z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