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B58" w14:textId="77777777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Министерство </w:t>
      </w:r>
      <w:proofErr w:type="gramStart"/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>образования  и</w:t>
      </w:r>
      <w:proofErr w:type="gramEnd"/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38DC19BD" w14:textId="77777777"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5AEF">
        <w:rPr>
          <w:rFonts w:ascii="Times New Roman" w:hAnsi="Times New Roman"/>
          <w:color w:val="000000"/>
          <w:sz w:val="28"/>
          <w:szCs w:val="23"/>
        </w:rPr>
        <w:t>Костин Ю.Н.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6ED44624" w14:textId="68276418" w:rsidR="008F45F4" w:rsidRPr="008F45F4" w:rsidRDefault="00D604FE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103C65">
        <w:rPr>
          <w:rFonts w:ascii="Times New Roman" w:hAnsi="Times New Roman"/>
          <w:sz w:val="28"/>
          <w:szCs w:val="28"/>
        </w:rPr>
        <w:t>Листов 7</w:t>
      </w:r>
    </w:p>
    <w:p w14:paraId="6093D527" w14:textId="77777777"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22651F99" w14:textId="09287D4A"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95AEF" w:rsidRPr="00827B35">
        <w:rPr>
          <w:rFonts w:ascii="Times New Roman" w:hAnsi="Times New Roman"/>
          <w:color w:val="000000"/>
          <w:sz w:val="28"/>
          <w:szCs w:val="23"/>
        </w:rPr>
        <w:t>з22928/</w:t>
      </w:r>
      <w:r w:rsidR="00FF1FC7" w:rsidRPr="00827B35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0A8E">
        <w:rPr>
          <w:rFonts w:ascii="Times New Roman" w:hAnsi="Times New Roman"/>
          <w:color w:val="000000"/>
          <w:sz w:val="28"/>
          <w:szCs w:val="23"/>
        </w:rPr>
        <w:t>Широков Ф.А.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1C79EFAD" w14:textId="77777777" w:rsidR="00B418AB" w:rsidRDefault="007B56C6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11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2022</w:t>
      </w:r>
    </w:p>
    <w:p w14:paraId="0CEC7114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65BACCB4" w14:textId="7D198246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A8E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 w:rsidRPr="00450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604FE"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A4BF752" w14:textId="4FA5D91F" w:rsidR="00970D8D" w:rsidRPr="00970D8D" w:rsidRDefault="00D604FE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Объектная реализация упорядоченного динамического списка очередей</w:t>
      </w:r>
      <w:r w:rsidR="00970D8D" w:rsidRPr="00D604F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r w:rsidR="00136639">
        <w:rPr>
          <w:rFonts w:ascii="Times New Roman" w:hAnsi="Times New Roman" w:cs="Times New Roman"/>
          <w:sz w:val="28"/>
          <w:szCs w:val="28"/>
        </w:rPr>
        <w:t xml:space="preserve">подключает к своему проекту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которая содержит </w:t>
      </w:r>
      <w:r w:rsidR="00136639">
        <w:rPr>
          <w:rFonts w:ascii="Times New Roman" w:hAnsi="Times New Roman" w:cs="Times New Roman"/>
          <w:sz w:val="28"/>
          <w:szCs w:val="28"/>
        </w:rPr>
        <w:t>классы,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</w:t>
      </w:r>
      <w:r w:rsidR="00136639">
        <w:rPr>
          <w:rFonts w:ascii="Times New Roman" w:hAnsi="Times New Roman" w:cs="Times New Roman"/>
          <w:sz w:val="28"/>
          <w:szCs w:val="28"/>
        </w:rPr>
        <w:t>е структуру данных упорядоченного динамического списка очередей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136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BEE23" w14:textId="1DC64A5E" w:rsidR="00A57562" w:rsidRPr="00136639" w:rsidRDefault="00136639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программного обеспечения, создания или расширения существующего функционала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программных продуктов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B9D63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261D5A6" w14:textId="77777777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>Институт</w:t>
      </w:r>
      <w:r w:rsidR="00795AEF">
        <w:rPr>
          <w:rFonts w:eastAsiaTheme="minorHAnsi"/>
          <w:color w:val="000000"/>
          <w:sz w:val="28"/>
          <w:szCs w:val="28"/>
          <w:lang w:eastAsia="en-US"/>
        </w:rPr>
        <w:t>ом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 xml:space="preserve"> среднего профессионального 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E4E36B8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995FC9A" w14:textId="7B5C2390" w:rsidR="001A4D9C" w:rsidRPr="00827B35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B35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– сборник подпрограмм и объектов, реализующих упорядоченный динамический список очередей</w:t>
      </w:r>
      <w:r w:rsidRPr="00827B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08458F" w14:textId="14F5AB68" w:rsidR="0020410D" w:rsidRPr="002E4708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08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разработчиков программного обеспечения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, без ограничения по возрасту, не требует</w:t>
      </w:r>
      <w:r w:rsidR="00827B35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покупки или оплаты лицензии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,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создания или улучшения программных продуктов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410D" w:rsidRPr="002E470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615FD6" w14:textId="77777777"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14:paraId="54A642E6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A53"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 w:rsidRPr="00C82A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 w:rsidRPr="00C82A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9614734" w14:textId="0E10A673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библиотеку классов, которую пользователь может импортировать в свою программу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E390B" w14:textId="4B362DFA" w:rsidR="003D2594" w:rsidRDefault="0000647E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«упорядоченный связанный список»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936DA1" w14:textId="34217B25" w:rsidR="00570408" w:rsidRDefault="00570408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7E0A78" w14:textId="0E31C9BA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 сортировка</w:t>
      </w:r>
    </w:p>
    <w:p w14:paraId="47673926" w14:textId="2E6E984D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иметь динамическую длину</w:t>
      </w:r>
    </w:p>
    <w:p w14:paraId="63D59597" w14:textId="087D7B39" w:rsidR="00FE3B6E" w:rsidRPr="00570408" w:rsidRDefault="00FE3B6E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поддерживать обобщенные типы данных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generics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D6264D" w14:textId="49209CB9" w:rsidR="0000647E" w:rsidRDefault="00AD3453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поддерживать такие функции упорядоченного связанного </w:t>
      </w:r>
      <w:r w:rsidR="00570408"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570408" w:rsidRPr="005704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6F74C" w14:textId="1279ADB2" w:rsidR="003D2594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добавление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(только в конец)</w:t>
      </w:r>
    </w:p>
    <w:p w14:paraId="243EA62C" w14:textId="58938E79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удаления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(с начала, с конца, по индексу)</w:t>
      </w:r>
    </w:p>
    <w:p w14:paraId="64B03FFC" w14:textId="46F99B44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C82A53"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об элементе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(по индексу)</w:t>
      </w:r>
    </w:p>
    <w:p w14:paraId="031C309D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отображения всех элементов в коллекции</w:t>
      </w:r>
    </w:p>
    <w:p w14:paraId="7B0E3960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размера коллекции</w:t>
      </w:r>
    </w:p>
    <w:p w14:paraId="25371EF4" w14:textId="1ECCE0AB" w:rsidR="00555060" w:rsidRPr="00C82A53" w:rsidRDefault="00C82A53" w:rsidP="00C82A53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проверки коллекции на 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C82A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82A5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88114B" w14:textId="152EFD23" w:rsidR="00EB7148" w:rsidRPr="00E205EB" w:rsidRDefault="00EB7148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класс, реализующий логику структуры данных «очередь»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0C425D" w14:textId="7B3AE7AC" w:rsidR="00AD3453" w:rsidRDefault="00E205EB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поддерживать такие свойства </w:t>
      </w:r>
      <w:r w:rsidR="001C5E4A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DF65E5" w14:textId="0ED41965" w:rsidR="00B22B8D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доступа к элементу по принципу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FIFO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DEED43" w14:textId="703AFEC7" w:rsidR="00494957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нового элемента только в конец</w:t>
      </w:r>
    </w:p>
    <w:p w14:paraId="224D1BB8" w14:textId="584067CC" w:rsidR="00494957" w:rsidRPr="00E205EB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элемента только из начала </w:t>
      </w:r>
    </w:p>
    <w:p w14:paraId="7B5AB4A3" w14:textId="5ECE9CCD" w:rsidR="00AD3453" w:rsidRDefault="00DE175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функции очереди, как</w:t>
      </w:r>
      <w:r w:rsidRPr="00DE175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6257CA" w14:textId="35ACDA42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добавления объекта в очередь</w:t>
      </w:r>
    </w:p>
    <w:p w14:paraId="433DF729" w14:textId="184D35B1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извлечения объекта из очереди с удалением</w:t>
      </w:r>
    </w:p>
    <w:p w14:paraId="65119752" w14:textId="38FCEA9D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объекта из очереди без его удаления</w:t>
      </w:r>
    </w:p>
    <w:p w14:paraId="3D707B46" w14:textId="7260DCE5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метод, возвращающий количество объектов в очереди</w:t>
      </w:r>
    </w:p>
    <w:p w14:paraId="14FA4991" w14:textId="77777777" w:rsidR="00DE175A" w:rsidRPr="00C82A53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проверки коллекции на 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C82A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82A5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E28B85" w14:textId="4614B248" w:rsidR="00C6027E" w:rsidRDefault="00DE175A" w:rsidP="00DE175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библиотека должна предоставлять удобные инструменты интерфейса, для работы с </w:t>
      </w:r>
      <w:r w:rsidR="006439D5">
        <w:rPr>
          <w:rFonts w:ascii="Times New Roman" w:hAnsi="Times New Roman" w:cs="Times New Roman"/>
          <w:color w:val="000000"/>
          <w:sz w:val="28"/>
          <w:szCs w:val="28"/>
        </w:rPr>
        <w:t>коллекциями</w:t>
      </w:r>
      <w:r w:rsidR="006439D5" w:rsidRPr="00643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0842AF" w14:textId="785F81E5" w:rsidR="006439D5" w:rsidRPr="00DE175A" w:rsidRDefault="006439D5" w:rsidP="00DE175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внутренняя реализация должна быть скрыта.</w:t>
      </w:r>
    </w:p>
    <w:p w14:paraId="4D9DD3B1" w14:textId="3ACF0B56" w:rsidR="006439D5" w:rsidRPr="002936DC" w:rsidRDefault="00027D01" w:rsidP="006439D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07F64E" w14:textId="33F2BA82" w:rsidR="002936DC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E9E605" w14:textId="602AA23F" w:rsidR="006439D5" w:rsidRPr="00CC42B6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копий программы, взятых из официальных источников распространения</w:t>
      </w:r>
    </w:p>
    <w:p w14:paraId="4580EB3F" w14:textId="7EC18FCB" w:rsidR="002936DC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отсутствие вредоносных программ на компьютере пользователя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667F0" w14:textId="343FE6D2" w:rsidR="006439D5" w:rsidRPr="00CC42B6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всех актуальных обновлений операционной системы</w:t>
      </w:r>
    </w:p>
    <w:p w14:paraId="7DCDB2B7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4E06B9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4C4F1" w14:textId="77777777" w:rsidR="002936DC" w:rsidRPr="002F03E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1FE4344F" w14:textId="3C301CC9" w:rsidR="002936DC" w:rsidRPr="002F03E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и использования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данной информационной системы необходим компьютер,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экран,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клавиатура, мышь и следующие технические средства: </w:t>
      </w:r>
    </w:p>
    <w:p w14:paraId="10B77D9D" w14:textId="689A146B" w:rsidR="00D036C6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на архитектуре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86-64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A5AAB60" w14:textId="7771EDD0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336D7CAF" w14:textId="25DC549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2F03E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0A551441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7CF6AA72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DF5D765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4FA74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6194043" w14:textId="0C46D9AF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наличие операционной системы</w:t>
      </w:r>
      <w:r w:rsidR="00D11E65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Microsoft Windows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или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выше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. Язык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документации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– русский.</w:t>
      </w:r>
    </w:p>
    <w:p w14:paraId="11C2F13B" w14:textId="2310BB3A" w:rsidR="008B05E1" w:rsidRPr="00177436" w:rsidRDefault="00027D01" w:rsidP="00103C65">
      <w:pPr>
        <w:spacing w:before="240" w:after="60" w:line="360" w:lineRule="auto"/>
        <w:ind w:left="100" w:right="102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044F81AA" w14:textId="792E0356" w:rsidR="00103C65" w:rsidRDefault="008B05E1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Программа должна </w:t>
      </w:r>
      <w:proofErr w:type="gramStart"/>
      <w:r w:rsid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распространятся</w:t>
      </w:r>
      <w:proofErr w:type="gramEnd"/>
      <w:r w:rsid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через официальный репозиторий проекта,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) файла, документации и проекта.</w:t>
      </w:r>
    </w:p>
    <w:p w14:paraId="7D5AD7FB" w14:textId="1D7F3FF0" w:rsidR="0020410D" w:rsidRPr="002F03ED" w:rsidRDefault="0020410D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103C6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211CBAB6" w14:textId="77777777" w:rsidR="0020410D" w:rsidRPr="00D13030" w:rsidRDefault="0020410D" w:rsidP="00103C65">
      <w:pPr>
        <w:pStyle w:val="a3"/>
        <w:spacing w:line="360" w:lineRule="auto"/>
        <w:ind w:left="360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 w:rsidR="009B76B4"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показывающими 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</w:rPr>
        <w:t>-диаграммы и алгоритмы отдельных модулей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</w:t>
      </w:r>
      <w:r w:rsidR="00795AEF">
        <w:rPr>
          <w:rFonts w:ascii="Times New Roman" w:hAnsi="Times New Roman" w:cs="Times New Roman"/>
          <w:color w:val="000000"/>
          <w:sz w:val="28"/>
          <w:szCs w:val="28"/>
        </w:rPr>
        <w:t xml:space="preserve">зованием языка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429F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7BA97286" w14:textId="77777777" w:rsidR="00103C65" w:rsidRDefault="00103C65">
      <w:pPr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br w:type="page"/>
      </w:r>
    </w:p>
    <w:p w14:paraId="6633A72A" w14:textId="2A723D61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14:paraId="66A0E84C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14:paraId="45FC96FB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06390031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азрабатываемые программные модули должны быть самодокументированы, </w:t>
      </w:r>
      <w:proofErr w:type="gramStart"/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т.е.</w:t>
      </w:r>
      <w:proofErr w:type="gramEnd"/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53C90595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61E7FE4B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14:paraId="1C1362EF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5C6FBF6C" wp14:editId="460F7570">
            <wp:extent cx="3676650" cy="394655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71C94" w14:textId="77777777" w:rsidR="00D13030" w:rsidRPr="00D13030" w:rsidRDefault="00D13030" w:rsidP="00D13030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</w:rPr>
        <w:t>Рисунок 1 – Перечень материалов пояснительной записки</w:t>
      </w:r>
    </w:p>
    <w:p w14:paraId="27A0249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14:paraId="45A9ACD8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14:paraId="1958C671" w14:textId="77777777" w:rsidR="00B65E43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СТАДИИ И ЭТАПЫ РАЗРАБОТКИ</w:t>
      </w:r>
    </w:p>
    <w:p w14:paraId="7DC1AD12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57190F" w:rsidRPr="00072BB0" w14:paraId="35F1C98B" w14:textId="77777777" w:rsidTr="00F4227D">
        <w:tc>
          <w:tcPr>
            <w:tcW w:w="1548" w:type="dxa"/>
            <w:vMerge w:val="restart"/>
            <w:vAlign w:val="center"/>
          </w:tcPr>
          <w:p w14:paraId="0A198B72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1074A4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5FB9C35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gramStart"/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2021-2022</w:t>
            </w:r>
            <w:proofErr w:type="gramEnd"/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74888F63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57190F" w:rsidRPr="00072BB0" w14:paraId="12A15E38" w14:textId="77777777" w:rsidTr="00F4227D">
        <w:tc>
          <w:tcPr>
            <w:tcW w:w="1548" w:type="dxa"/>
            <w:vMerge/>
          </w:tcPr>
          <w:p w14:paraId="17CDA7A6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47A5501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2BFE527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56AE0CA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6E281458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57190F" w:rsidRPr="00072BB0" w14:paraId="372A22FE" w14:textId="77777777" w:rsidTr="00F4227D">
        <w:tc>
          <w:tcPr>
            <w:tcW w:w="1548" w:type="dxa"/>
            <w:vAlign w:val="center"/>
          </w:tcPr>
          <w:p w14:paraId="53A853B3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B9FCD3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3C8FE8D5" w14:textId="77777777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.11.2021</w:t>
            </w:r>
          </w:p>
        </w:tc>
        <w:tc>
          <w:tcPr>
            <w:tcW w:w="1134" w:type="dxa"/>
            <w:vAlign w:val="center"/>
            <w:hideMark/>
          </w:tcPr>
          <w:p w14:paraId="77E3FBFB" w14:textId="77777777" w:rsidR="0057190F" w:rsidRPr="00E17373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0046CCC4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57190F" w:rsidRPr="00072BB0" w14:paraId="354445DC" w14:textId="77777777" w:rsidTr="00F4227D">
        <w:tc>
          <w:tcPr>
            <w:tcW w:w="1548" w:type="dxa"/>
            <w:vAlign w:val="center"/>
          </w:tcPr>
          <w:p w14:paraId="668D2F0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15330EF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7F891C88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4A189A32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2CE055B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14805863" w14:textId="77777777" w:rsidTr="00F4227D">
        <w:tc>
          <w:tcPr>
            <w:tcW w:w="1548" w:type="dxa"/>
            <w:vMerge w:val="restart"/>
            <w:vAlign w:val="center"/>
          </w:tcPr>
          <w:p w14:paraId="1738EB9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DB3553F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63DA5E13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4B57F969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09080A50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4972A3A4" w14:textId="77777777" w:rsidTr="00F4227D">
        <w:tc>
          <w:tcPr>
            <w:tcW w:w="1548" w:type="dxa"/>
            <w:vMerge/>
          </w:tcPr>
          <w:p w14:paraId="1ACB7FB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0BEF80B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7E29181C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098ED626" w14:textId="77777777" w:rsidR="00D21C5B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47BA198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2968FB47" w14:textId="77777777" w:rsidTr="00F4227D">
        <w:tc>
          <w:tcPr>
            <w:tcW w:w="1548" w:type="dxa"/>
            <w:vMerge/>
          </w:tcPr>
          <w:p w14:paraId="4DFCA29E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FF771A5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2CFB684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759984E5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1D8C461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27E04D93" w14:textId="77777777" w:rsidTr="00F4227D">
        <w:trPr>
          <w:trHeight w:val="499"/>
        </w:trPr>
        <w:tc>
          <w:tcPr>
            <w:tcW w:w="1548" w:type="dxa"/>
            <w:vAlign w:val="center"/>
          </w:tcPr>
          <w:p w14:paraId="3B7CAB5C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38C6B6B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3A5CA9EE" w14:textId="77777777" w:rsidR="0057190F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0FEFD752" w14:textId="77777777" w:rsidR="0057190F" w:rsidRPr="00072BB0" w:rsidRDefault="008254F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795AEF">
              <w:rPr>
                <w:rFonts w:ascii="Times New Roman" w:eastAsia="Times New Roman" w:hAnsi="Times New Roman" w:cs="Times New Roman"/>
                <w:sz w:val="24"/>
              </w:rPr>
              <w:t>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7F241FA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14:paraId="630CC183" w14:textId="77777777" w:rsidR="009B76B4" w:rsidRDefault="009B76B4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14:paraId="7B68B8DF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14:paraId="7B892DA2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14:paraId="58A88BF9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550EAD7E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14:paraId="2F22930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0439" w14:textId="77777777" w:rsidR="00063B14" w:rsidRDefault="00063B14" w:rsidP="00A441B3">
      <w:pPr>
        <w:spacing w:after="0" w:line="240" w:lineRule="auto"/>
      </w:pPr>
      <w:r>
        <w:separator/>
      </w:r>
    </w:p>
  </w:endnote>
  <w:endnote w:type="continuationSeparator" w:id="0">
    <w:p w14:paraId="152E8E0C" w14:textId="77777777" w:rsidR="00063B14" w:rsidRDefault="00063B14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4315" w14:textId="77777777" w:rsidR="00063B14" w:rsidRDefault="00063B14" w:rsidP="00A441B3">
      <w:pPr>
        <w:spacing w:after="0" w:line="240" w:lineRule="auto"/>
      </w:pPr>
      <w:r>
        <w:separator/>
      </w:r>
    </w:p>
  </w:footnote>
  <w:footnote w:type="continuationSeparator" w:id="0">
    <w:p w14:paraId="0FB0BA66" w14:textId="77777777" w:rsidR="00063B14" w:rsidRDefault="00063B14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Content>
      <w:p w14:paraId="7C38193F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CE6C45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F2D874B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659AD"/>
    <w:multiLevelType w:val="hybridMultilevel"/>
    <w:tmpl w:val="07ACAA1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BE646A"/>
    <w:multiLevelType w:val="hybridMultilevel"/>
    <w:tmpl w:val="05109BE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44672827">
    <w:abstractNumId w:val="7"/>
  </w:num>
  <w:num w:numId="2" w16cid:durableId="476148145">
    <w:abstractNumId w:val="4"/>
  </w:num>
  <w:num w:numId="3" w16cid:durableId="484124530">
    <w:abstractNumId w:val="9"/>
  </w:num>
  <w:num w:numId="4" w16cid:durableId="2062746162">
    <w:abstractNumId w:val="10"/>
  </w:num>
  <w:num w:numId="5" w16cid:durableId="1843008477">
    <w:abstractNumId w:val="8"/>
  </w:num>
  <w:num w:numId="6" w16cid:durableId="420571257">
    <w:abstractNumId w:val="0"/>
  </w:num>
  <w:num w:numId="7" w16cid:durableId="1956133775">
    <w:abstractNumId w:val="1"/>
  </w:num>
  <w:num w:numId="8" w16cid:durableId="419915763">
    <w:abstractNumId w:val="3"/>
  </w:num>
  <w:num w:numId="9" w16cid:durableId="1683555935">
    <w:abstractNumId w:val="5"/>
  </w:num>
  <w:num w:numId="10" w16cid:durableId="725565017">
    <w:abstractNumId w:val="6"/>
  </w:num>
  <w:num w:numId="11" w16cid:durableId="58071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63B14"/>
    <w:rsid w:val="00072BB0"/>
    <w:rsid w:val="00077133"/>
    <w:rsid w:val="000C07C1"/>
    <w:rsid w:val="000F42E6"/>
    <w:rsid w:val="00103C65"/>
    <w:rsid w:val="001155CA"/>
    <w:rsid w:val="00124ED5"/>
    <w:rsid w:val="001339CF"/>
    <w:rsid w:val="00136639"/>
    <w:rsid w:val="00161DA6"/>
    <w:rsid w:val="00172BF3"/>
    <w:rsid w:val="00177436"/>
    <w:rsid w:val="001A4D9C"/>
    <w:rsid w:val="001C5E4A"/>
    <w:rsid w:val="0020410D"/>
    <w:rsid w:val="00213B56"/>
    <w:rsid w:val="00223507"/>
    <w:rsid w:val="0024103C"/>
    <w:rsid w:val="00271FCA"/>
    <w:rsid w:val="002936DC"/>
    <w:rsid w:val="002936FE"/>
    <w:rsid w:val="002A19ED"/>
    <w:rsid w:val="002E4708"/>
    <w:rsid w:val="002E566A"/>
    <w:rsid w:val="002F03ED"/>
    <w:rsid w:val="003348C2"/>
    <w:rsid w:val="00337AA5"/>
    <w:rsid w:val="003707C5"/>
    <w:rsid w:val="003D2594"/>
    <w:rsid w:val="00406DB8"/>
    <w:rsid w:val="004137A8"/>
    <w:rsid w:val="00450A8E"/>
    <w:rsid w:val="00466302"/>
    <w:rsid w:val="00484382"/>
    <w:rsid w:val="00494957"/>
    <w:rsid w:val="004F68B6"/>
    <w:rsid w:val="00555060"/>
    <w:rsid w:val="005608D7"/>
    <w:rsid w:val="00570408"/>
    <w:rsid w:val="0057190F"/>
    <w:rsid w:val="005E261A"/>
    <w:rsid w:val="00611B0A"/>
    <w:rsid w:val="00640BEE"/>
    <w:rsid w:val="006439D5"/>
    <w:rsid w:val="00657E53"/>
    <w:rsid w:val="00660DEA"/>
    <w:rsid w:val="00663036"/>
    <w:rsid w:val="006A68B6"/>
    <w:rsid w:val="006E25E8"/>
    <w:rsid w:val="0070419E"/>
    <w:rsid w:val="00754AC7"/>
    <w:rsid w:val="0078439C"/>
    <w:rsid w:val="00795AEF"/>
    <w:rsid w:val="007B56C6"/>
    <w:rsid w:val="007E0637"/>
    <w:rsid w:val="008254F1"/>
    <w:rsid w:val="00827B35"/>
    <w:rsid w:val="008B05E1"/>
    <w:rsid w:val="008C25DD"/>
    <w:rsid w:val="008E46E0"/>
    <w:rsid w:val="008F45F4"/>
    <w:rsid w:val="009034A0"/>
    <w:rsid w:val="00941B0F"/>
    <w:rsid w:val="00970D8D"/>
    <w:rsid w:val="00973E48"/>
    <w:rsid w:val="009B76B4"/>
    <w:rsid w:val="009C041A"/>
    <w:rsid w:val="009D7BAF"/>
    <w:rsid w:val="00A32F8A"/>
    <w:rsid w:val="00A441B3"/>
    <w:rsid w:val="00A57562"/>
    <w:rsid w:val="00A9429F"/>
    <w:rsid w:val="00AC01FB"/>
    <w:rsid w:val="00AD3453"/>
    <w:rsid w:val="00AD786D"/>
    <w:rsid w:val="00AE00FF"/>
    <w:rsid w:val="00B05DFE"/>
    <w:rsid w:val="00B15F36"/>
    <w:rsid w:val="00B22B8D"/>
    <w:rsid w:val="00B40CB9"/>
    <w:rsid w:val="00B418AB"/>
    <w:rsid w:val="00B5026A"/>
    <w:rsid w:val="00B62321"/>
    <w:rsid w:val="00B65E43"/>
    <w:rsid w:val="00B70699"/>
    <w:rsid w:val="00B95E1B"/>
    <w:rsid w:val="00BC752D"/>
    <w:rsid w:val="00BD7C33"/>
    <w:rsid w:val="00C20862"/>
    <w:rsid w:val="00C420FC"/>
    <w:rsid w:val="00C6027E"/>
    <w:rsid w:val="00C82A53"/>
    <w:rsid w:val="00CB6CF5"/>
    <w:rsid w:val="00CC25C0"/>
    <w:rsid w:val="00CC30AB"/>
    <w:rsid w:val="00CC42B6"/>
    <w:rsid w:val="00CD359C"/>
    <w:rsid w:val="00CE1B9D"/>
    <w:rsid w:val="00CE6C45"/>
    <w:rsid w:val="00D036C6"/>
    <w:rsid w:val="00D11E65"/>
    <w:rsid w:val="00D13030"/>
    <w:rsid w:val="00D21C5B"/>
    <w:rsid w:val="00D3798A"/>
    <w:rsid w:val="00D5084B"/>
    <w:rsid w:val="00D604FE"/>
    <w:rsid w:val="00D60DA0"/>
    <w:rsid w:val="00D97B5D"/>
    <w:rsid w:val="00DA50D0"/>
    <w:rsid w:val="00DC3710"/>
    <w:rsid w:val="00DD4252"/>
    <w:rsid w:val="00DE175A"/>
    <w:rsid w:val="00DE1BC9"/>
    <w:rsid w:val="00E004D3"/>
    <w:rsid w:val="00E014E1"/>
    <w:rsid w:val="00E16E02"/>
    <w:rsid w:val="00E17373"/>
    <w:rsid w:val="00E205EB"/>
    <w:rsid w:val="00E30EBA"/>
    <w:rsid w:val="00E75173"/>
    <w:rsid w:val="00EA0E38"/>
    <w:rsid w:val="00EB145C"/>
    <w:rsid w:val="00EB7148"/>
    <w:rsid w:val="00F4227D"/>
    <w:rsid w:val="00F525E3"/>
    <w:rsid w:val="00FA3AA9"/>
    <w:rsid w:val="00FE3B6E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E95"/>
  <w15:docId w15:val="{C76213B3-79F5-47FE-AEE7-C9E5EF1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BC4B9-539A-411C-9C58-B88F526F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A182B-EE94-4A26-B13C-A45D1750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C13FDE-977E-49A3-8413-799689ECEB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37E41-BB4D-446C-A6F3-DF0E5A49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z229282</dc:creator>
  <cp:lastModifiedBy>Федор Широков</cp:lastModifiedBy>
  <cp:revision>12</cp:revision>
  <dcterms:created xsi:type="dcterms:W3CDTF">2021-02-13T08:48:00Z</dcterms:created>
  <dcterms:modified xsi:type="dcterms:W3CDTF">2022-09-12T10:33:00Z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