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</w:pPr>
      <w:r>
        <w:rPr>
          <w:rStyle w:val="Normal"/>
        </w:rPr>
        <w:t xml:space="preserve">Initial Prompt PRD: Nova Scotia Budget Dashboard – Lovable Prompting Edition</w:t>
      </w:r>
    </w:p>
    <w:p>
      <w:pPr>
        <w:pBdr>
          <w:top w:val="single" w:color="auto" w:sz="12"/>
        </w:pBdr>
        <w:spacing w:after="0"/>
      </w:pPr>
    </w:p>
    <w:p>
      <w:pPr>
        <w:pStyle w:val="Heading4"/>
      </w:pPr>
      <w:r>
        <w:rPr>
          <w:rStyle w:val="Normal"/>
        </w:rPr>
        <w:t xml:space="preserve">Project Title</w:t>
      </w:r>
    </w:p>
    <w:p>
      <w:r>
        <w:rPr>
          <w:b/>
          <w:bCs/>
          <w:rStyle w:val="Normal"/>
        </w:rPr>
        <w:t xml:space="preserve">Nova Scotia Budget Dashboard – Lovable Prompting Edition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Core Purpose</w:t>
      </w:r>
    </w:p>
    <w:p>
      <w:r>
        <w:rPr>
          <w:rStyle w:val="Normal"/>
        </w:rPr>
        <w:t xml:space="preserve">Deliver a lovable, transparent, and interactive dashboard that tracks budget performance across Health, Housing, and Education departments, making public finance data accessible and engaging for all users.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Primary Users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Nova Scotia citizens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Government stakeholders (Finance, Health, Education)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NSCC student project team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Prompting Strategy (Lovable Best Practices)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Clarity &amp; Context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"Design a dashboard homepage that shows budget performance for Health, Housing, and Education. Include summary cards with current spending, budget allocation, and variance."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Emotional Tone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"Make the dashboard feel empowering and transparent. Use warm, trustworthy colors. Add micro-interactions that delight users when they hover over data points."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Progressive Prompting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Start with: "Create a wireframe for the Health department budget overview."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Then: "Add filters for fiscal quarter and spending category."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Finally: "Connect to mock data and simulate a live update."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Role-Based Behavior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"As a Finance Analyst, I want to view detailed budget breakdowns and export reports. As a Citizen, I want to see a simplified overview with clear visuals."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Guardrails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"Do not modify shared layout components or authentication logic. Focus only on the dashboard module."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Interactive Drill-Downs and Updates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"When a user clicks on a department or budget category, the dashboard should dynamically drill down to show more granular data such as monthly spending, project-level details, or KPI trends."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"Ensure that each interaction triggers a real-time update or refresh of the relevant data panels, maintaining a seamless and responsive user experience."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Live Data Integration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"The dashboard will incorporate actual budget data from the Nova Scotia Budget 2025–2026 document, available at: </w:t>
      </w:r>
      <w:hyperlink w:history="1" r:id="rIdwrokk-6hgoxu4uqym9hwi">
        <w:r>
          <w:rPr>
            <w:rStyle w:val="Hyperlink"/>
          </w:rPr>
          <w:t xml:space="preserve">https://www\.novascotia\.ca/sites/default/files/documents/6\-3891/ftb\-bfi\-045\-en\-budget\-2025\-2026\.pdf\</w:t>
        </w:r>
      </w:hyperlink>
      <w:r>
        <w:rPr>
          <w:rStyle w:val="Normal"/>
        </w:rPr>
        <w:t xml:space="preserve">."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"This source will be used to populate initial figures and validate departmental allocations and spending targets."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"The dashboard will also include projections for future spending and revenue as outlined in the budget document, allowing users to explore anticipated trends and fiscal planning beyond the current year."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"Additionally, the dashboard will display data from the previous 2024–2025 tax year using official sources for each department: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3"/>
        </w:numPr>
      </w:pPr>
      <w:r>
        <w:rPr>
          <w:rStyle w:val="Normal"/>
        </w:rPr>
        <w:t xml:space="preserve">Health: </w:t>
      </w:r>
      <w:hyperlink w:history="1" r:id="rIdj0b6lyvtalgqdzluu47gl">
        <w:r>
          <w:rPr>
            <w:rStyle w:val="Hyperlink"/>
          </w:rPr>
          <w:t xml:space="preserve">https://www\.nshealth\.ca/sites/default/files/documents/7\.0\.3a%20\-%20NS%20Health%20Consolidated%20Financial%20Statements%20March%2031%202025%20Final%20\-%20Signed%20Jun%2030%202025\.pdf</w:t>
        </w:r>
      </w:hyperlink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3"/>
        </w:numPr>
      </w:pPr>
      <w:r>
        <w:rPr>
          <w:rStyle w:val="Normal"/>
        </w:rPr>
        <w:t xml:space="preserve">Education: </w:t>
      </w:r>
      <w:hyperlink w:history="1" r:id="rIdjpdkmzxxtejhvh43te7yy">
        <w:r>
          <w:rPr>
            <w:rStyle w:val="Hyperlink"/>
          </w:rPr>
          <w:t xml:space="preserve">https://beta\.novascotia\.ca/sites/default/files/documents/1\-1887/business\-plan\-2024\-25\-department\-education\-and\-early\-childhood\-development\-en\.pdf</w:t>
        </w:r>
      </w:hyperlink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3"/>
        </w:numPr>
      </w:pPr>
      <w:r>
        <w:rPr>
          <w:rStyle w:val="Normal"/>
        </w:rPr>
        <w:t xml:space="preserve">Housing: </w:t>
      </w:r>
      <w:hyperlink w:history="1" r:id="rIdtejgbemg3ako0i3hzkqrk">
        <w:r>
          <w:rPr>
            <w:rStyle w:val="Hyperlink"/>
          </w:rPr>
          <w:t xml:space="preserve">https://novascotia\.ca/action\-for\-housing/docs/action\-for\-housing\-progress\-report\-2025\-07\.pdf</w:t>
        </w:r>
      </w:hyperlink>
      <w:r>
        <w:rPr>
          <w:rStyle w:val="Normal"/>
        </w:rPr>
        <w:t xml:space="preserve">"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MoSCoW Prioritization</w:t>
      </w:r>
    </w:p>
    <w:p>
      <w:pPr>
        <w:pStyle w:val="Heading4"/>
      </w:pPr>
      <w:r>
        <w:rPr>
          <w:rStyle w:val="Normal"/>
        </w:rPr>
        <w:t xml:space="preserve">Must Have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Dashboard for Budget Tracking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Real-Time Data Updates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Clarity in Visualizations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Role-Based Access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Training for Users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Testing and Debugging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Government Compliance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KPI Tracking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Automated ETL Process</w:t>
      </w:r>
    </w:p>
    <w:p>
      <w:pPr>
        <w:pStyle w:val="Heading4"/>
      </w:pPr>
      <w:r>
        <w:rPr>
          <w:rStyle w:val="Normal"/>
        </w:rPr>
        <w:t xml:space="preserve">Should Have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Stakeholder Feedback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Integration with Existing Systems</w:t>
      </w:r>
    </w:p>
    <w:p>
      <w:pPr>
        <w:pStyle w:val="Heading4"/>
      </w:pPr>
      <w:r>
        <w:rPr>
          <w:rStyle w:val="Normal"/>
        </w:rPr>
        <w:t xml:space="preserve">Could Have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Contingency tools (Excel, webpage)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Additional visualizations</w:t>
      </w:r>
    </w:p>
    <w:p>
      <w:pPr>
        <w:pStyle w:val="Heading4"/>
      </w:pPr>
      <w:r>
        <w:rPr>
          <w:rStyle w:val="Normal"/>
        </w:rPr>
        <w:t xml:space="preserve">Won’t Have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Full Government-Wide Tracking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Advanced Predictive Analytics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Social Media Team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Requirements Overview</w:t>
      </w:r>
    </w:p>
    <w:p>
      <w:r>
        <w:rPr>
          <w:b/>
          <w:bCs/>
          <w:rStyle w:val="Normal"/>
        </w:rPr>
        <w:t xml:space="preserve">Business Requirements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Dashboard for Budget Tracking</w:t>
      </w:r>
      <w:r>
        <w:rPr>
          <w:rStyle w:val="Normal"/>
        </w:rPr>
        <w:t xml:space="preserve"> (Large): Track revenue and expenditures for Health, Housing, and Education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Real-Time Data Updates</w:t>
      </w:r>
      <w:r>
        <w:rPr>
          <w:rStyle w:val="Normal"/>
        </w:rPr>
        <w:t xml:space="preserve"> (Large): Update dashboard regularly with current budget data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Clarity in Visualizations</w:t>
      </w:r>
      <w:r>
        <w:rPr>
          <w:rStyle w:val="Normal"/>
        </w:rPr>
        <w:t xml:space="preserve"> (Medium): Provide charts and filters to interpret budget performance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Project Timeline</w:t>
      </w:r>
      <w:r>
        <w:rPr>
          <w:rStyle w:val="Normal"/>
        </w:rPr>
        <w:t xml:space="preserve"> (Large): Complete the dashboard within the 10-week semester</w:t>
      </w:r>
    </w:p>
    <w:p>
      <w:r>
        <w:rPr>
          <w:b/>
          <w:bCs/>
          <w:rStyle w:val="Normal"/>
        </w:rPr>
        <w:t xml:space="preserve">Stakeholder Requirements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Stakeholder Feedback</w:t>
      </w:r>
      <w:r>
        <w:rPr>
          <w:rStyle w:val="Normal"/>
        </w:rPr>
        <w:t xml:space="preserve"> (Small): Collect feedback during pilot testing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Data Source Access</w:t>
      </w:r>
      <w:r>
        <w:rPr>
          <w:rStyle w:val="Normal"/>
        </w:rPr>
        <w:t xml:space="preserve"> (Medium): Departments must provide timely and accurate data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Training for Users</w:t>
      </w:r>
      <w:r>
        <w:rPr>
          <w:rStyle w:val="Normal"/>
        </w:rPr>
        <w:t xml:space="preserve"> (Medium): Provide training sessions and materials for users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Role-Based Access</w:t>
      </w:r>
      <w:r>
        <w:rPr>
          <w:rStyle w:val="Normal"/>
        </w:rPr>
        <w:t xml:space="preserve"> (Medium): Configure access levels for internal users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Public Access</w:t>
      </w:r>
      <w:r>
        <w:rPr>
          <w:rStyle w:val="Normal"/>
        </w:rPr>
        <w:t xml:space="preserve"> (Medium): Allow public users to view simplified budget data</w:t>
      </w:r>
    </w:p>
    <w:p>
      <w:r>
        <w:rPr>
          <w:b/>
          <w:bCs/>
          <w:rStyle w:val="Normal"/>
        </w:rPr>
        <w:t xml:space="preserve">Functional Requirements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  <w:rStyle w:val="Normal"/>
        </w:rPr>
        <w:t xml:space="preserve">Automated ETL Process</w:t>
      </w:r>
      <w:r>
        <w:rPr>
          <w:rStyle w:val="Normal"/>
        </w:rPr>
        <w:t xml:space="preserve"> (Large): Implement automated data refresh from sources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  <w:rStyle w:val="Normal"/>
        </w:rPr>
        <w:t xml:space="preserve">KPI Tracking</w:t>
      </w:r>
      <w:r>
        <w:rPr>
          <w:rStyle w:val="Normal"/>
        </w:rPr>
        <w:t xml:space="preserve"> (Medium): Display KPIs like capital spending and healthcare metrics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  <w:rStyle w:val="Normal"/>
        </w:rPr>
        <w:t xml:space="preserve">Mockup Design</w:t>
      </w:r>
      <w:r>
        <w:rPr>
          <w:rStyle w:val="Normal"/>
        </w:rPr>
        <w:t xml:space="preserve"> (Small): Create dashboard mockups based on stakeholder input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  <w:rStyle w:val="Normal"/>
        </w:rPr>
        <w:t xml:space="preserve">Testing and Debugging</w:t>
      </w:r>
      <w:r>
        <w:rPr>
          <w:rStyle w:val="Normal"/>
        </w:rPr>
        <w:t xml:space="preserve"> (Medium): Test dashboard and fix bugs before deployment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  <w:rStyle w:val="Normal"/>
        </w:rPr>
        <w:t xml:space="preserve">Execution &amp; Tracking</w:t>
      </w:r>
      <w:r>
        <w:rPr>
          <w:rStyle w:val="Normal"/>
        </w:rPr>
        <w:t xml:space="preserve"> (Medium): Dashboard must load and update efficiently</w:t>
      </w:r>
    </w:p>
    <w:p>
      <w:r>
        <w:rPr>
          <w:b/>
          <w:bCs/>
          <w:rStyle w:val="Normal"/>
        </w:rPr>
        <w:t xml:space="preserve">Non-Functional Requirements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b/>
          <w:bCs/>
          <w:rStyle w:val="Normal"/>
        </w:rPr>
        <w:t xml:space="preserve">Government Compliance</w:t>
      </w:r>
      <w:r>
        <w:rPr>
          <w:rStyle w:val="Normal"/>
        </w:rPr>
        <w:t xml:space="preserve"> (Medium): Ensure compliance with government IT standards</w:t>
      </w:r>
    </w:p>
    <w:p>
      <w:r>
        <w:rPr>
          <w:b/>
          <w:bCs/>
          <w:rStyle w:val="Normal"/>
        </w:rPr>
        <w:t xml:space="preserve">Transitional Requirements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b/>
          <w:bCs/>
          <w:rStyle w:val="Normal"/>
        </w:rPr>
        <w:t xml:space="preserve">Documentation</w:t>
      </w:r>
      <w:r>
        <w:rPr>
          <w:rStyle w:val="Normal"/>
        </w:rPr>
        <w:t xml:space="preserve"> (Medium): Provide user and technical documentation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b/>
          <w:bCs/>
          <w:rStyle w:val="Normal"/>
        </w:rPr>
        <w:t xml:space="preserve">Post-Deployment Support</w:t>
      </w:r>
      <w:r>
        <w:rPr>
          <w:rStyle w:val="Normal"/>
        </w:rPr>
        <w:t xml:space="preserve"> (Medium): Provide support after dashboard launch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Outcome Expectation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A lovable dashboard that: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Encourages civic engagement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Simplifies complex budget data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Builds trust through transparency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Supports iterative development and feedback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Enables intuitive drill-downs and real-time updates for deeper data exploration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Uses official Nova Scotia budget data to ensure accuracy and relevance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Displays future projections for spending and revenue to support long-term planning and public awareness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Includes historical data from the 2024–2025 tax year for Health, Education, and Housing to provide context and comparison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rokk-6hgoxu4uqym9hwi" Type="http://schemas.openxmlformats.org/officeDocument/2006/relationships/hyperlink" Target="https://www\.novascotia\.ca/sites/default/files/documents/6\-3891/ftb\-bfi\-045\-en\-budget\-2025\-2026\.pdf\" TargetMode="External"/><Relationship Id="rIdj0b6lyvtalgqdzluu47gl" Type="http://schemas.openxmlformats.org/officeDocument/2006/relationships/hyperlink" Target="https://www\.nshealth\.ca/sites/default/files/documents/7\.0\.3a%20\-%20NS%20Health%20Consolidated%20Financial%20Statements%20March%2031%202025%20Final%20\-%20Signed%20Jun%2030%202025\.pdf" TargetMode="External"/><Relationship Id="rIdjpdkmzxxtejhvh43te7yy" Type="http://schemas.openxmlformats.org/officeDocument/2006/relationships/hyperlink" Target="https://beta\.novascotia\.ca/sites/default/files/documents/1\-1887/business\-plan\-2024\-25\-department\-education\-and\-early\-childhood\-development\-en\.pdf" TargetMode="External"/><Relationship Id="rIdtejgbemg3ako0i3hzkqrk" Type="http://schemas.openxmlformats.org/officeDocument/2006/relationships/hyperlink" Target="https://novascotia\.ca/action\-for\-housing/docs/action\-for\-housing\-progress\-report\-2025\-07\.pdf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2025-11-05T18:08:31.728Z</dcterms:created>
  <dcterms:modified xsi:type="dcterms:W3CDTF">2025-11-05T18:08:31.728Z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