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85ED1" w14:textId="77777777" w:rsidR="00852D61" w:rsidRDefault="00852D61" w:rsidP="00852D61">
      <w:pPr>
        <w:widowControl/>
        <w:shd w:val="clear" w:color="auto" w:fill="FFFFFF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>
        <w:rPr>
          <w:rFonts w:hint="eastAsia"/>
        </w:rPr>
        <w:t>[a1]</w:t>
      </w:r>
      <w:r w:rsidRPr="00852D61">
        <w:rPr>
          <w:rFonts w:ascii="Arial" w:eastAsia="宋体" w:hAnsi="Arial" w:cs="Arial"/>
          <w:color w:val="1F1F1F"/>
          <w:kern w:val="0"/>
          <w:sz w:val="24"/>
          <w:szCs w:val="24"/>
        </w:rPr>
        <w:t xml:space="preserve"> </w:t>
      </w:r>
    </w:p>
    <w:p w14:paraId="16D73212" w14:textId="5716E768" w:rsidR="00852D61" w:rsidRPr="00AF5A3B" w:rsidRDefault="00852D61" w:rsidP="00852D61">
      <w:pPr>
        <w:widowControl/>
        <w:shd w:val="clear" w:color="auto" w:fill="FFFFFF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AF5A3B">
        <w:rPr>
          <w:rFonts w:ascii="Arial" w:eastAsia="宋体" w:hAnsi="Arial" w:cs="Arial"/>
          <w:color w:val="1F1F1F"/>
          <w:kern w:val="0"/>
          <w:sz w:val="24"/>
          <w:szCs w:val="24"/>
        </w:rPr>
        <w:t>SonicWall</w:t>
      </w:r>
    </w:p>
    <w:p w14:paraId="58A88C0B" w14:textId="77777777" w:rsidR="00852D61" w:rsidRPr="00AF5A3B" w:rsidRDefault="00852D61" w:rsidP="00852D61">
      <w:pPr>
        <w:widowControl/>
        <w:shd w:val="clear" w:color="auto" w:fill="FFFFFF"/>
        <w:jc w:val="left"/>
        <w:rPr>
          <w:rFonts w:ascii="Georgia" w:eastAsia="宋体" w:hAnsi="Georgia" w:cs="宋体"/>
          <w:color w:val="1F1F1F"/>
          <w:kern w:val="0"/>
          <w:sz w:val="27"/>
          <w:szCs w:val="27"/>
        </w:rPr>
      </w:pPr>
      <w:proofErr w:type="spellStart"/>
      <w:r w:rsidRPr="00AF5A3B">
        <w:rPr>
          <w:rFonts w:ascii="Georgia" w:eastAsia="宋体" w:hAnsi="Georgia" w:cs="宋体"/>
          <w:color w:val="1F1F1F"/>
          <w:kern w:val="0"/>
          <w:sz w:val="27"/>
          <w:szCs w:val="27"/>
        </w:rPr>
        <w:t>Sonicwall</w:t>
      </w:r>
      <w:proofErr w:type="spellEnd"/>
      <w:r w:rsidRPr="00AF5A3B">
        <w:rPr>
          <w:rFonts w:ascii="Georgia" w:eastAsia="宋体" w:hAnsi="Georgia" w:cs="宋体"/>
          <w:color w:val="1F1F1F"/>
          <w:kern w:val="0"/>
          <w:sz w:val="27"/>
          <w:szCs w:val="27"/>
        </w:rPr>
        <w:t xml:space="preserve"> cyber threat report</w:t>
      </w:r>
    </w:p>
    <w:p w14:paraId="551161FA" w14:textId="77777777" w:rsidR="00852D61" w:rsidRDefault="00852D61" w:rsidP="00852D61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 w:val="24"/>
          <w:szCs w:val="24"/>
        </w:rPr>
      </w:pPr>
      <w:hyperlink r:id="rId6" w:tgtFrame="_blank" w:history="1">
        <w:r w:rsidRPr="00AF5A3B">
          <w:rPr>
            <w:rFonts w:ascii="Arial" w:eastAsia="宋体" w:hAnsi="Arial" w:cs="Arial"/>
            <w:color w:val="0000FF"/>
            <w:kern w:val="0"/>
            <w:sz w:val="24"/>
            <w:szCs w:val="24"/>
          </w:rPr>
          <w:t>https://www.sonicwall.com/medialibrary/en/white-paper/2023-cyber-threat-report.pdf</w:t>
        </w:r>
      </w:hyperlink>
      <w:r w:rsidRPr="00AF5A3B">
        <w:rPr>
          <w:rFonts w:ascii="Arial" w:eastAsia="宋体" w:hAnsi="Arial" w:cs="Arial"/>
          <w:color w:val="707070"/>
          <w:kern w:val="0"/>
          <w:sz w:val="24"/>
          <w:szCs w:val="24"/>
        </w:rPr>
        <w:t> (2023)</w:t>
      </w:r>
    </w:p>
    <w:p w14:paraId="1A5C9D4E" w14:textId="77777777" w:rsidR="00852D61" w:rsidRDefault="00852D61" w:rsidP="00852D61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 w:val="24"/>
          <w:szCs w:val="24"/>
        </w:rPr>
      </w:pPr>
      <w:r>
        <w:rPr>
          <w:rFonts w:hint="eastAsia"/>
        </w:rPr>
        <w:t>[a2]</w:t>
      </w:r>
      <w:r w:rsidRPr="00852D61">
        <w:rPr>
          <w:rFonts w:ascii="Arial" w:eastAsia="宋体" w:hAnsi="Arial" w:cs="Arial"/>
          <w:color w:val="707070"/>
          <w:kern w:val="0"/>
          <w:sz w:val="24"/>
          <w:szCs w:val="24"/>
        </w:rPr>
        <w:t xml:space="preserve"> </w:t>
      </w:r>
    </w:p>
    <w:p w14:paraId="628C4F46" w14:textId="3FB192E1" w:rsidR="00852D61" w:rsidRPr="002A36C0" w:rsidRDefault="00852D61" w:rsidP="00852D61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 w:val="24"/>
          <w:szCs w:val="24"/>
        </w:rPr>
      </w:pPr>
      <w:r w:rsidRPr="002A36C0">
        <w:rPr>
          <w:rFonts w:ascii="Arial" w:eastAsia="宋体" w:hAnsi="Arial" w:cs="Arial"/>
          <w:color w:val="707070"/>
          <w:kern w:val="0"/>
          <w:sz w:val="24"/>
          <w:szCs w:val="24"/>
        </w:rPr>
        <w:t xml:space="preserve">Gopinath M., Sibi </w:t>
      </w:r>
      <w:proofErr w:type="spellStart"/>
      <w:r w:rsidRPr="002A36C0">
        <w:rPr>
          <w:rFonts w:ascii="Arial" w:eastAsia="宋体" w:hAnsi="Arial" w:cs="Arial"/>
          <w:color w:val="707070"/>
          <w:kern w:val="0"/>
          <w:sz w:val="24"/>
          <w:szCs w:val="24"/>
        </w:rPr>
        <w:t>Chakkaravarthy</w:t>
      </w:r>
      <w:proofErr w:type="spellEnd"/>
      <w:r w:rsidRPr="002A36C0">
        <w:rPr>
          <w:rFonts w:ascii="Arial" w:eastAsia="宋体" w:hAnsi="Arial" w:cs="Arial"/>
          <w:color w:val="707070"/>
          <w:kern w:val="0"/>
          <w:sz w:val="24"/>
          <w:szCs w:val="24"/>
        </w:rPr>
        <w:t> Sethuraman Ph.D., A comprehensive survey on deep learning based malware detection techniques</w:t>
      </w:r>
    </w:p>
    <w:p w14:paraId="42FB3610" w14:textId="0475CE5B" w:rsidR="00852D61" w:rsidRDefault="00852D61" w:rsidP="00852D61">
      <w:pPr>
        <w:rPr>
          <w:rFonts w:hint="eastAsia"/>
        </w:rPr>
      </w:pPr>
      <w:r w:rsidRPr="00AA1959">
        <w:t>[</w:t>
      </w:r>
      <w:r>
        <w:rPr>
          <w:rFonts w:hint="eastAsia"/>
        </w:rPr>
        <w:t>a3</w:t>
      </w:r>
      <w:r w:rsidRPr="00AA1959">
        <w:t xml:space="preserve">] Hyrum S Anderson and Phil Roth. 2018. Ember: an open dataset for training static PE malware machine learning models. </w:t>
      </w:r>
      <w:proofErr w:type="spellStart"/>
      <w:r w:rsidRPr="00AA1959">
        <w:t>arXiv</w:t>
      </w:r>
      <w:proofErr w:type="spellEnd"/>
      <w:r w:rsidRPr="00AA1959">
        <w:t xml:space="preserve"> preprint arXiv:1804.04637 (2018).</w:t>
      </w:r>
    </w:p>
    <w:p w14:paraId="3A55CC7E" w14:textId="7B367522" w:rsidR="00852D61" w:rsidRDefault="00852D61" w:rsidP="00852D61">
      <w:pPr>
        <w:rPr>
          <w:rFonts w:hint="eastAsia"/>
        </w:rPr>
      </w:pPr>
      <w:r>
        <w:t>[</w:t>
      </w:r>
      <w:r>
        <w:rPr>
          <w:rFonts w:hint="eastAsia"/>
        </w:rPr>
        <w:t>a4</w:t>
      </w:r>
      <w:r>
        <w:t xml:space="preserve">] George E Dahl, Jack W Stokes, Li Deng, and Dong Yu. 2013. Large-scale malware classification using random projections and neural networks. In 2013 IEEE </w:t>
      </w:r>
      <w:proofErr w:type="spellStart"/>
      <w:r>
        <w:t>Inter national</w:t>
      </w:r>
      <w:proofErr w:type="spellEnd"/>
      <w:r>
        <w:t xml:space="preserve"> Conference on Acoustics, Speech and Signal Processing. IEEE, 3422–3426.</w:t>
      </w:r>
    </w:p>
    <w:p w14:paraId="0892DEF6" w14:textId="1D6D40C5" w:rsidR="00852D61" w:rsidRDefault="00852D61" w:rsidP="00852D61">
      <w:pPr>
        <w:rPr>
          <w:rFonts w:hint="eastAsia"/>
        </w:rPr>
      </w:pPr>
      <w:r w:rsidRPr="00AA1959">
        <w:t>[</w:t>
      </w:r>
      <w:r>
        <w:rPr>
          <w:rFonts w:hint="eastAsia"/>
        </w:rPr>
        <w:t>a5</w:t>
      </w:r>
      <w:r w:rsidRPr="00AA1959">
        <w:t>] Edward Raff, Jon Barker, Jared Sylvester, Robert Brandon, Bryan Catanzaro, and Charles K Nicholas. 2018. Malware detection by eating a whole exe. In Workshops at the Thirty-Second AAAI Conference on Artificial Intelligence.</w:t>
      </w:r>
    </w:p>
    <w:p w14:paraId="05802709" w14:textId="61AAE5AB" w:rsidR="00852D61" w:rsidRDefault="00852D61" w:rsidP="00852D61">
      <w:pPr>
        <w:rPr>
          <w:rFonts w:hint="eastAsia"/>
        </w:rPr>
      </w:pPr>
      <w:r>
        <w:rPr>
          <w:rFonts w:hint="eastAsia"/>
        </w:rPr>
        <w:t>[a</w:t>
      </w:r>
      <w:r w:rsidRPr="00AA1959">
        <w:t xml:space="preserve">6] Konrad Rieck, Philipp </w:t>
      </w:r>
      <w:proofErr w:type="spellStart"/>
      <w:r w:rsidRPr="00AA1959">
        <w:t>Trinius</w:t>
      </w:r>
      <w:proofErr w:type="spellEnd"/>
      <w:r w:rsidRPr="00AA1959">
        <w:t xml:space="preserve">, Carsten Willems, and Thorsten Holz. 2011. Auto </w:t>
      </w:r>
      <w:proofErr w:type="spellStart"/>
      <w:r w:rsidRPr="00AA1959">
        <w:t>matic</w:t>
      </w:r>
      <w:proofErr w:type="spellEnd"/>
      <w:r w:rsidRPr="00AA1959">
        <w:t xml:space="preserve"> analysis of malware behavior using machine learning. Journal of Computer Security 19, 4 (2011), 639–668.</w:t>
      </w:r>
    </w:p>
    <w:p w14:paraId="2066496E" w14:textId="54B5E8A5" w:rsidR="00852D61" w:rsidRDefault="00852D61" w:rsidP="00852D61">
      <w:pPr>
        <w:rPr>
          <w:rFonts w:hint="eastAsia"/>
        </w:rPr>
      </w:pPr>
      <w:r w:rsidRPr="00AA1959">
        <w:t>[</w:t>
      </w:r>
      <w:r>
        <w:rPr>
          <w:rFonts w:hint="eastAsia"/>
        </w:rPr>
        <w:t>a7</w:t>
      </w:r>
      <w:r w:rsidRPr="00AA1959">
        <w:t xml:space="preserve">] Joshua Saxe and Konstantin Berlin. 2015. Deep neural network based malware de </w:t>
      </w:r>
      <w:proofErr w:type="spellStart"/>
      <w:r w:rsidRPr="00AA1959">
        <w:t>tection</w:t>
      </w:r>
      <w:proofErr w:type="spellEnd"/>
      <w:r w:rsidRPr="00AA1959">
        <w:t xml:space="preserve"> using two dimensional binary program features. In 2015 10th International Conference on Malicious and Unwanted Software (MALWARE). IEEE, 11–20.</w:t>
      </w:r>
    </w:p>
    <w:p w14:paraId="0F1BCD8A" w14:textId="73692158" w:rsidR="00852D61" w:rsidRPr="00B8269D" w:rsidRDefault="00852D61" w:rsidP="00852D6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a8</w:t>
      </w:r>
      <w:r>
        <w:rPr>
          <w:rFonts w:hint="eastAsia"/>
        </w:rPr>
        <w:t>]</w:t>
      </w:r>
      <w:r w:rsidRPr="00B8269D">
        <w:t>J.X. Geng, J.F. Wang, Z.Y. Fang, Y.J. Zhou, D. Wu, W.H. Ge</w:t>
      </w:r>
    </w:p>
    <w:p w14:paraId="38A8F309" w14:textId="77777777" w:rsidR="00852D61" w:rsidRPr="00B8269D" w:rsidRDefault="00852D61" w:rsidP="00852D61">
      <w:pPr>
        <w:rPr>
          <w:rFonts w:hint="eastAsia"/>
        </w:rPr>
      </w:pPr>
      <w:r w:rsidRPr="00B8269D">
        <w:t>A survey of strategy-driven evasion methods for PE malware: transformation, concealment, and attack</w:t>
      </w:r>
    </w:p>
    <w:p w14:paraId="44807A2F" w14:textId="77777777" w:rsidR="00852D61" w:rsidRPr="00B8269D" w:rsidRDefault="00852D61" w:rsidP="00852D61">
      <w:pPr>
        <w:rPr>
          <w:rFonts w:hint="eastAsia"/>
        </w:rPr>
      </w:pPr>
      <w:proofErr w:type="spellStart"/>
      <w:r w:rsidRPr="00B8269D">
        <w:t>Comput</w:t>
      </w:r>
      <w:proofErr w:type="spellEnd"/>
      <w:r w:rsidRPr="00B8269D">
        <w:t xml:space="preserve">. </w:t>
      </w:r>
      <w:proofErr w:type="spellStart"/>
      <w:r w:rsidRPr="00B8269D">
        <w:t>Secur</w:t>
      </w:r>
      <w:proofErr w:type="spellEnd"/>
      <w:r w:rsidRPr="00B8269D">
        <w:t>., 137 (2024), Article 103595, </w:t>
      </w:r>
      <w:hyperlink r:id="rId7" w:tgtFrame="_blank" w:history="1">
        <w:r w:rsidRPr="00B8269D">
          <w:rPr>
            <w:rStyle w:val="af2"/>
          </w:rPr>
          <w:t>10.1016/j.cose.2023.103595</w:t>
        </w:r>
      </w:hyperlink>
    </w:p>
    <w:p w14:paraId="38EED72A" w14:textId="77777777" w:rsidR="00852D61" w:rsidRDefault="00852D61">
      <w:r>
        <w:rPr>
          <w:rFonts w:hint="eastAsia"/>
        </w:rPr>
        <w:t>[a9]</w:t>
      </w:r>
      <w:r w:rsidRPr="00852D61">
        <w:t xml:space="preserve"> </w:t>
      </w:r>
    </w:p>
    <w:p w14:paraId="07BE697C" w14:textId="5DA909EE" w:rsidR="008418D4" w:rsidRDefault="00852D61">
      <w:r w:rsidRPr="00982B39">
        <w:t xml:space="preserve">HyrumSAnderson,AnantKharkar,BobbyFilar,DavidEvans,andPhilRoth.2018. Learning to evade static PE machine learning malware models via reinforcement learning. </w:t>
      </w:r>
      <w:proofErr w:type="spellStart"/>
      <w:r w:rsidRPr="00982B39">
        <w:t>arXiv</w:t>
      </w:r>
      <w:proofErr w:type="spellEnd"/>
      <w:r w:rsidRPr="00982B39">
        <w:t xml:space="preserve"> preprint arXiv:1801.08917 (2018).</w:t>
      </w:r>
    </w:p>
    <w:p w14:paraId="300A9690" w14:textId="303DE55F" w:rsidR="00852D61" w:rsidRDefault="00852D61">
      <w:r>
        <w:rPr>
          <w:rFonts w:hint="eastAsia"/>
        </w:rPr>
        <w:t>[a10]</w:t>
      </w:r>
    </w:p>
    <w:p w14:paraId="66BF7ACA" w14:textId="0A3F841E" w:rsidR="00852D61" w:rsidRDefault="00852D61">
      <w:r w:rsidRPr="00982B39">
        <w:t xml:space="preserve">Luca Demetrio, B. Biggio, Giovanni Lagorio, F. Roli, and A. Armando. 2020. Functionality-preserving Black-box Optimization of Adversarial Windows Mal ware. </w:t>
      </w:r>
      <w:proofErr w:type="spellStart"/>
      <w:r w:rsidRPr="00982B39">
        <w:t>arXiv</w:t>
      </w:r>
      <w:proofErr w:type="spellEnd"/>
      <w:r w:rsidRPr="00982B39">
        <w:t>: Cryptography and Security (2020).</w:t>
      </w:r>
    </w:p>
    <w:p w14:paraId="244AD670" w14:textId="79891315" w:rsidR="00852D61" w:rsidRDefault="00852D61">
      <w:r>
        <w:rPr>
          <w:rFonts w:hint="eastAsia"/>
        </w:rPr>
        <w:t>[a11]</w:t>
      </w:r>
    </w:p>
    <w:p w14:paraId="207D0C95" w14:textId="03D772F4" w:rsidR="00852D61" w:rsidRDefault="00852D61">
      <w:r w:rsidRPr="00982B39">
        <w:t>Erwin Quiring, Alwin Maier, and Konrad Rieck. 2019. Misleading authorship attribution of source code using adversarial learning. In 28th {USENIX} Security Symposium ({USENIX} Security 19). 479–496.</w:t>
      </w:r>
    </w:p>
    <w:p w14:paraId="7C832A8D" w14:textId="5F093959" w:rsidR="00852D61" w:rsidRDefault="00852D61">
      <w:r>
        <w:rPr>
          <w:rFonts w:hint="eastAsia"/>
        </w:rPr>
        <w:t>[a12]</w:t>
      </w:r>
    </w:p>
    <w:p w14:paraId="4C45CC6E" w14:textId="2CC07865" w:rsidR="00852D61" w:rsidRDefault="00852D61">
      <w:proofErr w:type="spellStart"/>
      <w:r w:rsidRPr="007316EA">
        <w:t>Dazhi</w:t>
      </w:r>
      <w:proofErr w:type="spellEnd"/>
      <w:r w:rsidRPr="007316EA">
        <w:t xml:space="preserve"> Zhan, Wei Bai, Xin Liu, Yue Hu, Lei Zhang, </w:t>
      </w:r>
      <w:proofErr w:type="spellStart"/>
      <w:r w:rsidRPr="007316EA">
        <w:t>Shize</w:t>
      </w:r>
      <w:proofErr w:type="spellEnd"/>
      <w:r w:rsidRPr="007316EA">
        <w:t xml:space="preserve"> Guo, and </w:t>
      </w:r>
      <w:proofErr w:type="spellStart"/>
      <w:r w:rsidRPr="007316EA">
        <w:t>Zhisong</w:t>
      </w:r>
      <w:proofErr w:type="spellEnd"/>
      <w:r w:rsidRPr="007316EA">
        <w:t xml:space="preserve"> Pan. 2023. PSP-Mal: Evading malware detection via prioritized experience-based reinforcement learning with Shapley prior. In </w:t>
      </w:r>
      <w:r w:rsidRPr="007316EA">
        <w:rPr>
          <w:i/>
          <w:iCs/>
        </w:rPr>
        <w:t>Proceedings of the 39th Annual Computer Security Applications Conference</w:t>
      </w:r>
      <w:r w:rsidRPr="007316EA">
        <w:t>. 580–593.</w:t>
      </w:r>
    </w:p>
    <w:p w14:paraId="57623874" w14:textId="77777777" w:rsidR="00852D61" w:rsidRPr="00B37652" w:rsidRDefault="00852D61" w:rsidP="00852D61">
      <w:pPr>
        <w:rPr>
          <w:rFonts w:hint="eastAsia"/>
        </w:rPr>
      </w:pPr>
      <w:r>
        <w:rPr>
          <w:rFonts w:hint="eastAsia"/>
        </w:rPr>
        <w:t>[a13]</w:t>
      </w:r>
      <w:r w:rsidRPr="00B37652">
        <w:t>H.S. Anderson, A. </w:t>
      </w:r>
      <w:proofErr w:type="spellStart"/>
      <w:r w:rsidRPr="00B37652">
        <w:t>Kharkar</w:t>
      </w:r>
      <w:proofErr w:type="spellEnd"/>
      <w:r w:rsidRPr="00B37652">
        <w:t>, B. Filar, P. Roth</w:t>
      </w:r>
    </w:p>
    <w:p w14:paraId="6E1C8E95" w14:textId="77777777" w:rsidR="00852D61" w:rsidRPr="00B37652" w:rsidRDefault="00852D61" w:rsidP="00852D61">
      <w:pPr>
        <w:rPr>
          <w:rFonts w:hint="eastAsia"/>
        </w:rPr>
      </w:pPr>
      <w:r w:rsidRPr="00B37652">
        <w:lastRenderedPageBreak/>
        <w:t>Evading Machine Learning Malware Detection</w:t>
      </w:r>
    </w:p>
    <w:p w14:paraId="5896DF2A" w14:textId="77777777" w:rsidR="00852D61" w:rsidRDefault="00852D61" w:rsidP="00852D61">
      <w:pPr>
        <w:rPr>
          <w:rFonts w:hint="eastAsia"/>
        </w:rPr>
      </w:pPr>
      <w:r w:rsidRPr="00B37652">
        <w:t>Black Hat (2017)</w:t>
      </w:r>
    </w:p>
    <w:p w14:paraId="2EFC43F9" w14:textId="77777777" w:rsidR="00852D61" w:rsidRPr="00B37652" w:rsidRDefault="00852D61" w:rsidP="00852D61">
      <w:pPr>
        <w:rPr>
          <w:rFonts w:hint="eastAsia"/>
        </w:rPr>
      </w:pPr>
      <w:r>
        <w:rPr>
          <w:rFonts w:hint="eastAsia"/>
        </w:rPr>
        <w:t>[a14]</w:t>
      </w:r>
      <w:r w:rsidRPr="00B37652">
        <w:rPr>
          <w:rFonts w:ascii="Arial" w:eastAsia="宋体" w:hAnsi="Arial" w:cs="Arial"/>
          <w:color w:val="1F1F1F"/>
          <w:kern w:val="0"/>
          <w:sz w:val="24"/>
          <w:szCs w:val="24"/>
        </w:rPr>
        <w:t xml:space="preserve"> </w:t>
      </w:r>
      <w:r w:rsidRPr="00B37652">
        <w:t>H.S. Anderson, A. </w:t>
      </w:r>
      <w:proofErr w:type="spellStart"/>
      <w:r w:rsidRPr="00B37652">
        <w:t>Kharkar</w:t>
      </w:r>
      <w:proofErr w:type="spellEnd"/>
      <w:r w:rsidRPr="00B37652">
        <w:t>, B. Filar, D. Evans, P. Roth</w:t>
      </w:r>
    </w:p>
    <w:p w14:paraId="1EC868A6" w14:textId="77777777" w:rsidR="00852D61" w:rsidRPr="00B37652" w:rsidRDefault="00852D61" w:rsidP="00852D61">
      <w:pPr>
        <w:rPr>
          <w:rFonts w:hint="eastAsia"/>
        </w:rPr>
      </w:pPr>
      <w:r w:rsidRPr="00B37652">
        <w:t>Learning to evade static pe machine learning malware models via reinforcement learning</w:t>
      </w:r>
    </w:p>
    <w:p w14:paraId="09635CD5" w14:textId="77777777" w:rsidR="00852D61" w:rsidRPr="00B37652" w:rsidRDefault="00852D61" w:rsidP="00852D61">
      <w:pPr>
        <w:rPr>
          <w:rFonts w:hint="eastAsia"/>
        </w:rPr>
      </w:pPr>
      <w:proofErr w:type="spellStart"/>
      <w:r w:rsidRPr="00B37652">
        <w:t>ArXiv</w:t>
      </w:r>
      <w:proofErr w:type="spellEnd"/>
      <w:r w:rsidRPr="00B37652">
        <w:t xml:space="preserve"> preprint</w:t>
      </w:r>
    </w:p>
    <w:p w14:paraId="43ED1785" w14:textId="77777777" w:rsidR="00852D61" w:rsidRDefault="00852D61" w:rsidP="00852D61">
      <w:pPr>
        <w:rPr>
          <w:rFonts w:hint="eastAsia"/>
        </w:rPr>
      </w:pPr>
      <w:hyperlink r:id="rId8" w:tgtFrame="_blank" w:history="1">
        <w:r w:rsidRPr="00B37652">
          <w:rPr>
            <w:rStyle w:val="af2"/>
          </w:rPr>
          <w:t>arXiv:1801.08917</w:t>
        </w:r>
      </w:hyperlink>
      <w:r w:rsidRPr="00B37652">
        <w:t> (2018)</w:t>
      </w:r>
    </w:p>
    <w:p w14:paraId="4267F2F5" w14:textId="77777777" w:rsidR="00852D61" w:rsidRPr="0026494B" w:rsidRDefault="00852D61" w:rsidP="00852D61">
      <w:pPr>
        <w:rPr>
          <w:rFonts w:hint="eastAsia"/>
        </w:rPr>
      </w:pPr>
      <w:r>
        <w:rPr>
          <w:rFonts w:hint="eastAsia"/>
        </w:rPr>
        <w:t>[a15]</w:t>
      </w:r>
      <w:r w:rsidRPr="0026494B">
        <w:t>W. Song, X. Li, S. Afroz, D. Garg, D. Kuznetsov, H. Yin</w:t>
      </w:r>
    </w:p>
    <w:p w14:paraId="28E06FC1" w14:textId="77777777" w:rsidR="00852D61" w:rsidRPr="0026494B" w:rsidRDefault="00852D61" w:rsidP="00852D61">
      <w:pPr>
        <w:rPr>
          <w:rFonts w:hint="eastAsia"/>
        </w:rPr>
      </w:pPr>
      <w:r w:rsidRPr="0026494B">
        <w:t xml:space="preserve">Mab-malware: a reinforcement learning framework for </w:t>
      </w:r>
      <w:proofErr w:type="spellStart"/>
      <w:r w:rsidRPr="0026494B">
        <w:t>blackbox</w:t>
      </w:r>
      <w:proofErr w:type="spellEnd"/>
      <w:r w:rsidRPr="0026494B">
        <w:t xml:space="preserve"> generation of adversarial malware</w:t>
      </w:r>
    </w:p>
    <w:p w14:paraId="452C1548" w14:textId="77777777" w:rsidR="00852D61" w:rsidRPr="0026494B" w:rsidRDefault="00852D61" w:rsidP="00852D61">
      <w:pPr>
        <w:rPr>
          <w:rFonts w:hint="eastAsia"/>
        </w:rPr>
      </w:pPr>
      <w:r w:rsidRPr="0026494B">
        <w:t>Proceedings of the 2022 ACM on Asia Conference on Computer and Communications Security (2022), pp. 990-1003</w:t>
      </w:r>
    </w:p>
    <w:p w14:paraId="07366A41" w14:textId="77777777" w:rsidR="00852D61" w:rsidRPr="000C3B14" w:rsidRDefault="00852D61" w:rsidP="00852D61">
      <w:pPr>
        <w:rPr>
          <w:rFonts w:hint="eastAsia"/>
        </w:rPr>
      </w:pPr>
      <w:r>
        <w:rPr>
          <w:rFonts w:hint="eastAsia"/>
        </w:rPr>
        <w:t>[a16]</w:t>
      </w:r>
      <w:r w:rsidRPr="000C3B14">
        <w:rPr>
          <w:rFonts w:ascii="Arial" w:eastAsia="宋体" w:hAnsi="Arial" w:cs="Arial"/>
          <w:color w:val="1F1F1F"/>
          <w:kern w:val="0"/>
          <w:sz w:val="24"/>
          <w:szCs w:val="24"/>
        </w:rPr>
        <w:t xml:space="preserve"> </w:t>
      </w:r>
      <w:r w:rsidRPr="000C3B14">
        <w:t>Z. Fang, J. Wang, B. Li, S. Wu, Y. Zhou, H. Huang</w:t>
      </w:r>
    </w:p>
    <w:p w14:paraId="4D96EB5F" w14:textId="77777777" w:rsidR="00852D61" w:rsidRPr="000C3B14" w:rsidRDefault="00852D61" w:rsidP="00852D61">
      <w:pPr>
        <w:rPr>
          <w:rFonts w:hint="eastAsia"/>
        </w:rPr>
      </w:pPr>
      <w:r w:rsidRPr="000C3B14">
        <w:t>Evading anti-malware engines with deep reinforcement learning</w:t>
      </w:r>
    </w:p>
    <w:p w14:paraId="31D07859" w14:textId="77777777" w:rsidR="00852D61" w:rsidRPr="000C3B14" w:rsidRDefault="00852D61" w:rsidP="00852D61">
      <w:pPr>
        <w:rPr>
          <w:rFonts w:hint="eastAsia"/>
        </w:rPr>
      </w:pPr>
      <w:r w:rsidRPr="000C3B14">
        <w:t>IEEE Access, 7 (2019), pp. 48867-48879</w:t>
      </w:r>
    </w:p>
    <w:p w14:paraId="7F2748C6" w14:textId="77777777" w:rsidR="00852D61" w:rsidRPr="000C3B14" w:rsidRDefault="00852D61" w:rsidP="00852D61">
      <w:pPr>
        <w:rPr>
          <w:rFonts w:hint="eastAsia"/>
        </w:rPr>
      </w:pPr>
      <w:r>
        <w:rPr>
          <w:rFonts w:hint="eastAsia"/>
        </w:rPr>
        <w:t>[a17]</w:t>
      </w:r>
      <w:r w:rsidRPr="000C3B14">
        <w:t>R. </w:t>
      </w:r>
      <w:proofErr w:type="spellStart"/>
      <w:r w:rsidRPr="000C3B14">
        <w:t>Labaca</w:t>
      </w:r>
      <w:proofErr w:type="spellEnd"/>
      <w:r w:rsidRPr="000C3B14">
        <w:t>-Castro, S. Franz, G.D. </w:t>
      </w:r>
      <w:proofErr w:type="spellStart"/>
      <w:r w:rsidRPr="000C3B14">
        <w:t>Rodosek</w:t>
      </w:r>
      <w:proofErr w:type="spellEnd"/>
    </w:p>
    <w:p w14:paraId="211FBE8E" w14:textId="77777777" w:rsidR="00852D61" w:rsidRPr="000C3B14" w:rsidRDefault="00852D61" w:rsidP="00852D61">
      <w:pPr>
        <w:rPr>
          <w:rFonts w:hint="eastAsia"/>
        </w:rPr>
      </w:pPr>
      <w:r w:rsidRPr="000C3B14">
        <w:t>Aimed-</w:t>
      </w:r>
      <w:proofErr w:type="spellStart"/>
      <w:r w:rsidRPr="000C3B14">
        <w:t>rl</w:t>
      </w:r>
      <w:proofErr w:type="spellEnd"/>
      <w:r w:rsidRPr="000C3B14">
        <w:t>: exploring adversarial malware examples with reinforcement learning</w:t>
      </w:r>
    </w:p>
    <w:p w14:paraId="59DE1358" w14:textId="77777777" w:rsidR="00852D61" w:rsidRPr="000C3B14" w:rsidRDefault="00852D61" w:rsidP="00852D61">
      <w:pPr>
        <w:rPr>
          <w:rFonts w:hint="eastAsia"/>
        </w:rPr>
      </w:pPr>
      <w:r w:rsidRPr="000C3B14">
        <w:t>Machine Learning and Knowledge Discovery in Databases. Applied Data Science Track: European Conference, ECML, Proceedings, Part IV 21, PKDD 2021, Bilbao, Spain, September 13–17, 2021, Springer (2021), pp. 37-52</w:t>
      </w:r>
    </w:p>
    <w:p w14:paraId="4AF185A4" w14:textId="0FDABBA5" w:rsidR="00852D61" w:rsidRPr="000C3B14" w:rsidRDefault="00852D61" w:rsidP="00852D6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a18</w:t>
      </w:r>
      <w:r>
        <w:rPr>
          <w:rFonts w:hint="eastAsia"/>
        </w:rPr>
        <w:t>]</w:t>
      </w:r>
      <w:r w:rsidRPr="000C3B14">
        <w:t>D. Gibert, M. Fredrikson, C. Mateu, J. Planes, Q. Le</w:t>
      </w:r>
    </w:p>
    <w:p w14:paraId="2EA0B534" w14:textId="77777777" w:rsidR="00852D61" w:rsidRPr="000C3B14" w:rsidRDefault="00852D61" w:rsidP="00852D61">
      <w:pPr>
        <w:rPr>
          <w:rFonts w:hint="eastAsia"/>
        </w:rPr>
      </w:pPr>
      <w:r w:rsidRPr="000C3B14">
        <w:t xml:space="preserve">Enhancing the insertion of </w:t>
      </w:r>
      <w:proofErr w:type="spellStart"/>
      <w:r w:rsidRPr="000C3B14">
        <w:t>nop</w:t>
      </w:r>
      <w:proofErr w:type="spellEnd"/>
      <w:r w:rsidRPr="000C3B14">
        <w:t xml:space="preserve"> instructions to obfuscate malware via deep reinforcement learning</w:t>
      </w:r>
    </w:p>
    <w:p w14:paraId="66545073" w14:textId="77777777" w:rsidR="00852D61" w:rsidRDefault="00852D61" w:rsidP="00852D61">
      <w:pPr>
        <w:rPr>
          <w:rFonts w:hint="eastAsia"/>
        </w:rPr>
      </w:pPr>
      <w:proofErr w:type="spellStart"/>
      <w:r w:rsidRPr="000C3B14">
        <w:t>Comput</w:t>
      </w:r>
      <w:proofErr w:type="spellEnd"/>
      <w:r w:rsidRPr="000C3B14">
        <w:t xml:space="preserve">. </w:t>
      </w:r>
      <w:proofErr w:type="spellStart"/>
      <w:r w:rsidRPr="000C3B14">
        <w:t>Secur</w:t>
      </w:r>
      <w:proofErr w:type="spellEnd"/>
      <w:r w:rsidRPr="000C3B14">
        <w:t>., 113 (2022), Article 102543</w:t>
      </w:r>
    </w:p>
    <w:p w14:paraId="287EA019" w14:textId="279C1654" w:rsidR="00640B8C" w:rsidRPr="00FB5A4A" w:rsidRDefault="00640B8C" w:rsidP="00640B8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a</w:t>
      </w:r>
      <w:r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]</w:t>
      </w:r>
      <w:r w:rsidRPr="00FB5A4A">
        <w:t>I.J. Goodfellow, J. </w:t>
      </w:r>
      <w:proofErr w:type="spellStart"/>
      <w:r w:rsidRPr="00FB5A4A">
        <w:t>Shlens</w:t>
      </w:r>
      <w:proofErr w:type="spellEnd"/>
      <w:r w:rsidRPr="00FB5A4A">
        <w:t>, C. Szegedy</w:t>
      </w:r>
    </w:p>
    <w:p w14:paraId="1CD0A6A4" w14:textId="77777777" w:rsidR="00640B8C" w:rsidRPr="00FB5A4A" w:rsidRDefault="00640B8C" w:rsidP="00640B8C">
      <w:pPr>
        <w:rPr>
          <w:rFonts w:hint="eastAsia"/>
        </w:rPr>
      </w:pPr>
      <w:r w:rsidRPr="00FB5A4A">
        <w:t>Explaining and harnessing adversarial examples</w:t>
      </w:r>
    </w:p>
    <w:p w14:paraId="0B95A6F7" w14:textId="77777777" w:rsidR="00640B8C" w:rsidRDefault="00640B8C" w:rsidP="00640B8C">
      <w:pPr>
        <w:rPr>
          <w:rFonts w:hint="eastAsia"/>
        </w:rPr>
      </w:pPr>
      <w:r w:rsidRPr="00FB5A4A">
        <w:t>3rd International Conference on Learning Representations, ICLR 2015 - Conference Track Proceedings (2015)</w:t>
      </w:r>
    </w:p>
    <w:p w14:paraId="07330CDA" w14:textId="79EE88CA" w:rsidR="00640B8C" w:rsidRPr="00FB5A4A" w:rsidRDefault="00640B8C" w:rsidP="00640B8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a</w:t>
      </w:r>
      <w:r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]</w:t>
      </w:r>
      <w:r w:rsidRPr="00FB5A4A">
        <w:t>N. Carlini, D. Wagner</w:t>
      </w:r>
    </w:p>
    <w:p w14:paraId="4C80C6BC" w14:textId="77777777" w:rsidR="00640B8C" w:rsidRPr="00FB5A4A" w:rsidRDefault="00640B8C" w:rsidP="00640B8C">
      <w:pPr>
        <w:rPr>
          <w:rFonts w:hint="eastAsia"/>
        </w:rPr>
      </w:pPr>
      <w:r w:rsidRPr="00FB5A4A">
        <w:t>Towards evaluating the robustness of neural networks</w:t>
      </w:r>
    </w:p>
    <w:p w14:paraId="0354F557" w14:textId="77777777" w:rsidR="00640B8C" w:rsidRDefault="00640B8C" w:rsidP="00640B8C">
      <w:pPr>
        <w:rPr>
          <w:rFonts w:hint="eastAsia"/>
        </w:rPr>
      </w:pPr>
      <w:r w:rsidRPr="00FB5A4A">
        <w:t>2017 IEEE Symposium on Security and Privacy (SP), IEEE (2017), pp. 39-57</w:t>
      </w:r>
    </w:p>
    <w:p w14:paraId="6D54B251" w14:textId="7761DED8" w:rsidR="00640B8C" w:rsidRPr="00FB5A4A" w:rsidRDefault="00640B8C" w:rsidP="00640B8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a21</w:t>
      </w:r>
      <w:r>
        <w:rPr>
          <w:rFonts w:hint="eastAsia"/>
        </w:rPr>
        <w:t>]</w:t>
      </w:r>
      <w:r w:rsidRPr="00FB5A4A">
        <w:rPr>
          <w:rFonts w:ascii="Arial" w:eastAsia="宋体" w:hAnsi="Arial" w:cs="Arial"/>
          <w:color w:val="1F1F1F"/>
          <w:kern w:val="0"/>
          <w:sz w:val="24"/>
          <w:szCs w:val="24"/>
        </w:rPr>
        <w:t xml:space="preserve"> </w:t>
      </w:r>
      <w:r w:rsidRPr="00FB5A4A">
        <w:t>S.M. Moosavi-</w:t>
      </w:r>
      <w:proofErr w:type="spellStart"/>
      <w:r w:rsidRPr="00FB5A4A">
        <w:t>Dezfooli</w:t>
      </w:r>
      <w:proofErr w:type="spellEnd"/>
      <w:r w:rsidRPr="00FB5A4A">
        <w:t>, A. Fawzi, P. Frossard</w:t>
      </w:r>
    </w:p>
    <w:p w14:paraId="6549B19B" w14:textId="77777777" w:rsidR="00640B8C" w:rsidRPr="00FB5A4A" w:rsidRDefault="00640B8C" w:rsidP="00640B8C">
      <w:pPr>
        <w:rPr>
          <w:rFonts w:hint="eastAsia"/>
        </w:rPr>
      </w:pPr>
      <w:proofErr w:type="spellStart"/>
      <w:r w:rsidRPr="00FB5A4A">
        <w:t>Deepfool</w:t>
      </w:r>
      <w:proofErr w:type="spellEnd"/>
      <w:r w:rsidRPr="00FB5A4A">
        <w:t>: a simple and accurate method to fool deep neural networks</w:t>
      </w:r>
    </w:p>
    <w:p w14:paraId="572F7288" w14:textId="77777777" w:rsidR="00640B8C" w:rsidRDefault="00640B8C" w:rsidP="00640B8C">
      <w:pPr>
        <w:rPr>
          <w:rFonts w:hint="eastAsia"/>
        </w:rPr>
      </w:pPr>
      <w:r w:rsidRPr="00FB5A4A">
        <w:t>Proceedings of the IEEE Conference on Computer Vision and Pattern Recognition (2016), pp. 2574-2582</w:t>
      </w:r>
    </w:p>
    <w:p w14:paraId="7ADE0BBC" w14:textId="3F7AD799" w:rsidR="00640B8C" w:rsidRPr="002A679F" w:rsidRDefault="00640B8C" w:rsidP="00640B8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a22</w:t>
      </w:r>
      <w:r>
        <w:rPr>
          <w:rFonts w:hint="eastAsia"/>
        </w:rPr>
        <w:t>]</w:t>
      </w:r>
      <w:r w:rsidRPr="002A679F">
        <w:rPr>
          <w:rFonts w:ascii="Arial" w:eastAsia="宋体" w:hAnsi="Arial" w:cs="Arial"/>
          <w:color w:val="1F1F1F"/>
          <w:kern w:val="0"/>
          <w:sz w:val="24"/>
          <w:szCs w:val="24"/>
        </w:rPr>
        <w:t xml:space="preserve"> </w:t>
      </w:r>
      <w:r w:rsidRPr="002A679F">
        <w:t>B. Kolosnjaji, A. Demontis, B. Biggio, D. Maiorca, G. Giacinto, C. Eckert, F. Roli</w:t>
      </w:r>
    </w:p>
    <w:p w14:paraId="3375298D" w14:textId="77777777" w:rsidR="00640B8C" w:rsidRPr="002A679F" w:rsidRDefault="00640B8C" w:rsidP="00640B8C">
      <w:pPr>
        <w:rPr>
          <w:rFonts w:hint="eastAsia"/>
        </w:rPr>
      </w:pPr>
      <w:r w:rsidRPr="002A679F">
        <w:t>Adversarial malware binaries: evading deep learning for malware detection in executables</w:t>
      </w:r>
    </w:p>
    <w:p w14:paraId="30C7E29C" w14:textId="77777777" w:rsidR="00640B8C" w:rsidRPr="002A679F" w:rsidRDefault="00640B8C" w:rsidP="00640B8C">
      <w:pPr>
        <w:rPr>
          <w:rFonts w:hint="eastAsia"/>
        </w:rPr>
      </w:pPr>
      <w:r w:rsidRPr="002A679F">
        <w:t>2018 26th European Signal Processing Conference (EUSIPCO), IEEE (2018), pp. 533-</w:t>
      </w:r>
    </w:p>
    <w:p w14:paraId="7F4D5315" w14:textId="3A04AD27" w:rsidR="00640B8C" w:rsidRPr="002A679F" w:rsidRDefault="00640B8C" w:rsidP="00640B8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a</w:t>
      </w:r>
      <w:r>
        <w:rPr>
          <w:rFonts w:hint="eastAsia"/>
        </w:rPr>
        <w:t>2</w:t>
      </w:r>
      <w:r>
        <w:rPr>
          <w:rFonts w:hint="eastAsia"/>
        </w:rPr>
        <w:t>3</w:t>
      </w:r>
      <w:r>
        <w:rPr>
          <w:rFonts w:hint="eastAsia"/>
        </w:rPr>
        <w:t>]</w:t>
      </w:r>
      <w:r w:rsidRPr="002A679F">
        <w:rPr>
          <w:rFonts w:ascii="Arial" w:eastAsia="宋体" w:hAnsi="Arial" w:cs="Arial"/>
          <w:color w:val="1F1F1F"/>
          <w:kern w:val="0"/>
          <w:sz w:val="24"/>
          <w:szCs w:val="24"/>
        </w:rPr>
        <w:t xml:space="preserve"> </w:t>
      </w:r>
      <w:r w:rsidRPr="002A679F">
        <w:t>A. Al-</w:t>
      </w:r>
      <w:proofErr w:type="spellStart"/>
      <w:r w:rsidRPr="002A679F">
        <w:t>Dujaili</w:t>
      </w:r>
      <w:proofErr w:type="spellEnd"/>
      <w:r w:rsidRPr="002A679F">
        <w:t>, A. Huang, E. Hemberg, U.M. O'Reilly</w:t>
      </w:r>
    </w:p>
    <w:p w14:paraId="547959B8" w14:textId="77777777" w:rsidR="00640B8C" w:rsidRPr="002A679F" w:rsidRDefault="00640B8C" w:rsidP="00640B8C">
      <w:pPr>
        <w:rPr>
          <w:rFonts w:hint="eastAsia"/>
        </w:rPr>
      </w:pPr>
      <w:r w:rsidRPr="002A679F">
        <w:t>Adversarial deep learning for robust detection of binary encoded malware</w:t>
      </w:r>
    </w:p>
    <w:p w14:paraId="4E73C2E2" w14:textId="77777777" w:rsidR="00640B8C" w:rsidRPr="002A679F" w:rsidRDefault="00640B8C" w:rsidP="00640B8C">
      <w:pPr>
        <w:rPr>
          <w:rFonts w:hint="eastAsia"/>
        </w:rPr>
      </w:pPr>
      <w:r w:rsidRPr="002A679F">
        <w:t>2018 IEEE Security and Privacy Workshops (SPW), IEEE (2018), pp. 76-</w:t>
      </w:r>
    </w:p>
    <w:p w14:paraId="4A08262D" w14:textId="0C0B9134" w:rsidR="00640B8C" w:rsidRPr="002A679F" w:rsidRDefault="00640B8C" w:rsidP="00640B8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a24</w:t>
      </w:r>
      <w:r>
        <w:rPr>
          <w:rFonts w:hint="eastAsia"/>
        </w:rPr>
        <w:t>]</w:t>
      </w:r>
      <w:r w:rsidRPr="002A679F">
        <w:rPr>
          <w:rFonts w:ascii="Arial" w:eastAsia="宋体" w:hAnsi="Arial" w:cs="Arial"/>
          <w:color w:val="1F1F1F"/>
          <w:kern w:val="0"/>
          <w:sz w:val="24"/>
          <w:szCs w:val="24"/>
        </w:rPr>
        <w:t xml:space="preserve"> </w:t>
      </w:r>
      <w:r w:rsidRPr="002A679F">
        <w:t>F. Kreuk, A. Barak, S. Aviv-Reuven, M. Baruch, B. Pinkas, J. Keshet</w:t>
      </w:r>
    </w:p>
    <w:p w14:paraId="35AD7087" w14:textId="77777777" w:rsidR="00640B8C" w:rsidRPr="002A679F" w:rsidRDefault="00640B8C" w:rsidP="00640B8C">
      <w:pPr>
        <w:rPr>
          <w:rFonts w:hint="eastAsia"/>
        </w:rPr>
      </w:pPr>
      <w:r w:rsidRPr="002A679F">
        <w:t>Deceiving end-to-end deep learning malware detectors using adversarial examples</w:t>
      </w:r>
    </w:p>
    <w:p w14:paraId="59C2BF43" w14:textId="77777777" w:rsidR="00640B8C" w:rsidRPr="002A679F" w:rsidRDefault="00640B8C" w:rsidP="00640B8C">
      <w:pPr>
        <w:rPr>
          <w:rFonts w:hint="eastAsia"/>
        </w:rPr>
      </w:pPr>
      <w:proofErr w:type="spellStart"/>
      <w:r w:rsidRPr="002A679F">
        <w:t>ArXiv</w:t>
      </w:r>
      <w:proofErr w:type="spellEnd"/>
      <w:r w:rsidRPr="002A679F">
        <w:t xml:space="preserve"> preprint</w:t>
      </w:r>
    </w:p>
    <w:p w14:paraId="1F304D7A" w14:textId="070C1B30" w:rsidR="00640B8C" w:rsidRPr="002A679F" w:rsidRDefault="00640B8C" w:rsidP="00640B8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a25</w:t>
      </w:r>
      <w:r>
        <w:rPr>
          <w:rFonts w:hint="eastAsia"/>
        </w:rPr>
        <w:t>]</w:t>
      </w:r>
      <w:r w:rsidRPr="002A679F">
        <w:rPr>
          <w:rFonts w:ascii="Arial" w:eastAsia="宋体" w:hAnsi="Arial" w:cs="Arial"/>
          <w:color w:val="1F1F1F"/>
          <w:kern w:val="0"/>
          <w:sz w:val="24"/>
          <w:szCs w:val="24"/>
        </w:rPr>
        <w:t xml:space="preserve"> </w:t>
      </w:r>
      <w:r w:rsidRPr="002A679F">
        <w:t>O. Suciu, S.E. Coull, J. Johns</w:t>
      </w:r>
    </w:p>
    <w:p w14:paraId="1B18F686" w14:textId="77777777" w:rsidR="00640B8C" w:rsidRPr="002A679F" w:rsidRDefault="00640B8C" w:rsidP="00640B8C">
      <w:pPr>
        <w:rPr>
          <w:rFonts w:hint="eastAsia"/>
        </w:rPr>
      </w:pPr>
      <w:r w:rsidRPr="002A679F">
        <w:lastRenderedPageBreak/>
        <w:t>Exploring adversarial examples in malware detection</w:t>
      </w:r>
    </w:p>
    <w:p w14:paraId="27B624CF" w14:textId="77777777" w:rsidR="00640B8C" w:rsidRPr="002A679F" w:rsidRDefault="00640B8C" w:rsidP="00640B8C">
      <w:pPr>
        <w:rPr>
          <w:rFonts w:hint="eastAsia"/>
        </w:rPr>
      </w:pPr>
      <w:r w:rsidRPr="002A679F">
        <w:t>2019 IEEE Security and Privacy Workshops (SPW) (2019), pp. 8-14</w:t>
      </w:r>
    </w:p>
    <w:p w14:paraId="11AEE089" w14:textId="12627F82" w:rsidR="00640B8C" w:rsidRPr="002A679F" w:rsidRDefault="00640B8C" w:rsidP="00640B8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a26</w:t>
      </w:r>
      <w:r>
        <w:rPr>
          <w:rFonts w:hint="eastAsia"/>
        </w:rPr>
        <w:t>]</w:t>
      </w:r>
      <w:r w:rsidRPr="002A679F">
        <w:rPr>
          <w:rFonts w:ascii="Arial" w:eastAsia="宋体" w:hAnsi="Arial" w:cs="Arial"/>
          <w:color w:val="1F1F1F"/>
          <w:kern w:val="0"/>
          <w:sz w:val="24"/>
          <w:szCs w:val="24"/>
        </w:rPr>
        <w:t xml:space="preserve"> </w:t>
      </w:r>
      <w:r w:rsidRPr="002A679F">
        <w:t>X. Liu, J. Zhang, Y. Lin, H. Li</w:t>
      </w:r>
    </w:p>
    <w:p w14:paraId="7CE8983F" w14:textId="77777777" w:rsidR="00640B8C" w:rsidRPr="002A679F" w:rsidRDefault="00640B8C" w:rsidP="00640B8C">
      <w:pPr>
        <w:rPr>
          <w:rFonts w:hint="eastAsia"/>
        </w:rPr>
      </w:pPr>
      <w:proofErr w:type="spellStart"/>
      <w:r w:rsidRPr="002A679F">
        <w:t>Atmpa</w:t>
      </w:r>
      <w:proofErr w:type="spellEnd"/>
      <w:r w:rsidRPr="002A679F">
        <w:t>: attacking machine learning-based malware visualization detection methods via adversarial examples</w:t>
      </w:r>
    </w:p>
    <w:p w14:paraId="022596BC" w14:textId="77777777" w:rsidR="00640B8C" w:rsidRPr="002A679F" w:rsidRDefault="00640B8C" w:rsidP="00640B8C">
      <w:pPr>
        <w:rPr>
          <w:rFonts w:hint="eastAsia"/>
        </w:rPr>
      </w:pPr>
      <w:r w:rsidRPr="002A679F">
        <w:t>Proceedings of the International Symposium on Quality of Service (2019), pp. 1-10</w:t>
      </w:r>
    </w:p>
    <w:p w14:paraId="771468DC" w14:textId="6A448381" w:rsidR="00640B8C" w:rsidRPr="002A679F" w:rsidRDefault="00640B8C" w:rsidP="00640B8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a27</w:t>
      </w:r>
      <w:r>
        <w:rPr>
          <w:rFonts w:hint="eastAsia"/>
        </w:rPr>
        <w:t>]</w:t>
      </w:r>
      <w:r w:rsidRPr="002A679F">
        <w:rPr>
          <w:rFonts w:ascii="Arial" w:eastAsia="宋体" w:hAnsi="Arial" w:cs="Arial"/>
          <w:color w:val="1F1F1F"/>
          <w:kern w:val="0"/>
          <w:sz w:val="24"/>
          <w:szCs w:val="24"/>
        </w:rPr>
        <w:t xml:space="preserve"> </w:t>
      </w:r>
      <w:r w:rsidRPr="002A679F">
        <w:t>D. Park, H. Khan, B. Yener</w:t>
      </w:r>
    </w:p>
    <w:p w14:paraId="6507B376" w14:textId="77777777" w:rsidR="00640B8C" w:rsidRPr="002A679F" w:rsidRDefault="00640B8C" w:rsidP="00640B8C">
      <w:pPr>
        <w:rPr>
          <w:rFonts w:hint="eastAsia"/>
        </w:rPr>
      </w:pPr>
      <w:r w:rsidRPr="002A679F">
        <w:t>Generation &amp; evaluation of adversarial examples for malware obfuscation</w:t>
      </w:r>
    </w:p>
    <w:p w14:paraId="737CAA3A" w14:textId="77777777" w:rsidR="00640B8C" w:rsidRPr="000C3B14" w:rsidRDefault="00640B8C" w:rsidP="00640B8C">
      <w:pPr>
        <w:rPr>
          <w:rFonts w:hint="eastAsia"/>
        </w:rPr>
      </w:pPr>
      <w:r w:rsidRPr="002A679F">
        <w:t>2019 18th IEEE International Conference on Machine Learning and Applications (ICMLA), IEEE (2019), pp. 1283-1290</w:t>
      </w:r>
    </w:p>
    <w:p w14:paraId="33F5CC92" w14:textId="77777777" w:rsidR="00640B8C" w:rsidRDefault="00640B8C" w:rsidP="00640B8C">
      <w:pPr>
        <w:widowControl/>
        <w:shd w:val="clear" w:color="auto" w:fill="FFFFFF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1F1F1F"/>
          <w:kern w:val="0"/>
          <w:sz w:val="24"/>
          <w:szCs w:val="24"/>
        </w:rPr>
        <w:t>[a28]</w:t>
      </w:r>
    </w:p>
    <w:p w14:paraId="26B9EC74" w14:textId="56C08D33" w:rsidR="00640B8C" w:rsidRPr="002035C1" w:rsidRDefault="00640B8C" w:rsidP="00640B8C">
      <w:pPr>
        <w:widowControl/>
        <w:shd w:val="clear" w:color="auto" w:fill="FFFFFF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2035C1">
        <w:rPr>
          <w:rFonts w:ascii="Arial" w:eastAsia="宋体" w:hAnsi="Arial" w:cs="Arial"/>
          <w:color w:val="1F1F1F"/>
          <w:kern w:val="0"/>
          <w:sz w:val="24"/>
          <w:szCs w:val="24"/>
        </w:rPr>
        <w:t>Statista</w:t>
      </w:r>
    </w:p>
    <w:p w14:paraId="45B0E5D9" w14:textId="77777777" w:rsidR="00640B8C" w:rsidRPr="002035C1" w:rsidRDefault="00640B8C" w:rsidP="00640B8C">
      <w:pPr>
        <w:widowControl/>
        <w:shd w:val="clear" w:color="auto" w:fill="FFFFFF"/>
        <w:jc w:val="left"/>
        <w:rPr>
          <w:rFonts w:ascii="Georgia" w:eastAsia="宋体" w:hAnsi="Georgia" w:cs="宋体"/>
          <w:color w:val="1F1F1F"/>
          <w:kern w:val="0"/>
          <w:sz w:val="27"/>
          <w:szCs w:val="27"/>
        </w:rPr>
      </w:pPr>
      <w:r w:rsidRPr="002035C1">
        <w:rPr>
          <w:rFonts w:ascii="Georgia" w:eastAsia="宋体" w:hAnsi="Georgia" w:cs="宋体"/>
          <w:color w:val="1F1F1F"/>
          <w:kern w:val="0"/>
          <w:sz w:val="27"/>
          <w:szCs w:val="27"/>
        </w:rPr>
        <w:t xml:space="preserve">Global market share held by operating systems for desktop PCs, from </w:t>
      </w:r>
      <w:proofErr w:type="spellStart"/>
      <w:r w:rsidRPr="002035C1">
        <w:rPr>
          <w:rFonts w:ascii="Georgia" w:eastAsia="宋体" w:hAnsi="Georgia" w:cs="宋体"/>
          <w:color w:val="1F1F1F"/>
          <w:kern w:val="0"/>
          <w:sz w:val="27"/>
          <w:szCs w:val="27"/>
        </w:rPr>
        <w:t>january</w:t>
      </w:r>
      <w:proofErr w:type="spellEnd"/>
      <w:r w:rsidRPr="002035C1">
        <w:rPr>
          <w:rFonts w:ascii="Georgia" w:eastAsia="宋体" w:hAnsi="Georgia" w:cs="宋体"/>
          <w:color w:val="1F1F1F"/>
          <w:kern w:val="0"/>
          <w:sz w:val="27"/>
          <w:szCs w:val="27"/>
        </w:rPr>
        <w:t xml:space="preserve"> 2013 to </w:t>
      </w:r>
      <w:proofErr w:type="spellStart"/>
      <w:r w:rsidRPr="002035C1">
        <w:rPr>
          <w:rFonts w:ascii="Georgia" w:eastAsia="宋体" w:hAnsi="Georgia" w:cs="宋体"/>
          <w:color w:val="1F1F1F"/>
          <w:kern w:val="0"/>
          <w:sz w:val="27"/>
          <w:szCs w:val="27"/>
        </w:rPr>
        <w:t>february</w:t>
      </w:r>
      <w:proofErr w:type="spellEnd"/>
      <w:r w:rsidRPr="002035C1">
        <w:rPr>
          <w:rFonts w:ascii="Georgia" w:eastAsia="宋体" w:hAnsi="Georgia" w:cs="宋体"/>
          <w:color w:val="1F1F1F"/>
          <w:kern w:val="0"/>
          <w:sz w:val="27"/>
          <w:szCs w:val="27"/>
        </w:rPr>
        <w:t xml:space="preserve"> 2024</w:t>
      </w:r>
    </w:p>
    <w:p w14:paraId="2E6E8927" w14:textId="77777777" w:rsidR="00640B8C" w:rsidRPr="002035C1" w:rsidRDefault="00640B8C" w:rsidP="00640B8C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 w:val="24"/>
          <w:szCs w:val="24"/>
        </w:rPr>
      </w:pPr>
      <w:r w:rsidRPr="002035C1">
        <w:rPr>
          <w:rFonts w:ascii="Arial" w:eastAsia="宋体" w:hAnsi="Arial" w:cs="Arial"/>
          <w:color w:val="707070"/>
          <w:kern w:val="0"/>
          <w:sz w:val="24"/>
          <w:szCs w:val="24"/>
        </w:rPr>
        <w:t>(2024)</w:t>
      </w:r>
    </w:p>
    <w:p w14:paraId="61907668" w14:textId="77777777" w:rsidR="00640B8C" w:rsidRPr="002035C1" w:rsidRDefault="00640B8C" w:rsidP="00640B8C">
      <w:pPr>
        <w:widowControl/>
        <w:shd w:val="clear" w:color="auto" w:fill="FFFFFF"/>
        <w:jc w:val="left"/>
        <w:rPr>
          <w:rFonts w:ascii="Georgia" w:eastAsia="宋体" w:hAnsi="Georgia" w:cs="宋体"/>
          <w:color w:val="707070"/>
          <w:kern w:val="0"/>
          <w:sz w:val="24"/>
          <w:szCs w:val="24"/>
        </w:rPr>
      </w:pPr>
      <w:hyperlink r:id="rId9" w:tgtFrame="_blank" w:history="1">
        <w:r w:rsidRPr="002035C1">
          <w:rPr>
            <w:rFonts w:ascii="Georgia" w:eastAsia="宋体" w:hAnsi="Georgia" w:cs="宋体"/>
            <w:color w:val="0000FF"/>
            <w:kern w:val="0"/>
            <w:sz w:val="24"/>
            <w:szCs w:val="24"/>
          </w:rPr>
          <w:t>https://www.statista.com/statistics/218089/global-market-share-of-windows-7/</w:t>
        </w:r>
      </w:hyperlink>
      <w:r w:rsidRPr="002035C1">
        <w:rPr>
          <w:rFonts w:ascii="Georgia" w:eastAsia="宋体" w:hAnsi="Georgia" w:cs="宋体"/>
          <w:color w:val="707070"/>
          <w:kern w:val="0"/>
          <w:sz w:val="24"/>
          <w:szCs w:val="24"/>
        </w:rPr>
        <w:t>. [Online; Accessed 2024]</w:t>
      </w:r>
    </w:p>
    <w:p w14:paraId="7E1B5A6E" w14:textId="736FB58D" w:rsidR="00640B8C" w:rsidRPr="00640B8C" w:rsidRDefault="00640B8C" w:rsidP="00640B8C">
      <w:pPr>
        <w:rPr>
          <w:rFonts w:hint="eastAsia"/>
          <w:b/>
          <w:bCs/>
        </w:rPr>
      </w:pPr>
      <w:r w:rsidRPr="00640B8C">
        <w:rPr>
          <w:rFonts w:hint="eastAsia"/>
          <w:b/>
          <w:bCs/>
        </w:rPr>
        <w:t>a[29]</w:t>
      </w:r>
    </w:p>
    <w:p w14:paraId="7A692851" w14:textId="77777777" w:rsidR="00640B8C" w:rsidRPr="002035C1" w:rsidRDefault="00640B8C" w:rsidP="00640B8C">
      <w:pPr>
        <w:widowControl/>
        <w:shd w:val="clear" w:color="auto" w:fill="FFFFFF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 w:rsidRPr="002035C1">
        <w:rPr>
          <w:rFonts w:ascii="Arial" w:eastAsia="宋体" w:hAnsi="Arial" w:cs="Arial"/>
          <w:color w:val="1F1F1F"/>
          <w:kern w:val="0"/>
          <w:sz w:val="24"/>
          <w:szCs w:val="24"/>
        </w:rPr>
        <w:t>AV-TEST</w:t>
      </w:r>
    </w:p>
    <w:p w14:paraId="2F3C9D18" w14:textId="77777777" w:rsidR="00640B8C" w:rsidRPr="002035C1" w:rsidRDefault="00640B8C" w:rsidP="00640B8C">
      <w:pPr>
        <w:widowControl/>
        <w:shd w:val="clear" w:color="auto" w:fill="FFFFFF"/>
        <w:jc w:val="left"/>
        <w:rPr>
          <w:rFonts w:ascii="Georgia" w:eastAsia="宋体" w:hAnsi="Georgia" w:cs="宋体"/>
          <w:color w:val="1F1F1F"/>
          <w:kern w:val="0"/>
          <w:sz w:val="27"/>
          <w:szCs w:val="27"/>
        </w:rPr>
      </w:pPr>
      <w:r w:rsidRPr="002035C1">
        <w:rPr>
          <w:rFonts w:ascii="Georgia" w:eastAsia="宋体" w:hAnsi="Georgia" w:cs="宋体"/>
          <w:color w:val="1F1F1F"/>
          <w:kern w:val="0"/>
          <w:sz w:val="27"/>
          <w:szCs w:val="27"/>
        </w:rPr>
        <w:t>Statistics</w:t>
      </w:r>
    </w:p>
    <w:p w14:paraId="43636A53" w14:textId="77777777" w:rsidR="00640B8C" w:rsidRPr="002035C1" w:rsidRDefault="00640B8C" w:rsidP="00640B8C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 w:val="24"/>
          <w:szCs w:val="24"/>
        </w:rPr>
      </w:pPr>
      <w:r w:rsidRPr="002035C1">
        <w:rPr>
          <w:rFonts w:ascii="Arial" w:eastAsia="宋体" w:hAnsi="Arial" w:cs="Arial"/>
          <w:color w:val="707070"/>
          <w:kern w:val="0"/>
          <w:sz w:val="24"/>
          <w:szCs w:val="24"/>
        </w:rPr>
        <w:t>(2023)</w:t>
      </w:r>
    </w:p>
    <w:p w14:paraId="57F2CC5D" w14:textId="77777777" w:rsidR="00640B8C" w:rsidRPr="002035C1" w:rsidRDefault="00640B8C" w:rsidP="00640B8C">
      <w:pPr>
        <w:widowControl/>
        <w:shd w:val="clear" w:color="auto" w:fill="FFFFFF"/>
        <w:jc w:val="left"/>
        <w:rPr>
          <w:rFonts w:ascii="Georgia" w:eastAsia="宋体" w:hAnsi="Georgia" w:cs="宋体"/>
          <w:color w:val="707070"/>
          <w:kern w:val="0"/>
          <w:sz w:val="24"/>
          <w:szCs w:val="24"/>
        </w:rPr>
      </w:pPr>
      <w:hyperlink r:id="rId10" w:tgtFrame="_blank" w:history="1">
        <w:r w:rsidRPr="002035C1">
          <w:rPr>
            <w:rFonts w:ascii="Georgia" w:eastAsia="宋体" w:hAnsi="Georgia" w:cs="宋体"/>
            <w:color w:val="0000FF"/>
            <w:kern w:val="0"/>
            <w:sz w:val="24"/>
            <w:szCs w:val="24"/>
          </w:rPr>
          <w:t>https://portal.av-atlas.org/malware/statistics</w:t>
        </w:r>
      </w:hyperlink>
      <w:r w:rsidRPr="002035C1">
        <w:rPr>
          <w:rFonts w:ascii="Georgia" w:eastAsia="宋体" w:hAnsi="Georgia" w:cs="宋体"/>
          <w:color w:val="707070"/>
          <w:kern w:val="0"/>
          <w:sz w:val="24"/>
          <w:szCs w:val="24"/>
        </w:rPr>
        <w:t>. [Online; Accessed 2023]</w:t>
      </w:r>
    </w:p>
    <w:p w14:paraId="5B18260C" w14:textId="4BC5CC72" w:rsidR="00640B8C" w:rsidRPr="008F6316" w:rsidRDefault="00640B8C" w:rsidP="00640B8C">
      <w:pPr>
        <w:rPr>
          <w:rFonts w:hint="eastAsia"/>
        </w:rPr>
      </w:pPr>
      <w:r w:rsidRPr="008F6316">
        <w:rPr>
          <w:rFonts w:hint="eastAsia"/>
        </w:rPr>
        <w:t>[</w:t>
      </w:r>
      <w:r>
        <w:rPr>
          <w:rFonts w:hint="eastAsia"/>
        </w:rPr>
        <w:t>a30</w:t>
      </w:r>
      <w:r w:rsidRPr="008F6316">
        <w:rPr>
          <w:rFonts w:hint="eastAsia"/>
        </w:rPr>
        <w:t>]G. A Rummery and M. Niranjan, Online Q-learning using connection systems.</w:t>
      </w:r>
    </w:p>
    <w:p w14:paraId="48789385" w14:textId="77777777" w:rsidR="00640B8C" w:rsidRPr="008F6316" w:rsidRDefault="00640B8C" w:rsidP="00640B8C">
      <w:pPr>
        <w:rPr>
          <w:rFonts w:hint="eastAsia"/>
        </w:rPr>
      </w:pPr>
      <w:r w:rsidRPr="008F6316">
        <w:rPr>
          <w:rFonts w:hint="eastAsia"/>
        </w:rPr>
        <w:t>Technical Report, Cambridge University, 1994.</w:t>
      </w:r>
    </w:p>
    <w:p w14:paraId="54C02424" w14:textId="2242384D" w:rsidR="00640B8C" w:rsidRDefault="00640B8C" w:rsidP="00640B8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a</w:t>
      </w:r>
      <w:r>
        <w:rPr>
          <w:rFonts w:hint="eastAsia"/>
        </w:rPr>
        <w:t>3</w:t>
      </w:r>
      <w:r>
        <w:rPr>
          <w:rFonts w:hint="eastAsia"/>
        </w:rPr>
        <w:t>1</w:t>
      </w:r>
      <w:r>
        <w:rPr>
          <w:rFonts w:hint="eastAsia"/>
        </w:rPr>
        <w:t>]R. S. Sutton and A. G. Barto, Reinforcement learning: An introduction(2nd Edition).MIT Press, 2018</w:t>
      </w:r>
    </w:p>
    <w:p w14:paraId="6E99257B" w14:textId="77777777" w:rsidR="00640B8C" w:rsidRPr="002E7E80" w:rsidRDefault="00640B8C" w:rsidP="00640B8C">
      <w:pPr>
        <w:rPr>
          <w:rFonts w:hint="eastAsia"/>
        </w:rPr>
      </w:pPr>
      <w:r>
        <w:rPr>
          <w:rFonts w:hint="eastAsia"/>
        </w:rPr>
        <w:t xml:space="preserve">[a32]H. Van </w:t>
      </w:r>
      <w:proofErr w:type="spellStart"/>
      <w:r>
        <w:rPr>
          <w:rFonts w:hint="eastAsia"/>
        </w:rPr>
        <w:t>Seijen</w:t>
      </w:r>
      <w:proofErr w:type="spellEnd"/>
      <w:r>
        <w:rPr>
          <w:rFonts w:hint="eastAsia"/>
        </w:rPr>
        <w:t xml:space="preserve">, H. Van </w:t>
      </w:r>
      <w:proofErr w:type="spellStart"/>
      <w:r>
        <w:rPr>
          <w:rFonts w:hint="eastAsia"/>
        </w:rPr>
        <w:t>Hassekt</w:t>
      </w:r>
      <w:proofErr w:type="spellEnd"/>
      <w:r>
        <w:rPr>
          <w:rFonts w:hint="eastAsia"/>
        </w:rPr>
        <w:t xml:space="preserve">, S. Whiteson, and M. Wiering, </w:t>
      </w:r>
      <w:r>
        <w:t>“</w:t>
      </w:r>
      <w:r>
        <w:rPr>
          <w:rFonts w:hint="eastAsia"/>
        </w:rPr>
        <w:t>A theoretical and empirical analysis of Expected Sarsa,” in IEEE Symposium on Adaptive Dynamic Programming and Reinforcement Learning, 2009, pp. 177-184</w:t>
      </w:r>
    </w:p>
    <w:p w14:paraId="043FCDAF" w14:textId="77777777" w:rsidR="00640B8C" w:rsidRDefault="00640B8C" w:rsidP="00640B8C">
      <w:pPr>
        <w:rPr>
          <w:rFonts w:hint="eastAsia"/>
        </w:rPr>
      </w:pPr>
      <w:r>
        <w:rPr>
          <w:rFonts w:hint="eastAsia"/>
        </w:rPr>
        <w:t>[a33]M. Ganger, E. Duryea, and W. Hu,“Double Sarsa and double expected Sarsa with shallow and deep learning,” Journal of Data Analysis and Information Processing, vol.4, no.4,2016, pp. 159-176</w:t>
      </w:r>
    </w:p>
    <w:p w14:paraId="3840BAE1" w14:textId="1C02A8E5" w:rsidR="00640B8C" w:rsidRPr="007E5553" w:rsidRDefault="00640B8C" w:rsidP="00640B8C">
      <w:pPr>
        <w:widowControl/>
        <w:shd w:val="clear" w:color="auto" w:fill="FFFFFF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1F1F1F"/>
          <w:kern w:val="0"/>
          <w:sz w:val="24"/>
          <w:szCs w:val="24"/>
        </w:rPr>
        <w:t>[a34]</w:t>
      </w:r>
      <w:r w:rsidRPr="007E5553">
        <w:rPr>
          <w:rFonts w:ascii="Arial" w:eastAsia="宋体" w:hAnsi="Arial" w:cs="Arial"/>
          <w:color w:val="1F1F1F"/>
          <w:kern w:val="0"/>
          <w:sz w:val="24"/>
          <w:szCs w:val="24"/>
        </w:rPr>
        <w:t>Yokoyama A., Ishii K., Tanabe R., Papa Y., Yoshioka K., Matsumoto T., Kasama T., Inoue D., Brengel M., Backes M., </w:t>
      </w:r>
      <w:r w:rsidRPr="007E5553">
        <w:rPr>
          <w:rFonts w:ascii="Arial" w:eastAsia="宋体" w:hAnsi="Arial" w:cs="Arial"/>
          <w:i/>
          <w:iCs/>
          <w:color w:val="1F1F1F"/>
          <w:kern w:val="0"/>
          <w:sz w:val="24"/>
          <w:szCs w:val="24"/>
        </w:rPr>
        <w:t>et al.</w:t>
      </w:r>
    </w:p>
    <w:p w14:paraId="264E120C" w14:textId="77777777" w:rsidR="00640B8C" w:rsidRPr="007E5553" w:rsidRDefault="00640B8C" w:rsidP="00640B8C">
      <w:pPr>
        <w:widowControl/>
        <w:shd w:val="clear" w:color="auto" w:fill="FFFFFF"/>
        <w:jc w:val="left"/>
        <w:rPr>
          <w:rFonts w:ascii="Georgia" w:eastAsia="宋体" w:hAnsi="Georgia" w:cs="宋体"/>
          <w:color w:val="1F1F1F"/>
          <w:kern w:val="0"/>
          <w:sz w:val="27"/>
          <w:szCs w:val="27"/>
        </w:rPr>
      </w:pPr>
      <w:proofErr w:type="spellStart"/>
      <w:r w:rsidRPr="007E5553">
        <w:rPr>
          <w:rFonts w:ascii="Georgia" w:eastAsia="宋体" w:hAnsi="Georgia" w:cs="宋体"/>
          <w:color w:val="1F1F1F"/>
          <w:kern w:val="0"/>
          <w:sz w:val="27"/>
          <w:szCs w:val="27"/>
        </w:rPr>
        <w:t>Sandprint</w:t>
      </w:r>
      <w:proofErr w:type="spellEnd"/>
      <w:r w:rsidRPr="007E5553">
        <w:rPr>
          <w:rFonts w:ascii="Georgia" w:eastAsia="宋体" w:hAnsi="Georgia" w:cs="宋体"/>
          <w:color w:val="1F1F1F"/>
          <w:kern w:val="0"/>
          <w:sz w:val="27"/>
          <w:szCs w:val="27"/>
        </w:rPr>
        <w:t>: Fingerprinting malware sandboxes to provide intelligence for sandbox evasion</w:t>
      </w:r>
    </w:p>
    <w:p w14:paraId="1C1714B4" w14:textId="77777777" w:rsidR="00640B8C" w:rsidRDefault="00640B8C" w:rsidP="00640B8C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 w:val="24"/>
          <w:szCs w:val="24"/>
        </w:rPr>
      </w:pPr>
      <w:r w:rsidRPr="007E5553">
        <w:rPr>
          <w:rFonts w:ascii="Arial" w:eastAsia="宋体" w:hAnsi="Arial" w:cs="Arial"/>
          <w:color w:val="707070"/>
          <w:kern w:val="0"/>
          <w:sz w:val="24"/>
          <w:szCs w:val="24"/>
        </w:rPr>
        <w:t>International Symposium on Research in Attacks, Intrusions, and Defenses, Springer (2016), pp. 165-187</w:t>
      </w:r>
    </w:p>
    <w:p w14:paraId="3C81F5AA" w14:textId="77777777" w:rsidR="00640B8C" w:rsidRPr="007E5553" w:rsidRDefault="00640B8C" w:rsidP="00640B8C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 w:val="24"/>
          <w:szCs w:val="24"/>
        </w:rPr>
      </w:pPr>
    </w:p>
    <w:p w14:paraId="60BA3E0B" w14:textId="1FDC6814" w:rsidR="00640B8C" w:rsidRPr="007E5553" w:rsidRDefault="00640B8C" w:rsidP="00640B8C">
      <w:pPr>
        <w:widowControl/>
        <w:shd w:val="clear" w:color="auto" w:fill="FFFFFF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1F1F1F"/>
          <w:kern w:val="0"/>
          <w:sz w:val="24"/>
          <w:szCs w:val="24"/>
        </w:rPr>
        <w:t>[a35]</w:t>
      </w:r>
      <w:r w:rsidRPr="007E5553">
        <w:rPr>
          <w:rFonts w:ascii="Arial" w:eastAsia="宋体" w:hAnsi="Arial" w:cs="Arial"/>
          <w:color w:val="1F1F1F"/>
          <w:kern w:val="0"/>
          <w:sz w:val="24"/>
          <w:szCs w:val="24"/>
        </w:rPr>
        <w:t>Rudd E., Rozsa A., Gunther M., Boult T.</w:t>
      </w:r>
    </w:p>
    <w:p w14:paraId="63EB0A2E" w14:textId="77777777" w:rsidR="00640B8C" w:rsidRPr="007E5553" w:rsidRDefault="00640B8C" w:rsidP="00640B8C">
      <w:pPr>
        <w:widowControl/>
        <w:shd w:val="clear" w:color="auto" w:fill="FFFFFF"/>
        <w:jc w:val="left"/>
        <w:rPr>
          <w:rFonts w:ascii="Georgia" w:eastAsia="宋体" w:hAnsi="Georgia" w:cs="宋体"/>
          <w:color w:val="1F1F1F"/>
          <w:kern w:val="0"/>
          <w:sz w:val="27"/>
          <w:szCs w:val="27"/>
        </w:rPr>
      </w:pPr>
      <w:r w:rsidRPr="007E5553">
        <w:rPr>
          <w:rFonts w:ascii="Georgia" w:eastAsia="宋体" w:hAnsi="Georgia" w:cs="宋体"/>
          <w:color w:val="1F1F1F"/>
          <w:kern w:val="0"/>
          <w:sz w:val="27"/>
          <w:szCs w:val="27"/>
        </w:rPr>
        <w:t>A survey of stealth malware: Attacks, mitigation measures, and steps toward autonomous open world solutions</w:t>
      </w:r>
    </w:p>
    <w:p w14:paraId="4AF26CEA" w14:textId="77777777" w:rsidR="00640B8C" w:rsidRDefault="00640B8C" w:rsidP="00640B8C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 w:val="24"/>
          <w:szCs w:val="24"/>
        </w:rPr>
      </w:pPr>
      <w:r w:rsidRPr="007E5553">
        <w:rPr>
          <w:rFonts w:ascii="Arial" w:eastAsia="宋体" w:hAnsi="Arial" w:cs="Arial"/>
          <w:color w:val="707070"/>
          <w:kern w:val="0"/>
          <w:sz w:val="24"/>
          <w:szCs w:val="24"/>
        </w:rPr>
        <w:t xml:space="preserve">IEEE Commun. </w:t>
      </w:r>
      <w:proofErr w:type="spellStart"/>
      <w:r w:rsidRPr="007E5553">
        <w:rPr>
          <w:rFonts w:ascii="Arial" w:eastAsia="宋体" w:hAnsi="Arial" w:cs="Arial"/>
          <w:color w:val="707070"/>
          <w:kern w:val="0"/>
          <w:sz w:val="24"/>
          <w:szCs w:val="24"/>
        </w:rPr>
        <w:t>Surv</w:t>
      </w:r>
      <w:proofErr w:type="spellEnd"/>
      <w:r w:rsidRPr="007E5553">
        <w:rPr>
          <w:rFonts w:ascii="Arial" w:eastAsia="宋体" w:hAnsi="Arial" w:cs="Arial"/>
          <w:color w:val="707070"/>
          <w:kern w:val="0"/>
          <w:sz w:val="24"/>
          <w:szCs w:val="24"/>
        </w:rPr>
        <w:t>. Tutor., 19 (2) (2017), pp. 1145-1172</w:t>
      </w:r>
    </w:p>
    <w:p w14:paraId="51491D8E" w14:textId="77777777" w:rsidR="00640B8C" w:rsidRPr="007E5553" w:rsidRDefault="00640B8C" w:rsidP="00640B8C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 w:val="24"/>
          <w:szCs w:val="24"/>
        </w:rPr>
      </w:pPr>
    </w:p>
    <w:p w14:paraId="7CFFB489" w14:textId="5D37891F" w:rsidR="00640B8C" w:rsidRPr="007E5553" w:rsidRDefault="00640B8C" w:rsidP="00640B8C">
      <w:pPr>
        <w:widowControl/>
        <w:shd w:val="clear" w:color="auto" w:fill="FFFFFF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1F1F1F"/>
          <w:kern w:val="0"/>
          <w:sz w:val="24"/>
          <w:szCs w:val="24"/>
        </w:rPr>
        <w:lastRenderedPageBreak/>
        <w:t>[a36]</w:t>
      </w:r>
      <w:proofErr w:type="spellStart"/>
      <w:r w:rsidRPr="007E5553">
        <w:rPr>
          <w:rFonts w:ascii="Arial" w:eastAsia="宋体" w:hAnsi="Arial" w:cs="Arial"/>
          <w:color w:val="1F1F1F"/>
          <w:kern w:val="0"/>
          <w:sz w:val="24"/>
          <w:szCs w:val="24"/>
        </w:rPr>
        <w:t>Bulazel</w:t>
      </w:r>
      <w:proofErr w:type="spellEnd"/>
      <w:r w:rsidRPr="007E5553">
        <w:rPr>
          <w:rFonts w:ascii="Arial" w:eastAsia="宋体" w:hAnsi="Arial" w:cs="Arial"/>
          <w:color w:val="1F1F1F"/>
          <w:kern w:val="0"/>
          <w:sz w:val="24"/>
          <w:szCs w:val="24"/>
        </w:rPr>
        <w:t> A., Yener B.</w:t>
      </w:r>
    </w:p>
    <w:p w14:paraId="78BDF7CF" w14:textId="77777777" w:rsidR="00640B8C" w:rsidRPr="007E5553" w:rsidRDefault="00640B8C" w:rsidP="00640B8C">
      <w:pPr>
        <w:widowControl/>
        <w:shd w:val="clear" w:color="auto" w:fill="FFFFFF"/>
        <w:jc w:val="left"/>
        <w:rPr>
          <w:rFonts w:ascii="Georgia" w:eastAsia="宋体" w:hAnsi="Georgia" w:cs="宋体"/>
          <w:color w:val="1F1F1F"/>
          <w:kern w:val="0"/>
          <w:sz w:val="27"/>
          <w:szCs w:val="27"/>
        </w:rPr>
      </w:pPr>
      <w:r w:rsidRPr="007E5553">
        <w:rPr>
          <w:rFonts w:ascii="Georgia" w:eastAsia="宋体" w:hAnsi="Georgia" w:cs="宋体"/>
          <w:color w:val="1F1F1F"/>
          <w:kern w:val="0"/>
          <w:sz w:val="27"/>
          <w:szCs w:val="27"/>
        </w:rPr>
        <w:t>A survey on automated dynamic malware analysis evasion and counter-evasion: PC, mobile, and web</w:t>
      </w:r>
    </w:p>
    <w:p w14:paraId="2AD8ACC6" w14:textId="77777777" w:rsidR="00640B8C" w:rsidRDefault="00640B8C" w:rsidP="00640B8C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 w:val="24"/>
          <w:szCs w:val="24"/>
        </w:rPr>
      </w:pPr>
      <w:r w:rsidRPr="007E5553">
        <w:rPr>
          <w:rFonts w:ascii="Arial" w:eastAsia="宋体" w:hAnsi="Arial" w:cs="Arial"/>
          <w:color w:val="707070"/>
          <w:kern w:val="0"/>
          <w:sz w:val="24"/>
          <w:szCs w:val="24"/>
        </w:rPr>
        <w:t>Proceedings of the 1st Reversing and Offensive-Oriented Trends Symposium, ACM, ACM, New York, NY, USA (2017), p. 2</w:t>
      </w:r>
    </w:p>
    <w:p w14:paraId="5568E30C" w14:textId="77777777" w:rsidR="00640B8C" w:rsidRDefault="00640B8C" w:rsidP="00640B8C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 w:val="24"/>
          <w:szCs w:val="24"/>
        </w:rPr>
      </w:pPr>
    </w:p>
    <w:p w14:paraId="33DB2943" w14:textId="58CC6B67" w:rsidR="00640B8C" w:rsidRPr="007E5553" w:rsidRDefault="00640B8C" w:rsidP="00640B8C">
      <w:pPr>
        <w:widowControl/>
        <w:shd w:val="clear" w:color="auto" w:fill="FFFFFF"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1F1F1F"/>
          <w:kern w:val="0"/>
          <w:sz w:val="24"/>
          <w:szCs w:val="24"/>
        </w:rPr>
        <w:t>[a37]</w:t>
      </w:r>
      <w:r w:rsidRPr="007E5553">
        <w:rPr>
          <w:rFonts w:ascii="Arial" w:eastAsia="宋体" w:hAnsi="Arial" w:cs="Arial"/>
          <w:color w:val="1F1F1F"/>
          <w:kern w:val="0"/>
          <w:sz w:val="24"/>
          <w:szCs w:val="24"/>
        </w:rPr>
        <w:t>Apostolopoulos T., Katos V., Choo K.-K.R., </w:t>
      </w:r>
      <w:proofErr w:type="spellStart"/>
      <w:r w:rsidRPr="007E5553">
        <w:rPr>
          <w:rFonts w:ascii="Arial" w:eastAsia="宋体" w:hAnsi="Arial" w:cs="Arial"/>
          <w:color w:val="1F1F1F"/>
          <w:kern w:val="0"/>
          <w:sz w:val="24"/>
          <w:szCs w:val="24"/>
        </w:rPr>
        <w:t>Patsakis</w:t>
      </w:r>
      <w:proofErr w:type="spellEnd"/>
      <w:r w:rsidRPr="007E5553">
        <w:rPr>
          <w:rFonts w:ascii="Arial" w:eastAsia="宋体" w:hAnsi="Arial" w:cs="Arial"/>
          <w:color w:val="1F1F1F"/>
          <w:kern w:val="0"/>
          <w:sz w:val="24"/>
          <w:szCs w:val="24"/>
        </w:rPr>
        <w:t> C.</w:t>
      </w:r>
    </w:p>
    <w:p w14:paraId="79CACA60" w14:textId="77777777" w:rsidR="00640B8C" w:rsidRPr="007E5553" w:rsidRDefault="00640B8C" w:rsidP="00640B8C">
      <w:pPr>
        <w:widowControl/>
        <w:shd w:val="clear" w:color="auto" w:fill="FFFFFF"/>
        <w:jc w:val="left"/>
        <w:rPr>
          <w:rFonts w:ascii="Georgia" w:eastAsia="宋体" w:hAnsi="Georgia" w:cs="宋体"/>
          <w:color w:val="1F1F1F"/>
          <w:kern w:val="0"/>
          <w:sz w:val="27"/>
          <w:szCs w:val="27"/>
        </w:rPr>
      </w:pPr>
      <w:r w:rsidRPr="007E5553">
        <w:rPr>
          <w:rFonts w:ascii="Georgia" w:eastAsia="宋体" w:hAnsi="Georgia" w:cs="宋体"/>
          <w:color w:val="1F1F1F"/>
          <w:kern w:val="0"/>
          <w:sz w:val="27"/>
          <w:szCs w:val="27"/>
        </w:rPr>
        <w:t>Resurrecting anti-virtualization and anti-debugging: Unhooking your hooks</w:t>
      </w:r>
    </w:p>
    <w:p w14:paraId="73C2B950" w14:textId="77777777" w:rsidR="00640B8C" w:rsidRPr="007E5553" w:rsidRDefault="00640B8C" w:rsidP="00640B8C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 w:val="24"/>
          <w:szCs w:val="24"/>
        </w:rPr>
      </w:pPr>
      <w:r w:rsidRPr="007E5553">
        <w:rPr>
          <w:rFonts w:ascii="Arial" w:eastAsia="宋体" w:hAnsi="Arial" w:cs="Arial"/>
          <w:color w:val="707070"/>
          <w:kern w:val="0"/>
          <w:sz w:val="24"/>
          <w:szCs w:val="24"/>
        </w:rPr>
        <w:t xml:space="preserve">Future Gener. </w:t>
      </w:r>
      <w:proofErr w:type="spellStart"/>
      <w:r w:rsidRPr="007E5553">
        <w:rPr>
          <w:rFonts w:ascii="Arial" w:eastAsia="宋体" w:hAnsi="Arial" w:cs="Arial"/>
          <w:color w:val="707070"/>
          <w:kern w:val="0"/>
          <w:sz w:val="24"/>
          <w:szCs w:val="24"/>
        </w:rPr>
        <w:t>Comput</w:t>
      </w:r>
      <w:proofErr w:type="spellEnd"/>
      <w:r w:rsidRPr="007E5553">
        <w:rPr>
          <w:rFonts w:ascii="Arial" w:eastAsia="宋体" w:hAnsi="Arial" w:cs="Arial"/>
          <w:color w:val="707070"/>
          <w:kern w:val="0"/>
          <w:sz w:val="24"/>
          <w:szCs w:val="24"/>
        </w:rPr>
        <w:t>. Syst., 116 (2021), pp. 393-405</w:t>
      </w:r>
    </w:p>
    <w:p w14:paraId="6ACAA9E0" w14:textId="77777777" w:rsidR="00852D61" w:rsidRDefault="00852D61"/>
    <w:p w14:paraId="5259CA0B" w14:textId="4C101CEF" w:rsidR="00640B8C" w:rsidRPr="00407F8C" w:rsidRDefault="00640B8C" w:rsidP="00640B8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[a38]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"Parasitic malware: The resurgence of an old threat", </w:t>
      </w:r>
      <w:r>
        <w:rPr>
          <w:rStyle w:val="af3"/>
          <w:rFonts w:ascii="Arial" w:hAnsi="Arial" w:cs="Arial"/>
          <w:color w:val="333333"/>
          <w:sz w:val="27"/>
          <w:szCs w:val="27"/>
          <w:shd w:val="clear" w:color="auto" w:fill="FFFFFF"/>
        </w:rPr>
        <w:t>Network Security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vol. 3, pp. 15-18, 2008.</w:t>
      </w:r>
    </w:p>
    <w:p w14:paraId="08F8F849" w14:textId="77777777" w:rsidR="00640B8C" w:rsidRDefault="00640B8C"/>
    <w:p w14:paraId="379F1CA1" w14:textId="77777777" w:rsidR="00640B8C" w:rsidRDefault="00640B8C" w:rsidP="00640B8C">
      <w:pPr>
        <w:rPr>
          <w:rFonts w:hint="eastAsia"/>
        </w:rPr>
      </w:pPr>
      <w:r>
        <w:rPr>
          <w:rFonts w:hint="eastAsia"/>
        </w:rPr>
        <w:t>[a39]</w:t>
      </w:r>
      <w:r>
        <w:t xml:space="preserve">2012 IEEE Symposium on Security and Privacy </w:t>
      </w:r>
    </w:p>
    <w:p w14:paraId="6E1A0B80" w14:textId="77777777" w:rsidR="00640B8C" w:rsidRDefault="00640B8C" w:rsidP="00640B8C">
      <w:pPr>
        <w:rPr>
          <w:rFonts w:hint="eastAsia"/>
        </w:rPr>
      </w:pPr>
      <w:r>
        <w:t xml:space="preserve">Smashing the Gadgets: Hindering Return-Oriented Programming Using In-Place Code Randomization </w:t>
      </w:r>
    </w:p>
    <w:p w14:paraId="7838247C" w14:textId="77777777" w:rsidR="00640B8C" w:rsidRDefault="00640B8C" w:rsidP="00640B8C">
      <w:pPr>
        <w:rPr>
          <w:rFonts w:hint="eastAsia"/>
        </w:rPr>
      </w:pPr>
      <w:r>
        <w:t xml:space="preserve">Vasilis Pappas, Michalis Polychronakis, and Angelos D. </w:t>
      </w:r>
      <w:proofErr w:type="spellStart"/>
      <w:r>
        <w:t>Keromytis</w:t>
      </w:r>
      <w:proofErr w:type="spellEnd"/>
    </w:p>
    <w:p w14:paraId="1CDC93F9" w14:textId="77777777" w:rsidR="00640B8C" w:rsidRDefault="00640B8C" w:rsidP="00640B8C">
      <w:pPr>
        <w:rPr>
          <w:rFonts w:hint="eastAsia"/>
        </w:rPr>
      </w:pPr>
      <w:r>
        <w:t>Columbia University</w:t>
      </w:r>
    </w:p>
    <w:p w14:paraId="552572B9" w14:textId="77777777" w:rsidR="00640B8C" w:rsidRDefault="00640B8C" w:rsidP="00640B8C">
      <w:pPr>
        <w:rPr>
          <w:rFonts w:hint="eastAsia"/>
        </w:rPr>
      </w:pPr>
      <w:r>
        <w:t>[</w:t>
      </w:r>
      <w:r>
        <w:rPr>
          <w:rFonts w:hint="eastAsia"/>
        </w:rPr>
        <w:t>a40</w:t>
      </w:r>
      <w:r>
        <w:t xml:space="preserve">] Jithin Pavithran, Milan Patnaik, and Chester Rebeiro. 2019. D-TIME: Distributed Threadless Independent Malware Execution for Runtime Obfuscation. In 13th USENIX Workshop on Offensive Technologies (WOOT 19). USENIX Association, Santa Clara, CA. https://www.usenix.org/conference/woot19/presentation/ </w:t>
      </w:r>
      <w:proofErr w:type="spellStart"/>
      <w:r>
        <w:t>pavithran</w:t>
      </w:r>
      <w:proofErr w:type="spellEnd"/>
    </w:p>
    <w:p w14:paraId="18AF170D" w14:textId="77777777" w:rsidR="00640B8C" w:rsidRDefault="00640B8C" w:rsidP="00640B8C">
      <w:pPr>
        <w:rPr>
          <w:rFonts w:hint="eastAsia"/>
        </w:rPr>
      </w:pPr>
      <w:r w:rsidRPr="00A659FD">
        <w:t>[</w:t>
      </w:r>
      <w:r>
        <w:rPr>
          <w:rFonts w:hint="eastAsia"/>
        </w:rPr>
        <w:t>a41</w:t>
      </w:r>
      <w:r w:rsidRPr="00A659FD">
        <w:t xml:space="preserve">] Kyriakos K. </w:t>
      </w:r>
      <w:proofErr w:type="spellStart"/>
      <w:r w:rsidRPr="00A659FD">
        <w:t>Ispoglou</w:t>
      </w:r>
      <w:proofErr w:type="spellEnd"/>
      <w:r w:rsidRPr="00A659FD">
        <w:t xml:space="preserve"> and Mathias Payer. 2016. </w:t>
      </w:r>
      <w:proofErr w:type="spellStart"/>
      <w:r w:rsidRPr="00A659FD">
        <w:t>malWASH</w:t>
      </w:r>
      <w:proofErr w:type="spellEnd"/>
      <w:r w:rsidRPr="00A659FD">
        <w:t xml:space="preserve">: Washing Malware to Evade Dynamic Analysis. In 10th USENIX Workshop on Offensive </w:t>
      </w:r>
      <w:proofErr w:type="spellStart"/>
      <w:r w:rsidRPr="00A659FD">
        <w:t>Technolo</w:t>
      </w:r>
      <w:proofErr w:type="spellEnd"/>
      <w:r w:rsidRPr="00A659FD">
        <w:t xml:space="preserve"> </w:t>
      </w:r>
      <w:proofErr w:type="spellStart"/>
      <w:r w:rsidRPr="00A659FD">
        <w:t>gies</w:t>
      </w:r>
      <w:proofErr w:type="spellEnd"/>
      <w:r w:rsidRPr="00A659FD">
        <w:t xml:space="preserve"> (WOOT 16). USENIX Association, Austin, TX. https://www.usenix.org/ conference/woot16/workshop-program/presentation/</w:t>
      </w:r>
      <w:proofErr w:type="spellStart"/>
      <w:r w:rsidRPr="00A659FD">
        <w:t>ispoglou</w:t>
      </w:r>
      <w:proofErr w:type="spellEnd"/>
    </w:p>
    <w:p w14:paraId="5C1A2CC4" w14:textId="77777777" w:rsidR="00640B8C" w:rsidRPr="00D83841" w:rsidRDefault="00640B8C" w:rsidP="00640B8C">
      <w:pPr>
        <w:widowControl/>
        <w:jc w:val="left"/>
        <w:rPr>
          <w:rFonts w:ascii="Arial" w:eastAsia="宋体" w:hAnsi="Arial" w:cs="Arial"/>
          <w:color w:val="1F1F1F"/>
          <w:kern w:val="0"/>
          <w:sz w:val="24"/>
          <w:szCs w:val="24"/>
        </w:rPr>
      </w:pPr>
      <w:r>
        <w:rPr>
          <w:rFonts w:hint="eastAsia"/>
        </w:rPr>
        <w:t>[a42]</w:t>
      </w:r>
      <w:r w:rsidRPr="00D83841">
        <w:rPr>
          <w:rFonts w:ascii="Arial" w:eastAsia="宋体" w:hAnsi="Arial" w:cs="Arial"/>
          <w:color w:val="1F1F1F"/>
          <w:kern w:val="0"/>
          <w:sz w:val="24"/>
          <w:szCs w:val="24"/>
        </w:rPr>
        <w:t xml:space="preserve"> J. Xie, S. Li, X. </w:t>
      </w:r>
      <w:proofErr w:type="spellStart"/>
      <w:r w:rsidRPr="00D83841">
        <w:rPr>
          <w:rFonts w:ascii="Arial" w:eastAsia="宋体" w:hAnsi="Arial" w:cs="Arial"/>
          <w:color w:val="1F1F1F"/>
          <w:kern w:val="0"/>
          <w:sz w:val="24"/>
          <w:szCs w:val="24"/>
        </w:rPr>
        <w:t>chun</w:t>
      </w:r>
      <w:proofErr w:type="spellEnd"/>
      <w:r w:rsidRPr="00D83841">
        <w:rPr>
          <w:rFonts w:ascii="Arial" w:eastAsia="宋体" w:hAnsi="Arial" w:cs="Arial"/>
          <w:color w:val="1F1F1F"/>
          <w:kern w:val="0"/>
          <w:sz w:val="24"/>
          <w:szCs w:val="24"/>
        </w:rPr>
        <w:t xml:space="preserve"> Yun, Y. Zhang, P. Chang</w:t>
      </w:r>
    </w:p>
    <w:p w14:paraId="73345376" w14:textId="77777777" w:rsidR="00640B8C" w:rsidRPr="00D83841" w:rsidRDefault="00640B8C" w:rsidP="00640B8C">
      <w:pPr>
        <w:widowControl/>
        <w:jc w:val="left"/>
        <w:rPr>
          <w:rFonts w:ascii="Georgia" w:eastAsia="宋体" w:hAnsi="Georgia" w:cs="宋体"/>
          <w:color w:val="1F1F1F"/>
          <w:kern w:val="0"/>
          <w:sz w:val="27"/>
          <w:szCs w:val="27"/>
        </w:rPr>
      </w:pPr>
      <w:proofErr w:type="spellStart"/>
      <w:r w:rsidRPr="00D83841">
        <w:rPr>
          <w:rFonts w:ascii="Georgia" w:eastAsia="宋体" w:hAnsi="Georgia" w:cs="宋体"/>
          <w:color w:val="1F1F1F"/>
          <w:kern w:val="0"/>
          <w:sz w:val="27"/>
          <w:szCs w:val="27"/>
        </w:rPr>
        <w:t>Hstf</w:t>
      </w:r>
      <w:proofErr w:type="spellEnd"/>
      <w:r w:rsidRPr="00D83841">
        <w:rPr>
          <w:rFonts w:ascii="Georgia" w:eastAsia="宋体" w:hAnsi="Georgia" w:cs="宋体"/>
          <w:color w:val="1F1F1F"/>
          <w:kern w:val="0"/>
          <w:sz w:val="27"/>
          <w:szCs w:val="27"/>
        </w:rPr>
        <w:t xml:space="preserve">-model: an http-based Trojan detection model via the hierarchical </w:t>
      </w:r>
      <w:proofErr w:type="spellStart"/>
      <w:r w:rsidRPr="00D83841">
        <w:rPr>
          <w:rFonts w:ascii="Georgia" w:eastAsia="宋体" w:hAnsi="Georgia" w:cs="宋体"/>
          <w:color w:val="1F1F1F"/>
          <w:kern w:val="0"/>
          <w:sz w:val="27"/>
          <w:szCs w:val="27"/>
        </w:rPr>
        <w:t>spatio</w:t>
      </w:r>
      <w:proofErr w:type="spellEnd"/>
      <w:r w:rsidRPr="00D83841">
        <w:rPr>
          <w:rFonts w:ascii="Georgia" w:eastAsia="宋体" w:hAnsi="Georgia" w:cs="宋体"/>
          <w:color w:val="1F1F1F"/>
          <w:kern w:val="0"/>
          <w:sz w:val="27"/>
          <w:szCs w:val="27"/>
        </w:rPr>
        <w:t>-temporal features of traffics</w:t>
      </w:r>
    </w:p>
    <w:p w14:paraId="3972C42A" w14:textId="77777777" w:rsidR="00640B8C" w:rsidRPr="00D83841" w:rsidRDefault="00640B8C" w:rsidP="00640B8C">
      <w:pPr>
        <w:widowControl/>
        <w:jc w:val="left"/>
        <w:rPr>
          <w:rFonts w:ascii="Arial" w:eastAsia="宋体" w:hAnsi="Arial" w:cs="Arial"/>
          <w:color w:val="707070"/>
          <w:kern w:val="0"/>
          <w:sz w:val="24"/>
          <w:szCs w:val="24"/>
        </w:rPr>
      </w:pPr>
      <w:proofErr w:type="spellStart"/>
      <w:r w:rsidRPr="00D83841">
        <w:rPr>
          <w:rFonts w:ascii="Arial" w:eastAsia="宋体" w:hAnsi="Arial" w:cs="Arial"/>
          <w:color w:val="707070"/>
          <w:kern w:val="0"/>
          <w:sz w:val="24"/>
          <w:szCs w:val="24"/>
        </w:rPr>
        <w:t>Comput</w:t>
      </w:r>
      <w:proofErr w:type="spellEnd"/>
      <w:r w:rsidRPr="00D83841">
        <w:rPr>
          <w:rFonts w:ascii="Arial" w:eastAsia="宋体" w:hAnsi="Arial" w:cs="Arial"/>
          <w:color w:val="707070"/>
          <w:kern w:val="0"/>
          <w:sz w:val="24"/>
          <w:szCs w:val="24"/>
        </w:rPr>
        <w:t xml:space="preserve">. </w:t>
      </w:r>
      <w:proofErr w:type="spellStart"/>
      <w:r w:rsidRPr="00D83841">
        <w:rPr>
          <w:rFonts w:ascii="Arial" w:eastAsia="宋体" w:hAnsi="Arial" w:cs="Arial"/>
          <w:color w:val="707070"/>
          <w:kern w:val="0"/>
          <w:sz w:val="24"/>
          <w:szCs w:val="24"/>
        </w:rPr>
        <w:t>Secur</w:t>
      </w:r>
      <w:proofErr w:type="spellEnd"/>
      <w:r w:rsidRPr="00D83841">
        <w:rPr>
          <w:rFonts w:ascii="Arial" w:eastAsia="宋体" w:hAnsi="Arial" w:cs="Arial"/>
          <w:color w:val="707070"/>
          <w:kern w:val="0"/>
          <w:sz w:val="24"/>
          <w:szCs w:val="24"/>
        </w:rPr>
        <w:t>., 96 (2020), Article 101923</w:t>
      </w:r>
    </w:p>
    <w:p w14:paraId="1960F4E1" w14:textId="77777777" w:rsidR="00640B8C" w:rsidRPr="00640B8C" w:rsidRDefault="00640B8C">
      <w:pPr>
        <w:rPr>
          <w:rFonts w:hint="eastAsia"/>
        </w:rPr>
      </w:pPr>
    </w:p>
    <w:sectPr w:rsidR="00640B8C" w:rsidRPr="00640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D53A5" w14:textId="77777777" w:rsidR="00387CED" w:rsidRDefault="00387CED" w:rsidP="00852D61">
      <w:pPr>
        <w:rPr>
          <w:rFonts w:hint="eastAsia"/>
        </w:rPr>
      </w:pPr>
      <w:r>
        <w:separator/>
      </w:r>
    </w:p>
  </w:endnote>
  <w:endnote w:type="continuationSeparator" w:id="0">
    <w:p w14:paraId="3E09E425" w14:textId="77777777" w:rsidR="00387CED" w:rsidRDefault="00387CED" w:rsidP="00852D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7B180" w14:textId="77777777" w:rsidR="00387CED" w:rsidRDefault="00387CED" w:rsidP="00852D61">
      <w:pPr>
        <w:rPr>
          <w:rFonts w:hint="eastAsia"/>
        </w:rPr>
      </w:pPr>
      <w:r>
        <w:separator/>
      </w:r>
    </w:p>
  </w:footnote>
  <w:footnote w:type="continuationSeparator" w:id="0">
    <w:p w14:paraId="7E7A9A22" w14:textId="77777777" w:rsidR="00387CED" w:rsidRDefault="00387CED" w:rsidP="00852D6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9A"/>
    <w:rsid w:val="002D72B5"/>
    <w:rsid w:val="00387CED"/>
    <w:rsid w:val="004038B7"/>
    <w:rsid w:val="00640B8C"/>
    <w:rsid w:val="00737084"/>
    <w:rsid w:val="007D350C"/>
    <w:rsid w:val="008418D4"/>
    <w:rsid w:val="00852D61"/>
    <w:rsid w:val="00E11B9A"/>
    <w:rsid w:val="00FC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BA472"/>
  <w15:chartTrackingRefBased/>
  <w15:docId w15:val="{144BD7A9-DB48-4EBF-AB73-669FE193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D6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B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1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B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B9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1B9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1B9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1B9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1B9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1B9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B9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1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1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1B9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1B9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11B9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1B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1B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1B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1B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1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1B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1B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1B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1B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1B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1B9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1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1B9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11B9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2D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2D6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2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2D61"/>
    <w:rPr>
      <w:sz w:val="18"/>
      <w:szCs w:val="18"/>
    </w:rPr>
  </w:style>
  <w:style w:type="character" w:styleId="af2">
    <w:name w:val="Hyperlink"/>
    <w:basedOn w:val="a0"/>
    <w:uiPriority w:val="99"/>
    <w:unhideWhenUsed/>
    <w:rsid w:val="00852D61"/>
    <w:rPr>
      <w:color w:val="0563C1" w:themeColor="hyperlink"/>
      <w:u w:val="single"/>
    </w:rPr>
  </w:style>
  <w:style w:type="character" w:styleId="af3">
    <w:name w:val="Emphasis"/>
    <w:basedOn w:val="a0"/>
    <w:uiPriority w:val="20"/>
    <w:qFormat/>
    <w:rsid w:val="00640B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abs/1801.089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cose.2023.10359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nicwall.com/medialibrary/en/white-paper/2023-cyber-threat-report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portal.av-atlas.org/malware/statistic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tatista.com/statistics/218089/global-market-share-of-windows-7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1338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2025-04-19T11:10:00Z</dcterms:created>
  <dcterms:modified xsi:type="dcterms:W3CDTF">2025-04-19T11:22:00Z</dcterms:modified>
</cp:coreProperties>
</file>