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7860" w14:textId="77777777" w:rsidR="00AB2CCA" w:rsidRPr="001835F3" w:rsidRDefault="00AB2CCA" w:rsidP="00DF0A54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35F3">
        <w:rPr>
          <w:rFonts w:ascii="Times New Roman" w:eastAsia="Calibri" w:hAnsi="Times New Roman" w:cs="Times New Roman"/>
          <w:b/>
          <w:sz w:val="28"/>
          <w:szCs w:val="28"/>
        </w:rPr>
        <w:t>ПРИМЕРЫ ОБЩЕМЕТОДИЧЕСКИХ РЕКОМЕНДАЦИЙ ДЛЯ ОРГАНИЗАЦИИ ОБРАЗОВАТЕЛЬНОГО ПРОЦЕССА В РАЗНЫХ КУЛЬТУРНЫХ ГРУППАХ</w:t>
      </w:r>
    </w:p>
    <w:p w14:paraId="7961CB58" w14:textId="77777777" w:rsidR="00AB2CCA" w:rsidRDefault="00AB2CCA" w:rsidP="00DF0A54">
      <w:pPr>
        <w:pStyle w:val="a5"/>
      </w:pPr>
      <w:r>
        <w:lastRenderedPageBreak/>
        <w:t>7</w:t>
      </w:r>
      <w:r w:rsidRPr="001835F3">
        <w:t xml:space="preserve">.1. </w:t>
      </w:r>
      <w:r>
        <w:t>Структура культурно-адаптивного курса для к</w:t>
      </w:r>
      <w:r w:rsidRPr="001835F3">
        <w:t xml:space="preserve">ультуры с высоким индексом </w:t>
      </w:r>
      <w:r w:rsidRPr="00DF0A54">
        <w:rPr>
          <w:highlight w:val="green"/>
        </w:rPr>
        <w:t>индивидуализма</w:t>
      </w:r>
      <w:r w:rsidRPr="001835F3">
        <w:t xml:space="preserve"> (США)</w:t>
      </w:r>
    </w:p>
    <w:p w14:paraId="37C2F252" w14:textId="77777777" w:rsidR="00AB2CCA" w:rsidRDefault="00AB2CCA" w:rsidP="00AB2CCA">
      <w:pPr>
        <w:spacing w:line="360" w:lineRule="auto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</w:p>
    <w:tbl>
      <w:tblPr>
        <w:tblW w:w="9527" w:type="dxa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51"/>
        <w:gridCol w:w="3884"/>
        <w:gridCol w:w="3192"/>
      </w:tblGrid>
      <w:tr w:rsidR="00AB2CCA" w14:paraId="49E3EB65" w14:textId="77777777" w:rsidTr="00306096">
        <w:trPr>
          <w:trHeight w:val="421"/>
        </w:trPr>
        <w:tc>
          <w:tcPr>
            <w:tcW w:w="2451" w:type="dxa"/>
          </w:tcPr>
          <w:p w14:paraId="4CD6F74D" w14:textId="77777777" w:rsidR="00AB2CCA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6DDA11B2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 Когнитивный стиль </w:t>
            </w:r>
          </w:p>
        </w:tc>
        <w:tc>
          <w:tcPr>
            <w:tcW w:w="3192" w:type="dxa"/>
          </w:tcPr>
          <w:p w14:paraId="61E5D9DD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Импульсивный </w:t>
            </w:r>
          </w:p>
        </w:tc>
      </w:tr>
      <w:tr w:rsidR="00AB2CCA" w14:paraId="5D05F1D5" w14:textId="77777777" w:rsidTr="00306096">
        <w:trPr>
          <w:trHeight w:val="361"/>
        </w:trPr>
        <w:tc>
          <w:tcPr>
            <w:tcW w:w="2451" w:type="dxa"/>
            <w:vMerge w:val="restart"/>
          </w:tcPr>
          <w:p w14:paraId="47CA620D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Когнитивный стиль </w:t>
            </w:r>
          </w:p>
        </w:tc>
        <w:tc>
          <w:tcPr>
            <w:tcW w:w="3884" w:type="dxa"/>
          </w:tcPr>
          <w:p w14:paraId="3A2056D4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Специфика работы с информацией</w:t>
            </w:r>
          </w:p>
        </w:tc>
        <w:tc>
          <w:tcPr>
            <w:tcW w:w="3192" w:type="dxa"/>
          </w:tcPr>
          <w:p w14:paraId="05AFCF26" w14:textId="77777777" w:rsidR="00AB2CCA" w:rsidRPr="001835F3" w:rsidRDefault="00AB2CCA" w:rsidP="0030609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835F3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Низкое внимание к контексту, информационная структура – системно организованные </w:t>
            </w:r>
            <w:r w:rsidRPr="00DF0A54">
              <w:rPr>
                <w:rFonts w:ascii="Times New Roman" w:hAnsi="Times New Roman" w:cs="Times New Roman"/>
                <w:color w:val="000000"/>
                <w:sz w:val="28"/>
                <w:szCs w:val="28"/>
                <w:highlight w:val="green"/>
                <w:lang w:eastAsia="ru-RU"/>
              </w:rPr>
              <w:t>атомарные</w:t>
            </w:r>
            <w:r w:rsidRPr="001835F3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блоки</w:t>
            </w:r>
          </w:p>
          <w:p w14:paraId="44AA86E6" w14:textId="77777777" w:rsidR="00AB2CCA" w:rsidRDefault="00AB2CCA" w:rsidP="00306096">
            <w:pPr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Аналитическое мышление</w:t>
            </w:r>
          </w:p>
        </w:tc>
      </w:tr>
      <w:tr w:rsidR="00AB2CCA" w14:paraId="63632D5D" w14:textId="77777777" w:rsidTr="00306096">
        <w:trPr>
          <w:trHeight w:val="735"/>
        </w:trPr>
        <w:tc>
          <w:tcPr>
            <w:tcW w:w="2451" w:type="dxa"/>
            <w:vMerge/>
          </w:tcPr>
          <w:p w14:paraId="481B4EC5" w14:textId="77777777" w:rsidR="00AB2CCA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5AA9C5F7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внимание</w:t>
            </w:r>
          </w:p>
        </w:tc>
        <w:tc>
          <w:tcPr>
            <w:tcW w:w="3192" w:type="dxa"/>
          </w:tcPr>
          <w:p w14:paraId="3E1C6BDF" w14:textId="4EDF195E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Внимание к об</w:t>
            </w:r>
            <w:r w:rsidR="00DF0A5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ъ</w:t>
            </w: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ектам</w:t>
            </w:r>
          </w:p>
        </w:tc>
      </w:tr>
      <w:tr w:rsidR="00AB2CCA" w14:paraId="49BC2189" w14:textId="77777777" w:rsidTr="00306096">
        <w:trPr>
          <w:trHeight w:val="1437"/>
        </w:trPr>
        <w:tc>
          <w:tcPr>
            <w:tcW w:w="2451" w:type="dxa"/>
            <w:vMerge/>
          </w:tcPr>
          <w:p w14:paraId="6ED04371" w14:textId="77777777" w:rsidR="00AB2CCA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46B82D27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Специфика принятия решений</w:t>
            </w:r>
          </w:p>
        </w:tc>
        <w:tc>
          <w:tcPr>
            <w:tcW w:w="3192" w:type="dxa"/>
          </w:tcPr>
          <w:p w14:paraId="22A9089D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Ориентация на собственное мнение, лояльность к неопределенности </w:t>
            </w:r>
          </w:p>
        </w:tc>
      </w:tr>
      <w:tr w:rsidR="00AB2CCA" w14:paraId="088440DB" w14:textId="77777777" w:rsidTr="00306096">
        <w:trPr>
          <w:trHeight w:val="270"/>
        </w:trPr>
        <w:tc>
          <w:tcPr>
            <w:tcW w:w="2451" w:type="dxa"/>
            <w:vMerge/>
          </w:tcPr>
          <w:p w14:paraId="515F6EF1" w14:textId="77777777" w:rsidR="00AB2CCA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552FFC26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Креативность </w:t>
            </w:r>
          </w:p>
        </w:tc>
        <w:tc>
          <w:tcPr>
            <w:tcW w:w="3192" w:type="dxa"/>
          </w:tcPr>
          <w:p w14:paraId="2CE92D86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Инновационность </w:t>
            </w:r>
          </w:p>
        </w:tc>
      </w:tr>
      <w:tr w:rsidR="00AB2CCA" w14:paraId="1A309477" w14:textId="77777777" w:rsidTr="00306096">
        <w:trPr>
          <w:trHeight w:val="647"/>
        </w:trPr>
        <w:tc>
          <w:tcPr>
            <w:tcW w:w="2451" w:type="dxa"/>
            <w:vMerge w:val="restart"/>
          </w:tcPr>
          <w:p w14:paraId="54B8B67F" w14:textId="6B9416A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Коммуникативно-</w:t>
            </w:r>
            <w:r w:rsidRPr="00DF0A5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highlight w:val="green"/>
              </w:rPr>
              <w:t>контекстуальные</w:t>
            </w: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 пар</w:t>
            </w:r>
            <w:r w:rsidR="00DF0A5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а</w:t>
            </w: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метры </w:t>
            </w:r>
          </w:p>
        </w:tc>
        <w:tc>
          <w:tcPr>
            <w:tcW w:w="3884" w:type="dxa"/>
          </w:tcPr>
          <w:p w14:paraId="4D3E1508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Специфика </w:t>
            </w:r>
            <w:r w:rsidRPr="00DF0A5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highlight w:val="green"/>
              </w:rPr>
              <w:t>дискурса</w:t>
            </w:r>
          </w:p>
          <w:p w14:paraId="61B9A726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2" w:type="dxa"/>
          </w:tcPr>
          <w:p w14:paraId="2A4E5571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Выражение индивидуальности</w:t>
            </w:r>
          </w:p>
        </w:tc>
      </w:tr>
      <w:tr w:rsidR="00AB2CCA" w14:paraId="3D39224E" w14:textId="77777777" w:rsidTr="00306096">
        <w:trPr>
          <w:trHeight w:val="420"/>
        </w:trPr>
        <w:tc>
          <w:tcPr>
            <w:tcW w:w="2451" w:type="dxa"/>
            <w:vMerge/>
          </w:tcPr>
          <w:p w14:paraId="54BC467C" w14:textId="77777777" w:rsidR="00AB2CCA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55E8F829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Отношение к правилам и договоренностям</w:t>
            </w:r>
          </w:p>
        </w:tc>
        <w:tc>
          <w:tcPr>
            <w:tcW w:w="3192" w:type="dxa"/>
          </w:tcPr>
          <w:p w14:paraId="6585130F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F0A5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highlight w:val="green"/>
              </w:rPr>
              <w:t>Партикуляризм</w:t>
            </w: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  <w:tr w:rsidR="00AB2CCA" w14:paraId="6A7942A2" w14:textId="77777777" w:rsidTr="00306096">
        <w:trPr>
          <w:trHeight w:val="511"/>
        </w:trPr>
        <w:tc>
          <w:tcPr>
            <w:tcW w:w="2451" w:type="dxa"/>
            <w:vMerge w:val="restart"/>
          </w:tcPr>
          <w:p w14:paraId="53E5EDD7" w14:textId="77777777" w:rsidR="00AB2CCA" w:rsidRPr="001B3FAD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1B3FAD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Операционные параметры </w:t>
            </w:r>
          </w:p>
        </w:tc>
        <w:tc>
          <w:tcPr>
            <w:tcW w:w="3884" w:type="dxa"/>
          </w:tcPr>
          <w:p w14:paraId="36E23356" w14:textId="77777777" w:rsidR="00AB2CCA" w:rsidRPr="00E855AE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E855A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Общая специфика деятельности </w:t>
            </w:r>
          </w:p>
        </w:tc>
        <w:tc>
          <w:tcPr>
            <w:tcW w:w="3192" w:type="dxa"/>
          </w:tcPr>
          <w:p w14:paraId="1ED8491B" w14:textId="77777777" w:rsidR="00AB2CCA" w:rsidRPr="00E855AE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proofErr w:type="spellStart"/>
            <w:r w:rsidRPr="00E855A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Моноактивная</w:t>
            </w:r>
            <w:proofErr w:type="spellEnd"/>
          </w:p>
        </w:tc>
      </w:tr>
      <w:tr w:rsidR="00AB2CCA" w14:paraId="4B9BEB2D" w14:textId="77777777" w:rsidTr="00306096">
        <w:trPr>
          <w:trHeight w:val="615"/>
        </w:trPr>
        <w:tc>
          <w:tcPr>
            <w:tcW w:w="2451" w:type="dxa"/>
            <w:vMerge/>
          </w:tcPr>
          <w:p w14:paraId="48FE3909" w14:textId="77777777" w:rsidR="00AB2CCA" w:rsidRPr="001B3FAD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5BDEF598" w14:textId="77777777" w:rsidR="00AB2CCA" w:rsidRPr="00E855AE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E855A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Отношение ко времени</w:t>
            </w:r>
          </w:p>
        </w:tc>
        <w:tc>
          <w:tcPr>
            <w:tcW w:w="3192" w:type="dxa"/>
          </w:tcPr>
          <w:p w14:paraId="1380B491" w14:textId="77777777" w:rsidR="00AB2CCA" w:rsidRPr="00E855AE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E855A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Время «вектор», линейное, высокая стоимость времени</w:t>
            </w:r>
          </w:p>
        </w:tc>
      </w:tr>
      <w:tr w:rsidR="00AB2CCA" w14:paraId="32518EC9" w14:textId="77777777" w:rsidTr="00306096">
        <w:trPr>
          <w:trHeight w:val="315"/>
        </w:trPr>
        <w:tc>
          <w:tcPr>
            <w:tcW w:w="2451" w:type="dxa"/>
            <w:vMerge/>
          </w:tcPr>
          <w:p w14:paraId="379A08A5" w14:textId="77777777" w:rsidR="00AB2CCA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2B4A7FFA" w14:textId="77777777" w:rsidR="00AB2CCA" w:rsidRPr="00E855AE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E855A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Отношение к социуму</w:t>
            </w:r>
          </w:p>
        </w:tc>
        <w:tc>
          <w:tcPr>
            <w:tcW w:w="3192" w:type="dxa"/>
          </w:tcPr>
          <w:p w14:paraId="641C7215" w14:textId="77777777" w:rsidR="00AB2CCA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proofErr w:type="spellStart"/>
            <w:r w:rsidRPr="00DF0A54">
              <w:rPr>
                <w:rFonts w:ascii="Times New Roman" w:hAnsi="Times New Roman" w:cs="Times New Roman"/>
                <w:color w:val="000000"/>
                <w:sz w:val="28"/>
                <w:szCs w:val="28"/>
                <w:highlight w:val="green"/>
                <w:lang w:eastAsia="ru-RU"/>
              </w:rPr>
              <w:t>Индивидуалисткий</w:t>
            </w:r>
            <w:proofErr w:type="spellEnd"/>
            <w:r w:rsidRPr="001835F3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тип культуры, низкая дистанции власти</w:t>
            </w:r>
          </w:p>
        </w:tc>
      </w:tr>
      <w:tr w:rsidR="00AB2CCA" w:rsidRPr="00E3157D" w14:paraId="0620874D" w14:textId="77777777" w:rsidTr="00306096">
        <w:trPr>
          <w:trHeight w:val="345"/>
        </w:trPr>
        <w:tc>
          <w:tcPr>
            <w:tcW w:w="2451" w:type="dxa"/>
            <w:vMerge/>
          </w:tcPr>
          <w:p w14:paraId="7DDF71DC" w14:textId="77777777" w:rsidR="00AB2CCA" w:rsidRPr="00E3157D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001FF1A6" w14:textId="77777777" w:rsidR="00AB2CCA" w:rsidRPr="00E3157D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E3157D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Отношение к статусу</w:t>
            </w:r>
          </w:p>
        </w:tc>
        <w:tc>
          <w:tcPr>
            <w:tcW w:w="3192" w:type="dxa"/>
          </w:tcPr>
          <w:p w14:paraId="64860FFF" w14:textId="77777777" w:rsidR="00AB2CCA" w:rsidRPr="00E3157D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E3157D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Личные достижения</w:t>
            </w:r>
          </w:p>
        </w:tc>
      </w:tr>
      <w:tr w:rsidR="00AB2CCA" w:rsidRPr="00E3157D" w14:paraId="1D4CCA0D" w14:textId="77777777" w:rsidTr="00306096">
        <w:trPr>
          <w:trHeight w:val="480"/>
        </w:trPr>
        <w:tc>
          <w:tcPr>
            <w:tcW w:w="2451" w:type="dxa"/>
            <w:vMerge/>
          </w:tcPr>
          <w:p w14:paraId="28F358C9" w14:textId="77777777" w:rsidR="00AB2CCA" w:rsidRPr="00E3157D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1AA1D942" w14:textId="77777777" w:rsidR="00AB2CCA" w:rsidRPr="00E3157D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E3157D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Отношение к внешней среде </w:t>
            </w:r>
          </w:p>
        </w:tc>
        <w:tc>
          <w:tcPr>
            <w:tcW w:w="3192" w:type="dxa"/>
          </w:tcPr>
          <w:p w14:paraId="4E188255" w14:textId="77777777" w:rsidR="00AB2CCA" w:rsidRPr="00E3157D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E3157D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Контроль над внешней средой</w:t>
            </w:r>
          </w:p>
        </w:tc>
      </w:tr>
      <w:tr w:rsidR="00AB2CCA" w:rsidRPr="00E3157D" w14:paraId="284D16F3" w14:textId="77777777" w:rsidTr="00306096">
        <w:trPr>
          <w:trHeight w:val="495"/>
        </w:trPr>
        <w:tc>
          <w:tcPr>
            <w:tcW w:w="2451" w:type="dxa"/>
            <w:vMerge/>
          </w:tcPr>
          <w:p w14:paraId="25F02007" w14:textId="77777777" w:rsidR="00AB2CCA" w:rsidRPr="00E3157D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08097514" w14:textId="77777777" w:rsidR="00AB2CCA" w:rsidRPr="00E3157D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E3157D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 Специфика коммуникации </w:t>
            </w:r>
          </w:p>
        </w:tc>
        <w:tc>
          <w:tcPr>
            <w:tcW w:w="3192" w:type="dxa"/>
          </w:tcPr>
          <w:p w14:paraId="6DDD2D25" w14:textId="77777777" w:rsidR="00AB2CCA" w:rsidRPr="00E3157D" w:rsidRDefault="00AB2CCA" w:rsidP="0030609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3157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Низкое внимание к контексту, </w:t>
            </w:r>
            <w:r w:rsidRPr="00DF0A54">
              <w:rPr>
                <w:rFonts w:ascii="Times New Roman" w:hAnsi="Times New Roman" w:cs="Times New Roman"/>
                <w:color w:val="000000"/>
                <w:sz w:val="28"/>
                <w:szCs w:val="28"/>
                <w:highlight w:val="green"/>
                <w:lang w:eastAsia="ru-RU"/>
              </w:rPr>
              <w:t>когнитивный стиль коммуникации</w:t>
            </w:r>
          </w:p>
          <w:p w14:paraId="5919DD13" w14:textId="77777777" w:rsidR="00AB2CCA" w:rsidRPr="00E3157D" w:rsidRDefault="00AB2CCA" w:rsidP="0030609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50430CD3" w14:textId="77777777" w:rsidR="00AB2CCA" w:rsidRPr="00E3157D" w:rsidRDefault="00AB2CCA" w:rsidP="0030609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157D">
              <w:rPr>
                <w:rFonts w:ascii="Times New Roman" w:hAnsi="Times New Roman" w:cs="Times New Roman"/>
                <w:sz w:val="28"/>
                <w:szCs w:val="28"/>
              </w:rPr>
              <w:t>Линейная аргументация, основанная на фактах. «Факт-факт-факт-заключение» (Индукция)</w:t>
            </w:r>
          </w:p>
          <w:p w14:paraId="374FDC36" w14:textId="77777777" w:rsidR="00AB2CCA" w:rsidRPr="00E3157D" w:rsidRDefault="00AB2CCA" w:rsidP="0030609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BFCA21" w14:textId="77777777" w:rsidR="00AB2CCA" w:rsidRPr="00E3157D" w:rsidRDefault="00AB2CCA" w:rsidP="0030609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157D">
              <w:rPr>
                <w:rFonts w:ascii="Times New Roman" w:hAnsi="Times New Roman" w:cs="Times New Roman"/>
                <w:sz w:val="28"/>
                <w:szCs w:val="28"/>
              </w:rPr>
              <w:t xml:space="preserve">Жанр: </w:t>
            </w:r>
          </w:p>
          <w:p w14:paraId="11BA048C" w14:textId="77777777" w:rsidR="00AB2CCA" w:rsidRPr="00E3157D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E3157D">
              <w:rPr>
                <w:rFonts w:ascii="Times New Roman" w:hAnsi="Times New Roman" w:cs="Times New Roman"/>
                <w:sz w:val="28"/>
                <w:szCs w:val="28"/>
              </w:rPr>
              <w:t>Дискуссии и дебаты</w:t>
            </w:r>
          </w:p>
        </w:tc>
      </w:tr>
    </w:tbl>
    <w:p w14:paraId="30762293" w14:textId="77777777" w:rsidR="00AB2CCA" w:rsidRPr="00E3157D" w:rsidRDefault="00AB2CCA" w:rsidP="00AB2CCA">
      <w:pPr>
        <w:rPr>
          <w:rFonts w:ascii="Times New Roman" w:hAnsi="Times New Roman" w:cs="Times New Roman"/>
          <w:sz w:val="28"/>
          <w:szCs w:val="28"/>
        </w:rPr>
      </w:pPr>
    </w:p>
    <w:p w14:paraId="3F192104" w14:textId="77777777" w:rsidR="00AB2CCA" w:rsidRPr="00E3157D" w:rsidRDefault="00AB2CCA" w:rsidP="00AB2C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157D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E3157D">
        <w:rPr>
          <w:rFonts w:ascii="Times New Roman" w:hAnsi="Times New Roman" w:cs="Times New Roman"/>
          <w:sz w:val="28"/>
          <w:szCs w:val="28"/>
        </w:rPr>
        <w:t>Общеметодические</w:t>
      </w:r>
      <w:proofErr w:type="spellEnd"/>
      <w:r w:rsidRPr="00E3157D">
        <w:rPr>
          <w:rFonts w:ascii="Times New Roman" w:hAnsi="Times New Roman" w:cs="Times New Roman"/>
          <w:sz w:val="28"/>
          <w:szCs w:val="28"/>
        </w:rPr>
        <w:t xml:space="preserve"> рекомендации для организации образовательной коммуникации</w:t>
      </w:r>
    </w:p>
    <w:tbl>
      <w:tblPr>
        <w:tblW w:w="9504" w:type="dxa"/>
        <w:tblInd w:w="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"/>
        <w:gridCol w:w="2383"/>
        <w:gridCol w:w="8"/>
        <w:gridCol w:w="7107"/>
      </w:tblGrid>
      <w:tr w:rsidR="00AB2CCA" w:rsidRPr="00E3157D" w14:paraId="01B82CD9" w14:textId="77777777" w:rsidTr="00306096">
        <w:trPr>
          <w:trHeight w:val="210"/>
        </w:trPr>
        <w:tc>
          <w:tcPr>
            <w:tcW w:w="2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47876" w14:textId="77777777" w:rsidR="00AB2CCA" w:rsidRPr="00E3157D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E10D3" w14:textId="77777777" w:rsidR="00AB2CCA" w:rsidRPr="00E3157D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sz w:val="28"/>
                <w:szCs w:val="28"/>
              </w:rPr>
              <w:t>«Западные» культуры</w:t>
            </w:r>
          </w:p>
        </w:tc>
      </w:tr>
      <w:tr w:rsidR="00AB2CCA" w:rsidRPr="00E3157D" w14:paraId="3E43923E" w14:textId="77777777" w:rsidTr="00306096">
        <w:trPr>
          <w:trHeight w:val="561"/>
        </w:trPr>
        <w:tc>
          <w:tcPr>
            <w:tcW w:w="2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D2B2B" w14:textId="77777777" w:rsidR="00AB2CCA" w:rsidRPr="00E3157D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sz w:val="28"/>
                <w:szCs w:val="28"/>
              </w:rPr>
              <w:t>Формы и особенности структурирования информации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DDC26" w14:textId="77777777" w:rsidR="00AB2CCA" w:rsidRPr="00E3157D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14B9">
              <w:rPr>
                <w:rFonts w:ascii="Times New Roman" w:eastAsia="Calibri" w:hAnsi="Times New Roman" w:cs="Times New Roman"/>
                <w:sz w:val="28"/>
                <w:szCs w:val="28"/>
                <w:highlight w:val="green"/>
              </w:rPr>
              <w:t>Доминанта словесно-аудиального и визуального типа</w:t>
            </w:r>
            <w:r w:rsidRPr="00E3157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восприятия информации; склонность к абстрагированию и поиску отличий; дедуктивный метод мышления; </w:t>
            </w:r>
            <w:proofErr w:type="spellStart"/>
            <w:r w:rsidRPr="00E3157D">
              <w:rPr>
                <w:rFonts w:ascii="Times New Roman" w:eastAsia="Calibri" w:hAnsi="Times New Roman" w:cs="Times New Roman"/>
                <w:sz w:val="28"/>
                <w:szCs w:val="28"/>
              </w:rPr>
              <w:t>контекстонезависимость</w:t>
            </w:r>
            <w:proofErr w:type="spellEnd"/>
            <w:r w:rsidRPr="00E3157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E3157D">
              <w:rPr>
                <w:rFonts w:ascii="Times New Roman" w:eastAsia="Calibri" w:hAnsi="Times New Roman" w:cs="Times New Roman"/>
                <w:sz w:val="28"/>
                <w:szCs w:val="28"/>
              </w:rPr>
              <w:t>фреймирование</w:t>
            </w:r>
            <w:proofErr w:type="spellEnd"/>
            <w:r w:rsidRPr="00E3157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информации – четкая каталогизация и древо знаний</w:t>
            </w:r>
          </w:p>
        </w:tc>
      </w:tr>
      <w:tr w:rsidR="00AB2CCA" w:rsidRPr="00E3157D" w14:paraId="2EC9B1CE" w14:textId="77777777" w:rsidTr="00306096">
        <w:trPr>
          <w:trHeight w:val="603"/>
        </w:trPr>
        <w:tc>
          <w:tcPr>
            <w:tcW w:w="2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E38B4" w14:textId="77777777" w:rsidR="00AB2CCA" w:rsidRPr="00E3157D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sz w:val="28"/>
                <w:szCs w:val="28"/>
              </w:rPr>
              <w:t>Используемые методы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2259B" w14:textId="77777777" w:rsidR="00AB2CCA" w:rsidRPr="00E3157D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sz w:val="28"/>
                <w:szCs w:val="28"/>
              </w:rPr>
              <w:t>Эвристический и проблемно-поисковый методы; парадигмы работы с учебной информацией – интерактив, дискуссии, дебаты</w:t>
            </w:r>
          </w:p>
        </w:tc>
      </w:tr>
      <w:tr w:rsidR="00AB2CCA" w:rsidRPr="00E3157D" w14:paraId="5265A815" w14:textId="77777777" w:rsidTr="00306096">
        <w:trPr>
          <w:trHeight w:val="570"/>
        </w:trPr>
        <w:tc>
          <w:tcPr>
            <w:tcW w:w="2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7077A" w14:textId="77777777" w:rsidR="00AB2CCA" w:rsidRPr="00E3157D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sz w:val="28"/>
                <w:szCs w:val="28"/>
              </w:rPr>
              <w:t>Специфика учебного контента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68C6B" w14:textId="77777777" w:rsidR="00AB2CCA" w:rsidRPr="00E3157D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sz w:val="28"/>
                <w:szCs w:val="28"/>
              </w:rPr>
              <w:t>Интерактивный, мультимедийный, доступный для дополнений и коррекции</w:t>
            </w:r>
          </w:p>
        </w:tc>
      </w:tr>
      <w:tr w:rsidR="00AB2CCA" w:rsidRPr="00E3157D" w14:paraId="432387EB" w14:textId="77777777" w:rsidTr="00306096">
        <w:trPr>
          <w:trHeight w:val="555"/>
        </w:trPr>
        <w:tc>
          <w:tcPr>
            <w:tcW w:w="2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E04D9" w14:textId="77777777" w:rsidR="00AB2CCA" w:rsidRPr="00E3157D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sz w:val="28"/>
                <w:szCs w:val="28"/>
              </w:rPr>
              <w:t>Учебный процесс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CBCCA" w14:textId="77777777" w:rsidR="00AB2CCA" w:rsidRPr="00E3157D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sz w:val="28"/>
                <w:szCs w:val="28"/>
              </w:rPr>
              <w:t>Интерактивный, центрированный на ученике</w:t>
            </w:r>
          </w:p>
        </w:tc>
      </w:tr>
      <w:tr w:rsidR="00AB2CCA" w:rsidRPr="00E3157D" w14:paraId="4CC9D95F" w14:textId="77777777" w:rsidTr="00306096">
        <w:trPr>
          <w:trHeight w:val="609"/>
        </w:trPr>
        <w:tc>
          <w:tcPr>
            <w:tcW w:w="2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229D9" w14:textId="77777777" w:rsidR="00AB2CCA" w:rsidRPr="00E3157D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sz w:val="28"/>
                <w:szCs w:val="28"/>
              </w:rPr>
              <w:t>Отношение к ошибкам в ходе учебного процесса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C3DC0" w14:textId="77777777" w:rsidR="00AB2CCA" w:rsidRPr="00E3157D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sz w:val="28"/>
                <w:szCs w:val="28"/>
              </w:rPr>
              <w:t>«ОК» - ошибки есть естественная часть учебного процесса</w:t>
            </w:r>
          </w:p>
        </w:tc>
      </w:tr>
      <w:tr w:rsidR="00AB2CCA" w:rsidRPr="001835F3" w14:paraId="460F4C0B" w14:textId="77777777" w:rsidTr="00306096">
        <w:trPr>
          <w:trHeight w:val="1651"/>
        </w:trPr>
        <w:tc>
          <w:tcPr>
            <w:tcW w:w="2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4FD8E" w14:textId="77777777" w:rsidR="00AB2CCA" w:rsidRPr="00E3157D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Общие особенности КИМов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02DF1" w14:textId="77777777" w:rsidR="00AB2CCA" w:rsidRPr="001835F3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Calibri" w:hAnsi="Times New Roman" w:cs="Times New Roman"/>
                <w:sz w:val="28"/>
                <w:szCs w:val="28"/>
              </w:rPr>
              <w:t>Выбор одной возможности из нескольких или авторская позиция по вопросу</w:t>
            </w:r>
          </w:p>
        </w:tc>
      </w:tr>
      <w:tr w:rsidR="00AB2CCA" w:rsidRPr="001835F3" w14:paraId="5E69C1CB" w14:textId="77777777" w:rsidTr="00306096">
        <w:tblPrEx>
          <w:tblLook w:val="00A0" w:firstRow="1" w:lastRow="0" w:firstColumn="1" w:lastColumn="0" w:noHBand="0" w:noVBand="0"/>
        </w:tblPrEx>
        <w:trPr>
          <w:gridBefore w:val="1"/>
          <w:wBefore w:w="6" w:type="dxa"/>
          <w:trHeight w:val="165"/>
        </w:trPr>
        <w:tc>
          <w:tcPr>
            <w:tcW w:w="2126" w:type="dxa"/>
          </w:tcPr>
          <w:p w14:paraId="53E52580" w14:textId="77777777" w:rsidR="00AB2CCA" w:rsidRPr="00E3157D" w:rsidRDefault="00AB2CCA" w:rsidP="0030609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sz w:val="28"/>
                <w:szCs w:val="28"/>
              </w:rPr>
              <w:t>Контекст коммуникации</w:t>
            </w:r>
          </w:p>
        </w:tc>
        <w:tc>
          <w:tcPr>
            <w:tcW w:w="7372" w:type="dxa"/>
            <w:gridSpan w:val="2"/>
          </w:tcPr>
          <w:p w14:paraId="18DC81BC" w14:textId="77777777" w:rsidR="00AB2CCA" w:rsidRPr="00E3157D" w:rsidRDefault="00AB2CCA" w:rsidP="00306096">
            <w:pP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«</w:t>
            </w:r>
            <w:proofErr w:type="spellStart"/>
            <w:r w:rsidRPr="00E3157D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Низкоконтекстные</w:t>
            </w:r>
            <w:proofErr w:type="spellEnd"/>
            <w:r w:rsidRPr="00E3157D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культуры»</w:t>
            </w:r>
          </w:p>
        </w:tc>
      </w:tr>
      <w:tr w:rsidR="00AB2CCA" w:rsidRPr="001835F3" w14:paraId="05E3990E" w14:textId="77777777" w:rsidTr="00306096">
        <w:tblPrEx>
          <w:tblLook w:val="00A0" w:firstRow="1" w:lastRow="0" w:firstColumn="1" w:lastColumn="0" w:noHBand="0" w:noVBand="0"/>
        </w:tblPrEx>
        <w:trPr>
          <w:gridBefore w:val="1"/>
          <w:wBefore w:w="6" w:type="dxa"/>
          <w:trHeight w:val="732"/>
        </w:trPr>
        <w:tc>
          <w:tcPr>
            <w:tcW w:w="2126" w:type="dxa"/>
          </w:tcPr>
          <w:p w14:paraId="1A3C60F0" w14:textId="77777777" w:rsidR="00AB2CCA" w:rsidRPr="00E3157D" w:rsidRDefault="00AB2CCA" w:rsidP="00306096">
            <w:pPr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  <w:t xml:space="preserve">Цели и </w:t>
            </w:r>
            <w:proofErr w:type="gramStart"/>
            <w:r w:rsidRPr="00E3157D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  <w:t>ценности  дискурса</w:t>
            </w:r>
            <w:proofErr w:type="gramEnd"/>
          </w:p>
        </w:tc>
        <w:tc>
          <w:tcPr>
            <w:tcW w:w="7372" w:type="dxa"/>
            <w:gridSpan w:val="2"/>
          </w:tcPr>
          <w:p w14:paraId="195FA903" w14:textId="77777777" w:rsidR="00AB2CCA" w:rsidRPr="00E3157D" w:rsidRDefault="00AB2CCA" w:rsidP="00306096">
            <w:pP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Выражение индивидуальности</w:t>
            </w:r>
          </w:p>
        </w:tc>
      </w:tr>
      <w:tr w:rsidR="00AB2CCA" w:rsidRPr="001835F3" w14:paraId="5ED3A1EE" w14:textId="77777777" w:rsidTr="00306096">
        <w:tblPrEx>
          <w:tblLook w:val="00A0" w:firstRow="1" w:lastRow="0" w:firstColumn="1" w:lastColumn="0" w:noHBand="0" w:noVBand="0"/>
        </w:tblPrEx>
        <w:trPr>
          <w:gridBefore w:val="1"/>
          <w:wBefore w:w="6" w:type="dxa"/>
          <w:trHeight w:val="390"/>
        </w:trPr>
        <w:tc>
          <w:tcPr>
            <w:tcW w:w="2126" w:type="dxa"/>
          </w:tcPr>
          <w:p w14:paraId="07737413" w14:textId="77777777" w:rsidR="00AB2CCA" w:rsidRPr="00E3157D" w:rsidRDefault="00AB2CCA" w:rsidP="00306096">
            <w:pPr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  <w:t>Доминирующие жанры дискурса</w:t>
            </w:r>
          </w:p>
        </w:tc>
        <w:tc>
          <w:tcPr>
            <w:tcW w:w="7372" w:type="dxa"/>
            <w:gridSpan w:val="2"/>
          </w:tcPr>
          <w:p w14:paraId="7338A30A" w14:textId="77777777" w:rsidR="00AB2CCA" w:rsidRPr="00E3157D" w:rsidRDefault="00AB2CCA" w:rsidP="00306096">
            <w:pPr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  <w:t>Дискуссии и дебаты</w:t>
            </w:r>
          </w:p>
        </w:tc>
      </w:tr>
      <w:tr w:rsidR="00AB2CCA" w:rsidRPr="001835F3" w14:paraId="395D955C" w14:textId="77777777" w:rsidTr="00306096">
        <w:tblPrEx>
          <w:tblLook w:val="00A0" w:firstRow="1" w:lastRow="0" w:firstColumn="1" w:lastColumn="0" w:noHBand="0" w:noVBand="0"/>
        </w:tblPrEx>
        <w:trPr>
          <w:gridBefore w:val="1"/>
          <w:wBefore w:w="6" w:type="dxa"/>
          <w:trHeight w:val="1747"/>
        </w:trPr>
        <w:tc>
          <w:tcPr>
            <w:tcW w:w="2126" w:type="dxa"/>
          </w:tcPr>
          <w:p w14:paraId="77F8057E" w14:textId="77777777" w:rsidR="00AB2CCA" w:rsidRPr="00E3157D" w:rsidRDefault="00AB2CCA" w:rsidP="00306096">
            <w:pPr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  <w:t>Доминирующие эмоциональные параметры дискурса</w:t>
            </w:r>
          </w:p>
        </w:tc>
        <w:tc>
          <w:tcPr>
            <w:tcW w:w="7372" w:type="dxa"/>
            <w:gridSpan w:val="2"/>
          </w:tcPr>
          <w:p w14:paraId="00F7B168" w14:textId="77777777" w:rsidR="00AB2CCA" w:rsidRPr="00E3157D" w:rsidRDefault="00AB2CCA" w:rsidP="00306096">
            <w:pPr>
              <w:jc w:val="both"/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  <w:t>Содержание сообщения первично, контекст вторичен. Когнитивный стиль обмена информацией. Умеренность, сдержанность</w:t>
            </w:r>
          </w:p>
        </w:tc>
      </w:tr>
      <w:tr w:rsidR="00AB2CCA" w:rsidRPr="001835F3" w14:paraId="5CEEC4AB" w14:textId="77777777" w:rsidTr="00306096">
        <w:tblPrEx>
          <w:tblLook w:val="00A0" w:firstRow="1" w:lastRow="0" w:firstColumn="1" w:lastColumn="0" w:noHBand="0" w:noVBand="0"/>
        </w:tblPrEx>
        <w:trPr>
          <w:gridBefore w:val="1"/>
          <w:wBefore w:w="6" w:type="dxa"/>
          <w:trHeight w:val="698"/>
        </w:trPr>
        <w:tc>
          <w:tcPr>
            <w:tcW w:w="2126" w:type="dxa"/>
          </w:tcPr>
          <w:p w14:paraId="5637B533" w14:textId="77777777" w:rsidR="00AB2CCA" w:rsidRPr="00E3157D" w:rsidRDefault="00AB2CCA" w:rsidP="00306096">
            <w:pPr>
              <w:rPr>
                <w:rFonts w:ascii="Times New Roman" w:eastAsia="Calibri" w:hAnsi="Times New Roman" w:cs="Times New Roman"/>
                <w:bCs/>
                <w:i/>
                <w:iCs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bCs/>
                <w:i/>
                <w:iCs/>
                <w:sz w:val="28"/>
                <w:szCs w:val="28"/>
              </w:rPr>
              <w:t>Характерные дискурсивные модели</w:t>
            </w:r>
          </w:p>
        </w:tc>
        <w:tc>
          <w:tcPr>
            <w:tcW w:w="7372" w:type="dxa"/>
            <w:gridSpan w:val="2"/>
          </w:tcPr>
          <w:p w14:paraId="322F5579" w14:textId="77777777" w:rsidR="00AB2CCA" w:rsidRPr="00E3157D" w:rsidRDefault="00AB2CCA" w:rsidP="00306096">
            <w:pPr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</w:pPr>
            <w:r w:rsidRPr="00E3157D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  <w:t>Линейная аргументация, основанная на фактах. «Факт-факт-факт-заключение» (Индукция)</w:t>
            </w:r>
          </w:p>
        </w:tc>
      </w:tr>
      <w:tr w:rsidR="00AB2CCA" w:rsidRPr="001835F3" w14:paraId="297E0A4C" w14:textId="77777777" w:rsidTr="00306096">
        <w:tblPrEx>
          <w:tblLook w:val="0000" w:firstRow="0" w:lastRow="0" w:firstColumn="0" w:lastColumn="0" w:noHBand="0" w:noVBand="0"/>
        </w:tblPrEx>
        <w:trPr>
          <w:gridBefore w:val="1"/>
          <w:wBefore w:w="6" w:type="dxa"/>
          <w:trHeight w:val="498"/>
        </w:trPr>
        <w:tc>
          <w:tcPr>
            <w:tcW w:w="2134" w:type="dxa"/>
            <w:gridSpan w:val="2"/>
          </w:tcPr>
          <w:p w14:paraId="4EFBB96C" w14:textId="77777777" w:rsidR="00AB2CCA" w:rsidRPr="00E3157D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157D">
              <w:rPr>
                <w:rFonts w:ascii="Times New Roman" w:hAnsi="Times New Roman" w:cs="Times New Roman"/>
                <w:sz w:val="28"/>
                <w:szCs w:val="28"/>
              </w:rPr>
              <w:t>Стили обучения</w:t>
            </w:r>
          </w:p>
        </w:tc>
        <w:tc>
          <w:tcPr>
            <w:tcW w:w="7364" w:type="dxa"/>
          </w:tcPr>
          <w:p w14:paraId="2A055441" w14:textId="77777777" w:rsidR="00AB2CCA" w:rsidRPr="001835F3" w:rsidRDefault="00AB2CCA" w:rsidP="0030609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835F3">
              <w:rPr>
                <w:rFonts w:ascii="Times New Roman" w:hAnsi="Times New Roman" w:cs="Times New Roman"/>
                <w:sz w:val="28"/>
                <w:szCs w:val="28"/>
              </w:rPr>
              <w:t>Поленезвисимый</w:t>
            </w:r>
            <w:proofErr w:type="spellEnd"/>
          </w:p>
        </w:tc>
      </w:tr>
      <w:tr w:rsidR="00AB2CCA" w:rsidRPr="001835F3" w14:paraId="486EA66F" w14:textId="77777777" w:rsidTr="00306096">
        <w:tblPrEx>
          <w:tblLook w:val="0000" w:firstRow="0" w:lastRow="0" w:firstColumn="0" w:lastColumn="0" w:noHBand="0" w:noVBand="0"/>
        </w:tblPrEx>
        <w:trPr>
          <w:gridBefore w:val="1"/>
          <w:wBefore w:w="6" w:type="dxa"/>
          <w:trHeight w:val="512"/>
        </w:trPr>
        <w:tc>
          <w:tcPr>
            <w:tcW w:w="2134" w:type="dxa"/>
            <w:gridSpan w:val="2"/>
          </w:tcPr>
          <w:p w14:paraId="635DC06D" w14:textId="77777777" w:rsidR="00AB2CCA" w:rsidRPr="00E3157D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157D">
              <w:rPr>
                <w:rFonts w:ascii="Times New Roman" w:hAnsi="Times New Roman" w:cs="Times New Roman"/>
                <w:sz w:val="28"/>
                <w:szCs w:val="28"/>
              </w:rPr>
              <w:t>Стили преподавания</w:t>
            </w:r>
          </w:p>
        </w:tc>
        <w:tc>
          <w:tcPr>
            <w:tcW w:w="7364" w:type="dxa"/>
          </w:tcPr>
          <w:p w14:paraId="1EAC05FE" w14:textId="77777777" w:rsidR="00AB2CCA" w:rsidRPr="001835F3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sz w:val="28"/>
                <w:szCs w:val="28"/>
              </w:rPr>
              <w:t xml:space="preserve">Преподаватель – коуч, </w:t>
            </w:r>
            <w:proofErr w:type="spellStart"/>
            <w:r w:rsidRPr="001835F3">
              <w:rPr>
                <w:rFonts w:ascii="Times New Roman" w:hAnsi="Times New Roman" w:cs="Times New Roman"/>
                <w:sz w:val="28"/>
                <w:szCs w:val="28"/>
              </w:rPr>
              <w:t>студентоцентрированный</w:t>
            </w:r>
            <w:proofErr w:type="spellEnd"/>
            <w:r w:rsidRPr="001835F3">
              <w:rPr>
                <w:rFonts w:ascii="Times New Roman" w:hAnsi="Times New Roman" w:cs="Times New Roman"/>
                <w:sz w:val="28"/>
                <w:szCs w:val="28"/>
              </w:rPr>
              <w:t xml:space="preserve"> процесс</w:t>
            </w:r>
          </w:p>
        </w:tc>
      </w:tr>
      <w:tr w:rsidR="00AB2CCA" w:rsidRPr="001835F3" w14:paraId="565CB372" w14:textId="77777777" w:rsidTr="00306096">
        <w:tblPrEx>
          <w:tblLook w:val="0000" w:firstRow="0" w:lastRow="0" w:firstColumn="0" w:lastColumn="0" w:noHBand="0" w:noVBand="0"/>
        </w:tblPrEx>
        <w:trPr>
          <w:gridBefore w:val="1"/>
          <w:wBefore w:w="6" w:type="dxa"/>
          <w:trHeight w:val="1592"/>
        </w:trPr>
        <w:tc>
          <w:tcPr>
            <w:tcW w:w="2134" w:type="dxa"/>
            <w:gridSpan w:val="2"/>
          </w:tcPr>
          <w:p w14:paraId="57F3BCE6" w14:textId="77777777" w:rsidR="00AB2CCA" w:rsidRPr="00E3157D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A2B5D2" w14:textId="77777777" w:rsidR="00AB2CCA" w:rsidRPr="00E3157D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157D">
              <w:rPr>
                <w:rFonts w:ascii="Times New Roman" w:hAnsi="Times New Roman" w:cs="Times New Roman"/>
                <w:sz w:val="28"/>
                <w:szCs w:val="28"/>
              </w:rPr>
              <w:t>Академический язык в разных культурных группах</w:t>
            </w:r>
          </w:p>
          <w:p w14:paraId="49261334" w14:textId="77777777" w:rsidR="00AB2CCA" w:rsidRPr="00E3157D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64" w:type="dxa"/>
          </w:tcPr>
          <w:p w14:paraId="54BB8A88" w14:textId="77777777" w:rsidR="00AB2CCA" w:rsidRPr="001835F3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sz w:val="28"/>
                <w:szCs w:val="28"/>
              </w:rPr>
              <w:t>Максимальное выражение индивидуальности, поиск нестандартного, нового, отход от общепринятых традиций и дискуссии приветствуется</w:t>
            </w:r>
          </w:p>
          <w:p w14:paraId="39BE58AD" w14:textId="77777777" w:rsidR="00AB2CCA" w:rsidRPr="001835F3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D5D0B02" w14:textId="77777777" w:rsidR="00AB2CCA" w:rsidRPr="001835F3" w:rsidRDefault="00AB2CCA" w:rsidP="00AB2CCA">
      <w:pPr>
        <w:rPr>
          <w:rFonts w:ascii="Times New Roman" w:hAnsi="Times New Roman" w:cs="Times New Roman"/>
          <w:b/>
          <w:sz w:val="28"/>
          <w:szCs w:val="28"/>
        </w:rPr>
      </w:pPr>
    </w:p>
    <w:p w14:paraId="357C2976" w14:textId="77777777" w:rsidR="00AB2CCA" w:rsidRPr="001835F3" w:rsidRDefault="00AB2CCA" w:rsidP="00AB2CCA">
      <w:pPr>
        <w:rPr>
          <w:rFonts w:ascii="Times New Roman" w:hAnsi="Times New Roman" w:cs="Times New Roman"/>
          <w:b/>
          <w:sz w:val="28"/>
          <w:szCs w:val="28"/>
        </w:rPr>
      </w:pPr>
      <w:r w:rsidRPr="001835F3">
        <w:rPr>
          <w:rFonts w:ascii="Times New Roman" w:hAnsi="Times New Roman" w:cs="Times New Roman"/>
          <w:sz w:val="28"/>
          <w:szCs w:val="28"/>
        </w:rPr>
        <w:t>3.</w:t>
      </w:r>
      <w:r w:rsidRPr="001835F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1835F3">
        <w:rPr>
          <w:rFonts w:ascii="Times New Roman" w:hAnsi="Times New Roman" w:cs="Times New Roman"/>
          <w:b/>
          <w:sz w:val="28"/>
          <w:szCs w:val="28"/>
        </w:rPr>
        <w:t>Специфика  коммуникации</w:t>
      </w:r>
      <w:proofErr w:type="gramEnd"/>
      <w:r w:rsidRPr="001835F3">
        <w:rPr>
          <w:rFonts w:ascii="Times New Roman" w:hAnsi="Times New Roman" w:cs="Times New Roman"/>
          <w:b/>
          <w:sz w:val="28"/>
          <w:szCs w:val="28"/>
        </w:rPr>
        <w:t xml:space="preserve"> в системе «преподаватель-студент» </w:t>
      </w:r>
      <w:proofErr w:type="gramStart"/>
      <w:r w:rsidRPr="001835F3">
        <w:rPr>
          <w:rFonts w:ascii="Times New Roman" w:hAnsi="Times New Roman" w:cs="Times New Roman"/>
          <w:b/>
          <w:sz w:val="28"/>
          <w:szCs w:val="28"/>
        </w:rPr>
        <w:t>( в</w:t>
      </w:r>
      <w:proofErr w:type="gramEnd"/>
      <w:r w:rsidRPr="001835F3">
        <w:rPr>
          <w:rFonts w:ascii="Times New Roman" w:hAnsi="Times New Roman" w:cs="Times New Roman"/>
          <w:b/>
          <w:sz w:val="28"/>
          <w:szCs w:val="28"/>
        </w:rPr>
        <w:t xml:space="preserve"> основе лежит модель Г. </w:t>
      </w:r>
      <w:proofErr w:type="spellStart"/>
      <w:r w:rsidRPr="001835F3">
        <w:rPr>
          <w:rFonts w:ascii="Times New Roman" w:hAnsi="Times New Roman" w:cs="Times New Roman"/>
          <w:b/>
          <w:sz w:val="28"/>
          <w:szCs w:val="28"/>
        </w:rPr>
        <w:t>Хофстеде</w:t>
      </w:r>
      <w:proofErr w:type="spellEnd"/>
      <w:r w:rsidRPr="001835F3">
        <w:rPr>
          <w:rFonts w:ascii="Times New Roman" w:hAnsi="Times New Roman" w:cs="Times New Roman"/>
          <w:b/>
          <w:sz w:val="28"/>
          <w:szCs w:val="28"/>
        </w:rPr>
        <w:t>)</w:t>
      </w:r>
    </w:p>
    <w:tbl>
      <w:tblPr>
        <w:tblStyle w:val="21"/>
        <w:tblW w:w="0" w:type="auto"/>
        <w:jc w:val="center"/>
        <w:tblLook w:val="0000" w:firstRow="0" w:lastRow="0" w:firstColumn="0" w:lastColumn="0" w:noHBand="0" w:noVBand="0"/>
      </w:tblPr>
      <w:tblGrid>
        <w:gridCol w:w="1036"/>
        <w:gridCol w:w="2199"/>
        <w:gridCol w:w="11"/>
        <w:gridCol w:w="6099"/>
      </w:tblGrid>
      <w:tr w:rsidR="00AB2CCA" w:rsidRPr="001835F3" w14:paraId="4CF68A0D" w14:textId="77777777" w:rsidTr="00306096">
        <w:trPr>
          <w:trHeight w:val="281"/>
          <w:jc w:val="center"/>
        </w:trPr>
        <w:tc>
          <w:tcPr>
            <w:tcW w:w="3067" w:type="dxa"/>
            <w:gridSpan w:val="3"/>
          </w:tcPr>
          <w:p w14:paraId="774F769F" w14:textId="77777777" w:rsidR="00AB2CCA" w:rsidRPr="001835F3" w:rsidRDefault="00AB2CCA" w:rsidP="0030609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1835F3">
              <w:rPr>
                <w:rFonts w:ascii="Times New Roman" w:hAnsi="Times New Roman" w:cs="Times New Roman"/>
                <w:b/>
                <w:sz w:val="28"/>
                <w:szCs w:val="28"/>
              </w:rPr>
              <w:t>Этнометрические</w:t>
            </w:r>
            <w:proofErr w:type="spellEnd"/>
            <w:r w:rsidRPr="001835F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параметры</w:t>
            </w:r>
          </w:p>
        </w:tc>
        <w:tc>
          <w:tcPr>
            <w:tcW w:w="6661" w:type="dxa"/>
          </w:tcPr>
          <w:p w14:paraId="3E869B09" w14:textId="77777777" w:rsidR="00AB2CCA" w:rsidRPr="001835F3" w:rsidRDefault="00AB2CCA" w:rsidP="0030609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b/>
                <w:sz w:val="28"/>
                <w:szCs w:val="28"/>
              </w:rPr>
              <w:t>Специфика коммуникации</w:t>
            </w:r>
          </w:p>
        </w:tc>
      </w:tr>
      <w:tr w:rsidR="00AB2CCA" w:rsidRPr="001835F3" w14:paraId="090D5E9B" w14:textId="77777777" w:rsidTr="00306096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77" w:type="dxa"/>
            <w:vMerge w:val="restart"/>
            <w:textDirection w:val="btLr"/>
          </w:tcPr>
          <w:p w14:paraId="291AF023" w14:textId="77777777" w:rsidR="00AB2CCA" w:rsidRPr="001835F3" w:rsidRDefault="00AB2CCA" w:rsidP="00306096">
            <w:pPr>
              <w:ind w:right="11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Дистанция власти</w:t>
            </w:r>
          </w:p>
        </w:tc>
        <w:tc>
          <w:tcPr>
            <w:tcW w:w="1978" w:type="dxa"/>
          </w:tcPr>
          <w:p w14:paraId="097B3946" w14:textId="77777777" w:rsidR="00AB2CCA" w:rsidRPr="001835F3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sz w:val="28"/>
                <w:szCs w:val="28"/>
              </w:rPr>
              <w:t>Низкая дистанция</w:t>
            </w:r>
          </w:p>
        </w:tc>
        <w:tc>
          <w:tcPr>
            <w:tcW w:w="6673" w:type="dxa"/>
            <w:gridSpan w:val="2"/>
          </w:tcPr>
          <w:p w14:paraId="5750DBA4" w14:textId="77777777" w:rsidR="00AB2CCA" w:rsidRPr="001835F3" w:rsidRDefault="00AB2CCA" w:rsidP="00AB2CCA">
            <w:pPr>
              <w:numPr>
                <w:ilvl w:val="0"/>
                <w:numId w:val="5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Студенто</w:t>
            </w:r>
            <w:proofErr w:type="spellEnd"/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-центрированная модель. Инициатива со стороны студента поощряется.</w:t>
            </w:r>
          </w:p>
          <w:p w14:paraId="5406F8AB" w14:textId="77777777" w:rsidR="00AB2CCA" w:rsidRPr="001835F3" w:rsidRDefault="00AB2CCA" w:rsidP="00AB2CCA">
            <w:pPr>
              <w:numPr>
                <w:ilvl w:val="0"/>
                <w:numId w:val="5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Коммуникация инициируется студентами.</w:t>
            </w:r>
          </w:p>
          <w:p w14:paraId="2A7EAD03" w14:textId="77777777" w:rsidR="00AB2CCA" w:rsidRPr="001835F3" w:rsidRDefault="00AB2CCA" w:rsidP="00AB2CCA">
            <w:pPr>
              <w:numPr>
                <w:ilvl w:val="0"/>
                <w:numId w:val="5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 поощряет студентов к выбору собственного пути обучения.</w:t>
            </w:r>
          </w:p>
          <w:p w14:paraId="58C00D5A" w14:textId="77777777" w:rsidR="00AB2CCA" w:rsidRPr="001835F3" w:rsidRDefault="00AB2CCA" w:rsidP="00AB2CCA">
            <w:pPr>
              <w:numPr>
                <w:ilvl w:val="0"/>
                <w:numId w:val="5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Студентам разрешается вступать в противоречия и критиковать преподавателя.</w:t>
            </w:r>
          </w:p>
          <w:p w14:paraId="5ACD178D" w14:textId="77777777" w:rsidR="00AB2CCA" w:rsidRPr="001835F3" w:rsidRDefault="00AB2CCA" w:rsidP="00AB2CCA">
            <w:pPr>
              <w:numPr>
                <w:ilvl w:val="0"/>
                <w:numId w:val="5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Эффективность обучения – двусторонний процесс. Важна постоянная обратная связь и интерактивность.                                      </w:t>
            </w:r>
          </w:p>
        </w:tc>
      </w:tr>
      <w:tr w:rsidR="00AB2CCA" w:rsidRPr="001835F3" w14:paraId="223B682E" w14:textId="77777777" w:rsidTr="00306096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77" w:type="dxa"/>
            <w:vMerge/>
          </w:tcPr>
          <w:p w14:paraId="60F326BD" w14:textId="77777777" w:rsidR="00AB2CCA" w:rsidRPr="001835F3" w:rsidRDefault="00AB2CCA" w:rsidP="003060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78" w:type="dxa"/>
          </w:tcPr>
          <w:p w14:paraId="6B2216F8" w14:textId="77777777" w:rsidR="00AB2CCA" w:rsidRPr="001835F3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sz w:val="28"/>
                <w:szCs w:val="28"/>
              </w:rPr>
              <w:t>Высокий индекс индивидуализма</w:t>
            </w:r>
          </w:p>
        </w:tc>
        <w:tc>
          <w:tcPr>
            <w:tcW w:w="6673" w:type="dxa"/>
            <w:gridSpan w:val="2"/>
          </w:tcPr>
          <w:p w14:paraId="15D82108" w14:textId="77777777" w:rsidR="00AB2CCA" w:rsidRPr="001835F3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Любой вопрос может носить характер дискуссии.</w:t>
            </w:r>
          </w:p>
          <w:p w14:paraId="1F77E9FA" w14:textId="77777777" w:rsidR="00AB2CCA" w:rsidRPr="001835F3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Индивидуальные выступления и точки зрения обучающихся поощряются всегда.</w:t>
            </w:r>
          </w:p>
          <w:p w14:paraId="5657ECE4" w14:textId="77777777" w:rsidR="00AB2CCA" w:rsidRPr="001835F3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Конфронтация, столкновение точек зрения и несогласия являются нормальной частью учебного процесса.</w:t>
            </w:r>
          </w:p>
          <w:p w14:paraId="0627D534" w14:textId="77777777" w:rsidR="00AB2CCA" w:rsidRPr="001835F3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«Потеря лица» – признак профессиональной несостоятельности.</w:t>
            </w:r>
          </w:p>
          <w:p w14:paraId="412ACE5C" w14:textId="77777777" w:rsidR="00AB2CCA" w:rsidRPr="001835F3" w:rsidRDefault="00AB2CCA" w:rsidP="00AB2CCA">
            <w:pPr>
              <w:numPr>
                <w:ilvl w:val="0"/>
                <w:numId w:val="1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Единые требования ко всем.</w:t>
            </w:r>
          </w:p>
        </w:tc>
      </w:tr>
      <w:tr w:rsidR="00AB2CCA" w:rsidRPr="001835F3" w14:paraId="588735FF" w14:textId="77777777" w:rsidTr="00306096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77" w:type="dxa"/>
            <w:vMerge w:val="restart"/>
            <w:textDirection w:val="btLr"/>
          </w:tcPr>
          <w:p w14:paraId="5C186E7F" w14:textId="77777777" w:rsidR="00AB2CCA" w:rsidRPr="001835F3" w:rsidRDefault="00AB2CCA" w:rsidP="00306096">
            <w:pPr>
              <w:ind w:right="11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78" w:type="dxa"/>
          </w:tcPr>
          <w:p w14:paraId="3053EA69" w14:textId="77777777" w:rsidR="00AB2CCA" w:rsidRPr="001835F3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sz w:val="28"/>
                <w:szCs w:val="28"/>
              </w:rPr>
              <w:t>Маскулинные</w:t>
            </w:r>
          </w:p>
          <w:p w14:paraId="1E5483AE" w14:textId="77777777" w:rsidR="00AB2CCA" w:rsidRPr="001835F3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sz w:val="28"/>
                <w:szCs w:val="28"/>
              </w:rPr>
              <w:t>культуры</w:t>
            </w:r>
          </w:p>
        </w:tc>
        <w:tc>
          <w:tcPr>
            <w:tcW w:w="6673" w:type="dxa"/>
            <w:gridSpan w:val="2"/>
          </w:tcPr>
          <w:p w14:paraId="2B4C7345" w14:textId="77777777" w:rsidR="00AB2CCA" w:rsidRPr="001835F3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Процесс обучения ориентирован на </w:t>
            </w:r>
            <w:proofErr w:type="gramStart"/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лучшего  студента</w:t>
            </w:r>
            <w:proofErr w:type="gramEnd"/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2EEED55D" w14:textId="77777777" w:rsidR="00AB2CCA" w:rsidRPr="001835F3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Считаются ценными академические успехи студента.</w:t>
            </w:r>
          </w:p>
          <w:p w14:paraId="1B7C2C93" w14:textId="77777777" w:rsidR="00AB2CCA" w:rsidRPr="001835F3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Умение презентовать собственные достижения и уникальность</w:t>
            </w:r>
          </w:p>
          <w:p w14:paraId="05C6CA70" w14:textId="77777777" w:rsidR="00AB2CCA" w:rsidRPr="001835F3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Поощряется выделение из коллектива.</w:t>
            </w:r>
          </w:p>
          <w:p w14:paraId="3650E5A8" w14:textId="77777777" w:rsidR="00AB2CCA" w:rsidRPr="001835F3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Студенты выбирают предметы, ориентируясь на их полезность для будущей карьеры</w:t>
            </w:r>
          </w:p>
        </w:tc>
      </w:tr>
      <w:tr w:rsidR="00AB2CCA" w:rsidRPr="001835F3" w14:paraId="21DB49E1" w14:textId="77777777" w:rsidTr="00306096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77" w:type="dxa"/>
            <w:vMerge/>
          </w:tcPr>
          <w:p w14:paraId="562F5AEA" w14:textId="77777777" w:rsidR="00AB2CCA" w:rsidRPr="001835F3" w:rsidRDefault="00AB2CCA" w:rsidP="003060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78" w:type="dxa"/>
          </w:tcPr>
          <w:p w14:paraId="71BFB6B2" w14:textId="77777777" w:rsidR="00AB2CCA" w:rsidRPr="001835F3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sz w:val="28"/>
                <w:szCs w:val="28"/>
              </w:rPr>
              <w:t xml:space="preserve">Низкий уровень </w:t>
            </w:r>
          </w:p>
        </w:tc>
        <w:tc>
          <w:tcPr>
            <w:tcW w:w="6673" w:type="dxa"/>
            <w:gridSpan w:val="2"/>
          </w:tcPr>
          <w:p w14:paraId="62D0B5E2" w14:textId="77777777" w:rsidR="00AB2CCA" w:rsidRPr="001835F3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Студенты чувствуют себя комфортно вне четких рамок расписаний и регламентов</w:t>
            </w:r>
          </w:p>
          <w:p w14:paraId="7BDE9C9A" w14:textId="77777777" w:rsidR="00AB2CCA" w:rsidRPr="001835F3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Преподаватель может </w:t>
            </w:r>
            <w:proofErr w:type="gramStart"/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сказать</w:t>
            </w:r>
            <w:proofErr w:type="gramEnd"/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«Я не знаю»</w:t>
            </w:r>
          </w:p>
          <w:p w14:paraId="262AC9AA" w14:textId="77777777" w:rsidR="00AB2CCA" w:rsidRPr="001835F3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Хороший преподаватель использует простой язык</w:t>
            </w:r>
          </w:p>
          <w:p w14:paraId="52875334" w14:textId="77777777" w:rsidR="00AB2CCA" w:rsidRPr="001835F3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Студенты предпочитают инновационный подход</w:t>
            </w:r>
          </w:p>
          <w:p w14:paraId="2C8FC091" w14:textId="77777777" w:rsidR="00AB2CCA" w:rsidRPr="001835F3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Преподаватели рассматривают несогласия по предметным вопросам как стимулирующий фактор</w:t>
            </w:r>
          </w:p>
        </w:tc>
      </w:tr>
    </w:tbl>
    <w:p w14:paraId="74ADEFFD" w14:textId="77777777" w:rsidR="00AB2CCA" w:rsidRPr="001835F3" w:rsidRDefault="00AB2CCA" w:rsidP="00AB2CCA">
      <w:pPr>
        <w:rPr>
          <w:rFonts w:ascii="Times New Roman" w:hAnsi="Times New Roman" w:cs="Times New Roman"/>
          <w:b/>
          <w:sz w:val="28"/>
          <w:szCs w:val="28"/>
        </w:rPr>
      </w:pPr>
    </w:p>
    <w:p w14:paraId="4FDCA00A" w14:textId="77777777" w:rsidR="00AB2CCA" w:rsidRPr="001835F3" w:rsidRDefault="00AB2CCA" w:rsidP="00AB2CCA">
      <w:pPr>
        <w:rPr>
          <w:rFonts w:ascii="Times New Roman" w:hAnsi="Times New Roman" w:cs="Times New Roman"/>
          <w:b/>
          <w:sz w:val="28"/>
          <w:szCs w:val="28"/>
        </w:rPr>
      </w:pPr>
      <w:r w:rsidRPr="001835F3">
        <w:rPr>
          <w:rFonts w:ascii="Times New Roman" w:hAnsi="Times New Roman" w:cs="Times New Roman"/>
          <w:b/>
          <w:sz w:val="28"/>
          <w:szCs w:val="28"/>
        </w:rPr>
        <w:t>Особенности организации образовательного контента</w:t>
      </w:r>
    </w:p>
    <w:p w14:paraId="5DF48575" w14:textId="77777777" w:rsidR="00AB2CCA" w:rsidRPr="001835F3" w:rsidRDefault="00AB2CCA" w:rsidP="00AB2CC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835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Предпочитают интерактивный, авторский, уникальный, пополняемый самими </w:t>
      </w:r>
      <w:proofErr w:type="spellStart"/>
      <w:r w:rsidRPr="001835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пользователшями</w:t>
      </w:r>
      <w:proofErr w:type="spellEnd"/>
      <w:r w:rsidRPr="001835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контент</w:t>
      </w:r>
    </w:p>
    <w:p w14:paraId="05474369" w14:textId="308547C7" w:rsidR="00AB2CCA" w:rsidRPr="001835F3" w:rsidRDefault="00AB2CCA" w:rsidP="00AB2CC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835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 для дискуссии, коммуникации с преподавателем и чатов с коллегами. Предпочитают разнообразный контент с видео, анимацией, без доминанты текста</w:t>
      </w:r>
    </w:p>
    <w:p w14:paraId="19F1C487" w14:textId="77777777" w:rsidR="00AB2CCA" w:rsidRPr="001835F3" w:rsidRDefault="00AB2CCA" w:rsidP="00AB2CC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835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Допускается и приветствуется коммуникация с преподавателем в социальных сетях</w:t>
      </w:r>
    </w:p>
    <w:tbl>
      <w:tblPr>
        <w:tblStyle w:val="42"/>
        <w:tblW w:w="0" w:type="auto"/>
        <w:jc w:val="center"/>
        <w:tblLook w:val="04A0" w:firstRow="1" w:lastRow="0" w:firstColumn="1" w:lastColumn="0" w:noHBand="0" w:noVBand="1"/>
      </w:tblPr>
      <w:tblGrid>
        <w:gridCol w:w="5687"/>
        <w:gridCol w:w="3648"/>
        <w:gridCol w:w="10"/>
      </w:tblGrid>
      <w:tr w:rsidR="00AB2CCA" w:rsidRPr="001835F3" w14:paraId="386F1A53" w14:textId="77777777" w:rsidTr="00306096">
        <w:trPr>
          <w:trHeight w:val="645"/>
          <w:jc w:val="center"/>
        </w:trPr>
        <w:tc>
          <w:tcPr>
            <w:tcW w:w="7371" w:type="dxa"/>
          </w:tcPr>
          <w:p w14:paraId="6B0D2E0C" w14:textId="77777777" w:rsidR="00AB2CCA" w:rsidRPr="001835F3" w:rsidRDefault="00AB2CCA" w:rsidP="003060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sz w:val="28"/>
                <w:szCs w:val="28"/>
              </w:rPr>
              <w:t>Предпочитаемые ИКТ для коммуникации типа «Преподаватель – Студент»</w:t>
            </w:r>
          </w:p>
        </w:tc>
        <w:tc>
          <w:tcPr>
            <w:tcW w:w="4394" w:type="dxa"/>
            <w:gridSpan w:val="2"/>
          </w:tcPr>
          <w:p w14:paraId="73AC6A18" w14:textId="77777777" w:rsidR="00AB2CCA" w:rsidRPr="001835F3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sz w:val="28"/>
                <w:szCs w:val="28"/>
              </w:rPr>
              <w:t xml:space="preserve">Разные виды средств коммуникации, позволяющих обмениваться сообщениями в режиме реального времени (в последнее время чаще используются </w:t>
            </w:r>
            <w:r w:rsidRPr="001835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LMS</w:t>
            </w:r>
            <w:r w:rsidRPr="001835F3">
              <w:rPr>
                <w:rFonts w:ascii="Times New Roman" w:hAnsi="Times New Roman" w:cs="Times New Roman"/>
                <w:sz w:val="28"/>
                <w:szCs w:val="28"/>
              </w:rPr>
              <w:t>, форумы, соц. сети и т.д.)</w:t>
            </w:r>
          </w:p>
        </w:tc>
      </w:tr>
      <w:tr w:rsidR="00AB2CCA" w:rsidRPr="001835F3" w14:paraId="51C90A7A" w14:textId="77777777" w:rsidTr="00306096">
        <w:trPr>
          <w:trHeight w:val="645"/>
          <w:jc w:val="center"/>
        </w:trPr>
        <w:tc>
          <w:tcPr>
            <w:tcW w:w="7371" w:type="dxa"/>
          </w:tcPr>
          <w:p w14:paraId="1951A285" w14:textId="77777777" w:rsidR="00AB2CCA" w:rsidRPr="001835F3" w:rsidRDefault="00AB2CCA" w:rsidP="003060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sz w:val="28"/>
                <w:szCs w:val="28"/>
              </w:rPr>
              <w:t>Предпочитаемые ИКТ для коммуникации типа Преподаватель/Студент – ИОС</w:t>
            </w:r>
          </w:p>
        </w:tc>
        <w:tc>
          <w:tcPr>
            <w:tcW w:w="4394" w:type="dxa"/>
            <w:gridSpan w:val="2"/>
          </w:tcPr>
          <w:p w14:paraId="6BD47CEA" w14:textId="77777777" w:rsidR="00AB2CCA" w:rsidRPr="001835F3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sz w:val="28"/>
                <w:szCs w:val="28"/>
              </w:rPr>
              <w:t xml:space="preserve">Используются разные виды технологий </w:t>
            </w:r>
            <w:proofErr w:type="spellStart"/>
            <w:r w:rsidRPr="001835F3">
              <w:rPr>
                <w:rFonts w:ascii="Times New Roman" w:hAnsi="Times New Roman" w:cs="Times New Roman"/>
                <w:sz w:val="28"/>
                <w:szCs w:val="28"/>
              </w:rPr>
              <w:t>менторного</w:t>
            </w:r>
            <w:proofErr w:type="spellEnd"/>
            <w:r w:rsidRPr="001835F3">
              <w:rPr>
                <w:rFonts w:ascii="Times New Roman" w:hAnsi="Times New Roman" w:cs="Times New Roman"/>
                <w:sz w:val="28"/>
                <w:szCs w:val="28"/>
              </w:rPr>
              <w:t xml:space="preserve"> и адаптивного обучения, также многие вузы перешли на смешанное обучение, стали предлагать онлайн-обучение (дистанционные образовательные программы) и разрабатывать свои онлайн-курсы</w:t>
            </w:r>
          </w:p>
        </w:tc>
      </w:tr>
      <w:tr w:rsidR="00AB2CCA" w:rsidRPr="001835F3" w14:paraId="5F2F14DA" w14:textId="77777777" w:rsidTr="00306096">
        <w:trPr>
          <w:gridAfter w:val="1"/>
          <w:wAfter w:w="13" w:type="dxa"/>
          <w:jc w:val="center"/>
        </w:trPr>
        <w:tc>
          <w:tcPr>
            <w:tcW w:w="7371" w:type="dxa"/>
          </w:tcPr>
          <w:p w14:paraId="28A3D2B2" w14:textId="77777777" w:rsidR="00AB2CCA" w:rsidRPr="001835F3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sz w:val="28"/>
                <w:szCs w:val="28"/>
              </w:rPr>
              <w:t xml:space="preserve">Роль студента при работе с технологиями </w:t>
            </w:r>
            <w:proofErr w:type="spellStart"/>
            <w:r w:rsidRPr="001835F3">
              <w:rPr>
                <w:rFonts w:ascii="Times New Roman" w:hAnsi="Times New Roman" w:cs="Times New Roman"/>
                <w:sz w:val="28"/>
                <w:szCs w:val="28"/>
              </w:rPr>
              <w:t>менторного</w:t>
            </w:r>
            <w:proofErr w:type="spellEnd"/>
            <w:r w:rsidRPr="001835F3">
              <w:rPr>
                <w:rFonts w:ascii="Times New Roman" w:hAnsi="Times New Roman" w:cs="Times New Roman"/>
                <w:sz w:val="28"/>
                <w:szCs w:val="28"/>
              </w:rPr>
              <w:t xml:space="preserve"> и адаптивного обучения</w:t>
            </w:r>
          </w:p>
        </w:tc>
        <w:tc>
          <w:tcPr>
            <w:tcW w:w="4381" w:type="dxa"/>
          </w:tcPr>
          <w:p w14:paraId="2FD6D17A" w14:textId="77777777" w:rsidR="00AB2CCA" w:rsidRPr="001835F3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sz w:val="28"/>
                <w:szCs w:val="28"/>
              </w:rPr>
              <w:t>Изучающий (активный)</w:t>
            </w:r>
          </w:p>
        </w:tc>
      </w:tr>
      <w:tr w:rsidR="00AB2CCA" w:rsidRPr="001835F3" w14:paraId="5B635ECF" w14:textId="77777777" w:rsidTr="00306096">
        <w:trPr>
          <w:gridAfter w:val="1"/>
          <w:wAfter w:w="13" w:type="dxa"/>
          <w:trHeight w:val="645"/>
          <w:jc w:val="center"/>
        </w:trPr>
        <w:tc>
          <w:tcPr>
            <w:tcW w:w="7371" w:type="dxa"/>
          </w:tcPr>
          <w:p w14:paraId="2C3FDFBD" w14:textId="77777777" w:rsidR="00AB2CCA" w:rsidRPr="001835F3" w:rsidRDefault="00AB2CCA" w:rsidP="003060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Описание роли студента</w:t>
            </w:r>
          </w:p>
        </w:tc>
        <w:tc>
          <w:tcPr>
            <w:tcW w:w="4381" w:type="dxa"/>
          </w:tcPr>
          <w:p w14:paraId="297728C2" w14:textId="77777777" w:rsidR="00AB2CCA" w:rsidRPr="001835F3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Целью изучающего является не только получение общих знаний, но также развитие критического мышления и креативности при решении задач. Помимо традиционных методов обучения, используются нестандартные подходы и задачи. </w:t>
            </w:r>
          </w:p>
        </w:tc>
      </w:tr>
      <w:tr w:rsidR="00AB2CCA" w:rsidRPr="001835F3" w14:paraId="4A32DEFD" w14:textId="77777777" w:rsidTr="00306096">
        <w:trPr>
          <w:gridAfter w:val="1"/>
          <w:wAfter w:w="13" w:type="dxa"/>
          <w:trHeight w:val="645"/>
          <w:jc w:val="center"/>
        </w:trPr>
        <w:tc>
          <w:tcPr>
            <w:tcW w:w="7371" w:type="dxa"/>
          </w:tcPr>
          <w:p w14:paraId="0E391E38" w14:textId="77777777" w:rsidR="00AB2CCA" w:rsidRPr="001835F3" w:rsidRDefault="00AB2CCA" w:rsidP="003060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sz w:val="28"/>
                <w:szCs w:val="28"/>
              </w:rPr>
              <w:t xml:space="preserve">Функции технологий </w:t>
            </w:r>
            <w:proofErr w:type="spellStart"/>
            <w:r w:rsidRPr="001835F3">
              <w:rPr>
                <w:rFonts w:ascii="Times New Roman" w:hAnsi="Times New Roman" w:cs="Times New Roman"/>
                <w:sz w:val="28"/>
                <w:szCs w:val="28"/>
              </w:rPr>
              <w:t>менторного</w:t>
            </w:r>
            <w:proofErr w:type="spellEnd"/>
            <w:r w:rsidRPr="001835F3">
              <w:rPr>
                <w:rFonts w:ascii="Times New Roman" w:hAnsi="Times New Roman" w:cs="Times New Roman"/>
                <w:sz w:val="28"/>
                <w:szCs w:val="28"/>
              </w:rPr>
              <w:t xml:space="preserve"> и адаптивного обучения</w:t>
            </w:r>
          </w:p>
        </w:tc>
        <w:tc>
          <w:tcPr>
            <w:tcW w:w="4381" w:type="dxa"/>
          </w:tcPr>
          <w:p w14:paraId="4048F6DA" w14:textId="77777777" w:rsidR="00AB2CCA" w:rsidRPr="001835F3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1835F3">
              <w:rPr>
                <w:rFonts w:ascii="Times New Roman" w:hAnsi="Times New Roman" w:cs="Times New Roman"/>
                <w:sz w:val="28"/>
                <w:szCs w:val="28"/>
              </w:rPr>
              <w:t xml:space="preserve">Используются как полноценный инструмент обучения. Изучающие осваивают не только саму дисциплину с помощью средств ИКТ, но также саму технологию, что развивает навык работы с технологиями </w:t>
            </w:r>
            <w:proofErr w:type="spellStart"/>
            <w:r w:rsidRPr="001835F3">
              <w:rPr>
                <w:rFonts w:ascii="Times New Roman" w:hAnsi="Times New Roman" w:cs="Times New Roman"/>
                <w:sz w:val="28"/>
                <w:szCs w:val="28"/>
              </w:rPr>
              <w:t>менторного</w:t>
            </w:r>
            <w:proofErr w:type="spellEnd"/>
            <w:r w:rsidRPr="001835F3">
              <w:rPr>
                <w:rFonts w:ascii="Times New Roman" w:hAnsi="Times New Roman" w:cs="Times New Roman"/>
                <w:sz w:val="28"/>
                <w:szCs w:val="28"/>
              </w:rPr>
              <w:t xml:space="preserve"> и адаптивного обучения и способность быстрее приспосабливаться к техническим изменениям. Изучающие постигают прилежащий контекст, в условиях которого они обучаются.</w:t>
            </w:r>
          </w:p>
        </w:tc>
      </w:tr>
    </w:tbl>
    <w:p w14:paraId="1CA168ED" w14:textId="77777777" w:rsidR="00AB2CCA" w:rsidRPr="001835F3" w:rsidRDefault="00AB2CCA" w:rsidP="00AB2CCA">
      <w:pPr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9804" w:type="dxa"/>
        <w:tblInd w:w="-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0"/>
        <w:gridCol w:w="7474"/>
      </w:tblGrid>
      <w:tr w:rsidR="00AB2CCA" w:rsidRPr="001835F3" w14:paraId="40C46321" w14:textId="77777777" w:rsidTr="008314B9">
        <w:trPr>
          <w:trHeight w:val="5513"/>
        </w:trPr>
        <w:tc>
          <w:tcPr>
            <w:tcW w:w="2330" w:type="dxa"/>
          </w:tcPr>
          <w:p w14:paraId="77431DD7" w14:textId="77777777" w:rsidR="00AB2CCA" w:rsidRPr="001835F3" w:rsidRDefault="00AB2CCA" w:rsidP="003060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835F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США</w:t>
            </w:r>
          </w:p>
        </w:tc>
        <w:tc>
          <w:tcPr>
            <w:tcW w:w="7474" w:type="dxa"/>
          </w:tcPr>
          <w:p w14:paraId="64DCC7D3" w14:textId="77777777" w:rsidR="00AB2CCA" w:rsidRPr="001835F3" w:rsidRDefault="00AB2CCA" w:rsidP="00306096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С</w:t>
            </w: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 имеет возможность самостоятельного выбора предметов и выстраивания учебного плана в зависимости от своих предпочтений;</w:t>
            </w:r>
          </w:p>
          <w:p w14:paraId="04EADA46" w14:textId="77777777" w:rsidR="00AB2CCA" w:rsidRPr="001835F3" w:rsidRDefault="00AB2CCA" w:rsidP="00306096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Тьютор выполняет административно-кураторскую функцию, а </w:t>
            </w:r>
            <w:proofErr w:type="gramStart"/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так же</w:t>
            </w:r>
            <w:proofErr w:type="gramEnd"/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оказывает очную и дистанционную индивидуальную поддержку, в том числе </w:t>
            </w:r>
            <w:proofErr w:type="spellStart"/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эмоционально­поощрительную</w:t>
            </w:r>
            <w:proofErr w:type="spellEnd"/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следит за раскрытием личностного потенциала и помогает </w:t>
            </w:r>
            <w:proofErr w:type="spellStart"/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>простраивать</w:t>
            </w:r>
            <w:proofErr w:type="spellEnd"/>
            <w:r w:rsidRPr="001835F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индивидуальный образовательный маршрут.</w:t>
            </w:r>
          </w:p>
        </w:tc>
      </w:tr>
    </w:tbl>
    <w:p w14:paraId="491BCF91" w14:textId="77777777" w:rsidR="00AB2CCA" w:rsidRPr="001835F3" w:rsidRDefault="00AB2CCA" w:rsidP="00AB2CC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AF6BAB4" w14:textId="77777777" w:rsidR="00AB2CCA" w:rsidRPr="001835F3" w:rsidRDefault="00AB2CCA" w:rsidP="00AB2CC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6655ABD" w14:textId="77777777" w:rsidR="00AB2CCA" w:rsidRPr="005D340C" w:rsidRDefault="00AB2CCA" w:rsidP="00AB2CC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5D340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Организация пользовательского интерфейса </w:t>
      </w:r>
    </w:p>
    <w:p w14:paraId="2956EC36" w14:textId="77777777" w:rsidR="00AB2CCA" w:rsidRPr="00394FDF" w:rsidRDefault="00AB2CCA" w:rsidP="00AB2CC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94FDF"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6ACABF85" wp14:editId="7F225051">
            <wp:extent cx="5988050" cy="4497309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975" cy="449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AEA9" w14:textId="77777777" w:rsidR="00AB2CCA" w:rsidRPr="00394FDF" w:rsidRDefault="00AB2CCA" w:rsidP="00AB2CCA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9072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72"/>
      </w:tblGrid>
      <w:tr w:rsidR="00AB2CCA" w:rsidRPr="005D340C" w14:paraId="1E4DBCFD" w14:textId="77777777" w:rsidTr="00306096"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9311B" w14:textId="77777777" w:rsidR="00AB2CCA" w:rsidRPr="005D340C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340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Подход (связанный с работой левой части мозга), при котором индивид</w:t>
            </w:r>
            <w:r w:rsidRPr="005D340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реагирует на объекты равной важности, где способность видеть полную картину напрямую связана с взаимоотношениями и связью между фоном и передним планом.</w:t>
            </w:r>
          </w:p>
        </w:tc>
      </w:tr>
      <w:tr w:rsidR="00AB2CCA" w:rsidRPr="005D340C" w14:paraId="7789741E" w14:textId="77777777" w:rsidTr="00306096"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80A22" w14:textId="77777777" w:rsidR="00AB2CCA" w:rsidRPr="005D340C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340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Когнитивный стиль описан как независимый от поля; индивиды с таким когнитивным мышлением используют аналитическое структурирование информации, то есть они рассматривают объекты структурированного поля как различные и отделимые от поля компоненты и накладывают их на это поле.</w:t>
            </w:r>
          </w:p>
        </w:tc>
      </w:tr>
      <w:tr w:rsidR="00AB2CCA" w:rsidRPr="005D340C" w14:paraId="14761198" w14:textId="77777777" w:rsidTr="00306096"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8A4D2" w14:textId="77777777" w:rsidR="00AB2CCA" w:rsidRPr="005D340C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340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Побуждает отделять (выделять) различные объекты из контекста при помощи меньшей связи </w:t>
            </w:r>
            <w:proofErr w:type="gramStart"/>
            <w:r w:rsidRPr="005D340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этих  объектов</w:t>
            </w:r>
            <w:proofErr w:type="gramEnd"/>
            <w:r w:rsidRPr="005D340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целым (общим), например, четкий (ясный) структурированный порядок компонентов интерфейса с большей опорой на текст. </w:t>
            </w:r>
          </w:p>
          <w:p w14:paraId="6B180B4A" w14:textId="77777777" w:rsidR="00AB2CCA" w:rsidRPr="005D340C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AB2CCA" w:rsidRPr="005D340C" w14:paraId="24C63095" w14:textId="77777777" w:rsidTr="00306096"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DA380" w14:textId="77777777" w:rsidR="00AB2CCA" w:rsidRPr="005D340C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340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Дизайн рассматривается с аналитической точки зрения, и таким образом, отражая процесс, требующий размышлений и анализа, и предоставляя абстрактное представление системы.</w:t>
            </w:r>
          </w:p>
        </w:tc>
      </w:tr>
      <w:tr w:rsidR="00AB2CCA" w:rsidRPr="005D340C" w14:paraId="2AF906B9" w14:textId="77777777" w:rsidTr="00306096">
        <w:tc>
          <w:tcPr>
            <w:tcW w:w="9072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277C1" w14:textId="77777777" w:rsidR="00AB2CCA" w:rsidRPr="005D340C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AB2CCA" w:rsidRPr="005D340C" w14:paraId="0E444A09" w14:textId="77777777" w:rsidTr="00306096"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3B85B" w14:textId="77777777" w:rsidR="00AB2CCA" w:rsidRPr="005D340C" w:rsidRDefault="00AB2CCA" w:rsidP="003060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w:r w:rsidRPr="005D340C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применительно к представлению информации: веб-дизайн</w:t>
            </w:r>
          </w:p>
        </w:tc>
      </w:tr>
      <w:tr w:rsidR="00AB2CCA" w:rsidRPr="005D340C" w14:paraId="5BE10950" w14:textId="77777777" w:rsidTr="00306096"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8FFFA" w14:textId="77777777" w:rsidR="00AB2CCA" w:rsidRPr="005D340C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340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Дизайн интерфейса и архитектура информации, как правило, не предоставляют широкую возможность выбора для просмотра и изучения контента веб-сайта.</w:t>
            </w:r>
          </w:p>
        </w:tc>
      </w:tr>
      <w:tr w:rsidR="00AB2CCA" w:rsidRPr="005D340C" w14:paraId="22EC2BF8" w14:textId="77777777" w:rsidTr="00306096"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F26B0" w14:textId="77777777" w:rsidR="00AB2CCA" w:rsidRPr="005D340C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340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Контент веб-сайта структурирован и разделен на отличные, но взаимосвязанные компоненты: таким образом, пользователь может </w:t>
            </w:r>
            <w:r w:rsidRPr="005D340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сфокусировать свое внимание на каждом независимом (отдельном) конкретном объекте.</w:t>
            </w:r>
          </w:p>
        </w:tc>
      </w:tr>
      <w:tr w:rsidR="00AB2CCA" w:rsidRPr="005D340C" w14:paraId="42375C4F" w14:textId="77777777" w:rsidTr="00306096"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F9080" w14:textId="77777777" w:rsidR="00AB2CCA" w:rsidRPr="005D340C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340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Архитектура информации может быть представлена при помощи упорядоченной карты веб-сайта, состоящей из основных заголовков и подзаголовков.</w:t>
            </w:r>
            <w:r w:rsidRPr="005D340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Внешний вид сайта может содержать отдельные части и объекты, которые ценятся из-за самостоятельности и собственной целостности.</w:t>
            </w:r>
          </w:p>
        </w:tc>
      </w:tr>
      <w:tr w:rsidR="00AB2CCA" w:rsidRPr="00394FDF" w14:paraId="70C7880B" w14:textId="77777777" w:rsidTr="00306096"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2C6C" w14:textId="77777777" w:rsidR="00AB2CCA" w:rsidRPr="005D340C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340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Информационный дизайн представлен с логической точки зрения и функционально основывается на сгруппированных по общим характеристикам и признакам объектах. </w:t>
            </w:r>
          </w:p>
          <w:p w14:paraId="1FFE1064" w14:textId="77777777" w:rsidR="00AB2CCA" w:rsidRPr="00394FDF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ru-RU"/>
              </w:rPr>
            </w:pPr>
            <w:r w:rsidRPr="00394FDF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ru-RU"/>
              </w:rPr>
              <w:t>Метафоры веб-сайта представляют собой иерархическую организацию</w:t>
            </w:r>
            <w:r w:rsidRPr="00394FDF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ru-RU"/>
              </w:rPr>
              <w:br/>
              <w:t>информация, разбитую на</w:t>
            </w:r>
            <w:r w:rsidRPr="00394FDF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ru-RU"/>
              </w:rPr>
              <w:br/>
              <w:t>категории и подкатегории.</w:t>
            </w:r>
          </w:p>
        </w:tc>
      </w:tr>
    </w:tbl>
    <w:p w14:paraId="31BB0548" w14:textId="77777777" w:rsidR="00AB2CCA" w:rsidRPr="00394FDF" w:rsidRDefault="00AB2CCA" w:rsidP="00AB2CCA">
      <w:pPr>
        <w:rPr>
          <w:rFonts w:ascii="Times New Roman" w:hAnsi="Times New Roman" w:cs="Times New Roman"/>
          <w:b/>
          <w:sz w:val="32"/>
          <w:szCs w:val="32"/>
        </w:rPr>
      </w:pPr>
    </w:p>
    <w:p w14:paraId="017C129F" w14:textId="041F78DC" w:rsidR="00AB2CCA" w:rsidRPr="008314B9" w:rsidRDefault="00AB2CCA" w:rsidP="008314B9">
      <w:pPr>
        <w:pStyle w:val="a5"/>
        <w:rPr>
          <w:sz w:val="32"/>
          <w:szCs w:val="32"/>
        </w:rPr>
      </w:pPr>
      <w:r>
        <w:lastRenderedPageBreak/>
        <w:t>Структура культурно-адаптивного курса для к</w:t>
      </w:r>
      <w:r w:rsidRPr="001835F3">
        <w:t>ультуры с вы</w:t>
      </w:r>
      <w:r>
        <w:t xml:space="preserve">соким индексом </w:t>
      </w:r>
      <w:proofErr w:type="gramStart"/>
      <w:r>
        <w:t xml:space="preserve">коллективизма </w:t>
      </w:r>
      <w:r w:rsidRPr="00394FDF">
        <w:rPr>
          <w:sz w:val="32"/>
          <w:szCs w:val="32"/>
        </w:rPr>
        <w:t xml:space="preserve"> (</w:t>
      </w:r>
      <w:proofErr w:type="gramEnd"/>
      <w:r w:rsidRPr="00394FDF">
        <w:rPr>
          <w:sz w:val="32"/>
          <w:szCs w:val="32"/>
        </w:rPr>
        <w:t xml:space="preserve"> Арабские страны)</w:t>
      </w:r>
    </w:p>
    <w:p w14:paraId="0FE30E2B" w14:textId="77777777" w:rsidR="00AB2CCA" w:rsidRDefault="00AB2CCA" w:rsidP="00AB2CCA">
      <w:pPr>
        <w:rPr>
          <w:rFonts w:ascii="Times New Roman" w:hAnsi="Times New Roman" w:cs="Times New Roman"/>
          <w:b/>
          <w:sz w:val="28"/>
          <w:szCs w:val="28"/>
        </w:rPr>
      </w:pPr>
      <w:r w:rsidRPr="005D340C">
        <w:rPr>
          <w:rFonts w:ascii="Times New Roman" w:hAnsi="Times New Roman" w:cs="Times New Roman"/>
          <w:b/>
          <w:sz w:val="28"/>
          <w:szCs w:val="28"/>
        </w:rPr>
        <w:t>Общие особенности культурно-когнитивного профиля</w:t>
      </w:r>
    </w:p>
    <w:tbl>
      <w:tblPr>
        <w:tblW w:w="9527" w:type="dxa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51"/>
        <w:gridCol w:w="3884"/>
        <w:gridCol w:w="3192"/>
      </w:tblGrid>
      <w:tr w:rsidR="00AB2CCA" w14:paraId="023AECA1" w14:textId="77777777" w:rsidTr="00306096">
        <w:trPr>
          <w:trHeight w:val="421"/>
        </w:trPr>
        <w:tc>
          <w:tcPr>
            <w:tcW w:w="2451" w:type="dxa"/>
          </w:tcPr>
          <w:p w14:paraId="14A34823" w14:textId="77777777" w:rsidR="00AB2CCA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571334C0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 Когнитивный стиль </w:t>
            </w:r>
          </w:p>
        </w:tc>
        <w:tc>
          <w:tcPr>
            <w:tcW w:w="3192" w:type="dxa"/>
          </w:tcPr>
          <w:p w14:paraId="16DB9DA1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Импульсивный </w:t>
            </w:r>
          </w:p>
        </w:tc>
      </w:tr>
      <w:tr w:rsidR="00AB2CCA" w14:paraId="68EF858D" w14:textId="77777777" w:rsidTr="00306096">
        <w:trPr>
          <w:trHeight w:val="361"/>
        </w:trPr>
        <w:tc>
          <w:tcPr>
            <w:tcW w:w="2451" w:type="dxa"/>
            <w:vMerge w:val="restart"/>
          </w:tcPr>
          <w:p w14:paraId="29948660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Когнитивный стиль </w:t>
            </w:r>
          </w:p>
        </w:tc>
        <w:tc>
          <w:tcPr>
            <w:tcW w:w="3884" w:type="dxa"/>
          </w:tcPr>
          <w:p w14:paraId="41F3D8F5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Специфика работы с информацией</w:t>
            </w:r>
          </w:p>
        </w:tc>
        <w:tc>
          <w:tcPr>
            <w:tcW w:w="3192" w:type="dxa"/>
          </w:tcPr>
          <w:p w14:paraId="42D715CE" w14:textId="77777777" w:rsidR="00AB2CCA" w:rsidRPr="00CB7734" w:rsidRDefault="00AB2CCA" w:rsidP="0030609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734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Высокое внимание к контексту, информационная структура – «разветвленное дерево»</w:t>
            </w:r>
          </w:p>
          <w:p w14:paraId="506C61C4" w14:textId="77777777" w:rsidR="00AB2CCA" w:rsidRPr="00CB7734" w:rsidRDefault="00AB2CCA" w:rsidP="00306096">
            <w:pPr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proofErr w:type="gramStart"/>
            <w:r w:rsidRPr="008314B9">
              <w:rPr>
                <w:rFonts w:ascii="Times New Roman" w:hAnsi="Times New Roman" w:cs="Times New Roman"/>
                <w:color w:val="000000"/>
                <w:sz w:val="28"/>
                <w:szCs w:val="28"/>
                <w:highlight w:val="green"/>
                <w:lang w:eastAsia="ru-RU"/>
              </w:rPr>
              <w:t>Холистическое ,</w:t>
            </w:r>
            <w:proofErr w:type="gramEnd"/>
            <w:r w:rsidRPr="008314B9">
              <w:rPr>
                <w:rFonts w:ascii="Times New Roman" w:hAnsi="Times New Roman" w:cs="Times New Roman"/>
                <w:color w:val="000000"/>
                <w:sz w:val="28"/>
                <w:szCs w:val="28"/>
                <w:highlight w:val="green"/>
                <w:lang w:eastAsia="ru-RU"/>
              </w:rPr>
              <w:t xml:space="preserve"> контекстуальное</w:t>
            </w:r>
            <w:r w:rsidRPr="00CB7734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мышление</w:t>
            </w:r>
          </w:p>
        </w:tc>
      </w:tr>
      <w:tr w:rsidR="00AB2CCA" w14:paraId="4F404022" w14:textId="77777777" w:rsidTr="00306096">
        <w:trPr>
          <w:trHeight w:val="735"/>
        </w:trPr>
        <w:tc>
          <w:tcPr>
            <w:tcW w:w="2451" w:type="dxa"/>
            <w:vMerge/>
          </w:tcPr>
          <w:p w14:paraId="47E35AE6" w14:textId="77777777" w:rsidR="00AB2CCA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7822F9E0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внимание</w:t>
            </w:r>
          </w:p>
        </w:tc>
        <w:tc>
          <w:tcPr>
            <w:tcW w:w="3192" w:type="dxa"/>
          </w:tcPr>
          <w:p w14:paraId="70D8FBC9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Внимание к полю</w:t>
            </w:r>
          </w:p>
        </w:tc>
      </w:tr>
      <w:tr w:rsidR="00AB2CCA" w14:paraId="142100CF" w14:textId="77777777" w:rsidTr="00306096">
        <w:trPr>
          <w:trHeight w:val="1437"/>
        </w:trPr>
        <w:tc>
          <w:tcPr>
            <w:tcW w:w="2451" w:type="dxa"/>
            <w:vMerge/>
          </w:tcPr>
          <w:p w14:paraId="6EE94AC4" w14:textId="77777777" w:rsidR="00AB2CCA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06E6290F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Специфика принятия решений</w:t>
            </w:r>
          </w:p>
        </w:tc>
        <w:tc>
          <w:tcPr>
            <w:tcW w:w="3192" w:type="dxa"/>
          </w:tcPr>
          <w:p w14:paraId="46C1CEA2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Ориентация на авторитетное мнение, включение окружающих в процесс принятия решений, избегание неопределенности</w:t>
            </w:r>
          </w:p>
        </w:tc>
      </w:tr>
      <w:tr w:rsidR="00AB2CCA" w14:paraId="17F07F05" w14:textId="77777777" w:rsidTr="00306096">
        <w:trPr>
          <w:trHeight w:val="270"/>
        </w:trPr>
        <w:tc>
          <w:tcPr>
            <w:tcW w:w="2451" w:type="dxa"/>
            <w:vMerge/>
          </w:tcPr>
          <w:p w14:paraId="5128C483" w14:textId="77777777" w:rsidR="00AB2CCA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2407C217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Креативность </w:t>
            </w:r>
          </w:p>
        </w:tc>
        <w:tc>
          <w:tcPr>
            <w:tcW w:w="3192" w:type="dxa"/>
          </w:tcPr>
          <w:p w14:paraId="58ADA06E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нновационность – интерпретация в рамках существующей традиции</w:t>
            </w:r>
          </w:p>
        </w:tc>
      </w:tr>
      <w:tr w:rsidR="00AB2CCA" w14:paraId="071B4098" w14:textId="77777777" w:rsidTr="00306096">
        <w:trPr>
          <w:trHeight w:val="647"/>
        </w:trPr>
        <w:tc>
          <w:tcPr>
            <w:tcW w:w="2451" w:type="dxa"/>
            <w:vMerge w:val="restart"/>
          </w:tcPr>
          <w:p w14:paraId="00459B3E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Коммуникативно-контекстуальные </w:t>
            </w:r>
            <w:proofErr w:type="spellStart"/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парметры</w:t>
            </w:r>
            <w:proofErr w:type="spellEnd"/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884" w:type="dxa"/>
          </w:tcPr>
          <w:p w14:paraId="09614463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Специфика дискурса</w:t>
            </w:r>
          </w:p>
          <w:p w14:paraId="7389398B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2" w:type="dxa"/>
          </w:tcPr>
          <w:p w14:paraId="72717ED2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Вариативность, учтивость, вежливость</w:t>
            </w:r>
          </w:p>
        </w:tc>
      </w:tr>
      <w:tr w:rsidR="00AB2CCA" w14:paraId="7F5AE419" w14:textId="77777777" w:rsidTr="00306096">
        <w:trPr>
          <w:trHeight w:val="420"/>
        </w:trPr>
        <w:tc>
          <w:tcPr>
            <w:tcW w:w="2451" w:type="dxa"/>
            <w:vMerge/>
          </w:tcPr>
          <w:p w14:paraId="3B89B5E6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2D14189D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Отношение к правилам и договоренностям</w:t>
            </w:r>
          </w:p>
        </w:tc>
        <w:tc>
          <w:tcPr>
            <w:tcW w:w="3192" w:type="dxa"/>
          </w:tcPr>
          <w:p w14:paraId="770113A0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Вариативность, обусловленная контекстом</w:t>
            </w:r>
          </w:p>
        </w:tc>
      </w:tr>
      <w:tr w:rsidR="00AB2CCA" w14:paraId="42349AD2" w14:textId="77777777" w:rsidTr="00306096">
        <w:trPr>
          <w:trHeight w:val="511"/>
        </w:trPr>
        <w:tc>
          <w:tcPr>
            <w:tcW w:w="2451" w:type="dxa"/>
            <w:vMerge w:val="restart"/>
          </w:tcPr>
          <w:p w14:paraId="5CED8067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Операционные параметры </w:t>
            </w:r>
          </w:p>
        </w:tc>
        <w:tc>
          <w:tcPr>
            <w:tcW w:w="3884" w:type="dxa"/>
          </w:tcPr>
          <w:p w14:paraId="1E63C9DC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Общая специфика деятельности </w:t>
            </w:r>
          </w:p>
        </w:tc>
        <w:tc>
          <w:tcPr>
            <w:tcW w:w="3192" w:type="dxa"/>
          </w:tcPr>
          <w:p w14:paraId="7543B99C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Преимущественно </w:t>
            </w:r>
            <w:proofErr w:type="spellStart"/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полиактивная</w:t>
            </w:r>
            <w:proofErr w:type="spellEnd"/>
          </w:p>
        </w:tc>
      </w:tr>
      <w:tr w:rsidR="00AB2CCA" w14:paraId="35594C93" w14:textId="77777777" w:rsidTr="00306096">
        <w:trPr>
          <w:trHeight w:val="615"/>
        </w:trPr>
        <w:tc>
          <w:tcPr>
            <w:tcW w:w="2451" w:type="dxa"/>
            <w:vMerge/>
          </w:tcPr>
          <w:p w14:paraId="77243B95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440EC667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Отношение ко времени</w:t>
            </w:r>
          </w:p>
        </w:tc>
        <w:tc>
          <w:tcPr>
            <w:tcW w:w="3192" w:type="dxa"/>
          </w:tcPr>
          <w:p w14:paraId="05DE4041" w14:textId="77777777" w:rsidR="00AB2CCA" w:rsidRPr="00CB7734" w:rsidRDefault="00AB2CCA" w:rsidP="0030609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734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Время – нелинейная величина </w:t>
            </w:r>
          </w:p>
          <w:p w14:paraId="3A53A121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Время инвестируется в отношения</w:t>
            </w:r>
          </w:p>
        </w:tc>
      </w:tr>
      <w:tr w:rsidR="00AB2CCA" w14:paraId="4A70203A" w14:textId="77777777" w:rsidTr="00306096">
        <w:trPr>
          <w:trHeight w:val="315"/>
        </w:trPr>
        <w:tc>
          <w:tcPr>
            <w:tcW w:w="2451" w:type="dxa"/>
            <w:vMerge/>
          </w:tcPr>
          <w:p w14:paraId="3DDB7839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279FEDDD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Отношение к социуму</w:t>
            </w:r>
          </w:p>
        </w:tc>
        <w:tc>
          <w:tcPr>
            <w:tcW w:w="3192" w:type="dxa"/>
          </w:tcPr>
          <w:p w14:paraId="3D74F1E1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proofErr w:type="spellStart"/>
            <w:r w:rsidRPr="00CB7734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Коллективисткий</w:t>
            </w:r>
            <w:proofErr w:type="spellEnd"/>
            <w:r w:rsidRPr="00CB7734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тип культуры, высокая роль статуса, сословной и классовой принадлежности</w:t>
            </w:r>
          </w:p>
        </w:tc>
      </w:tr>
      <w:tr w:rsidR="00AB2CCA" w:rsidRPr="00E3157D" w14:paraId="107D53A6" w14:textId="77777777" w:rsidTr="00306096">
        <w:trPr>
          <w:trHeight w:val="345"/>
        </w:trPr>
        <w:tc>
          <w:tcPr>
            <w:tcW w:w="2451" w:type="dxa"/>
            <w:vMerge/>
          </w:tcPr>
          <w:p w14:paraId="4A912298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3CE8ECAC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Отношение к статусу</w:t>
            </w:r>
          </w:p>
        </w:tc>
        <w:tc>
          <w:tcPr>
            <w:tcW w:w="3192" w:type="dxa"/>
          </w:tcPr>
          <w:p w14:paraId="4ECC58F3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Происхождение </w:t>
            </w:r>
          </w:p>
        </w:tc>
      </w:tr>
      <w:tr w:rsidR="00AB2CCA" w:rsidRPr="00E3157D" w14:paraId="7DCA9F33" w14:textId="77777777" w:rsidTr="00306096">
        <w:trPr>
          <w:trHeight w:val="480"/>
        </w:trPr>
        <w:tc>
          <w:tcPr>
            <w:tcW w:w="2451" w:type="dxa"/>
            <w:vMerge/>
          </w:tcPr>
          <w:p w14:paraId="32FEB3F7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704AC818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Отношение к внешней среде </w:t>
            </w:r>
          </w:p>
        </w:tc>
        <w:tc>
          <w:tcPr>
            <w:tcW w:w="3192" w:type="dxa"/>
          </w:tcPr>
          <w:p w14:paraId="7FEB37DA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Гармония с внешней средой, Окружающая среда – источник удовлетворения потребностей в рамках разумного</w:t>
            </w:r>
          </w:p>
        </w:tc>
      </w:tr>
      <w:tr w:rsidR="00AB2CCA" w:rsidRPr="00E3157D" w14:paraId="7CE3A0E3" w14:textId="77777777" w:rsidTr="00306096">
        <w:trPr>
          <w:trHeight w:val="495"/>
        </w:trPr>
        <w:tc>
          <w:tcPr>
            <w:tcW w:w="2451" w:type="dxa"/>
            <w:vMerge/>
          </w:tcPr>
          <w:p w14:paraId="614A7537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007FAB68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 Специфика коммуникации </w:t>
            </w:r>
          </w:p>
        </w:tc>
        <w:tc>
          <w:tcPr>
            <w:tcW w:w="3192" w:type="dxa"/>
          </w:tcPr>
          <w:p w14:paraId="3CDF61E3" w14:textId="77777777" w:rsidR="00AB2CCA" w:rsidRPr="00CB7734" w:rsidRDefault="00AB2CCA" w:rsidP="0030609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734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Высокое внимание к контексту</w:t>
            </w:r>
          </w:p>
          <w:p w14:paraId="60BB28A4" w14:textId="77777777" w:rsidR="00AB2CCA" w:rsidRPr="00CB7734" w:rsidRDefault="00AB2CCA" w:rsidP="0030609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sz w:val="28"/>
                <w:szCs w:val="28"/>
              </w:rPr>
              <w:t>Разветвленная аргументация.</w:t>
            </w:r>
          </w:p>
          <w:p w14:paraId="07130575" w14:textId="77777777" w:rsidR="00AB2CCA" w:rsidRPr="00CB7734" w:rsidRDefault="00AB2CCA" w:rsidP="00306096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sz w:val="28"/>
                <w:szCs w:val="28"/>
              </w:rPr>
              <w:t>«Заключение, оно же доказательство». (Дедукция</w:t>
            </w:r>
            <w:r w:rsidRPr="00CB773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</w:p>
          <w:p w14:paraId="7FC4FFDD" w14:textId="77777777" w:rsidR="00AB2CCA" w:rsidRPr="00CB7734" w:rsidRDefault="00AB2CCA" w:rsidP="00306096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4398C17D" w14:textId="77777777" w:rsidR="00AB2CCA" w:rsidRPr="00CB7734" w:rsidRDefault="00AB2CCA" w:rsidP="00306096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Жанр: </w:t>
            </w:r>
          </w:p>
          <w:p w14:paraId="5643AA28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221AE">
              <w:rPr>
                <w:rFonts w:ascii="Times New Roman" w:hAnsi="Times New Roman" w:cs="Times New Roman"/>
                <w:i/>
                <w:iCs/>
                <w:sz w:val="28"/>
                <w:szCs w:val="28"/>
                <w:highlight w:val="green"/>
              </w:rPr>
              <w:t>Нарратив</w:t>
            </w:r>
          </w:p>
        </w:tc>
      </w:tr>
    </w:tbl>
    <w:p w14:paraId="43A014EF" w14:textId="77777777" w:rsidR="00AB2CCA" w:rsidRPr="00E3157D" w:rsidRDefault="00AB2CCA" w:rsidP="00AB2CCA">
      <w:pPr>
        <w:rPr>
          <w:rFonts w:ascii="Times New Roman" w:hAnsi="Times New Roman" w:cs="Times New Roman"/>
          <w:sz w:val="28"/>
          <w:szCs w:val="28"/>
        </w:rPr>
      </w:pPr>
    </w:p>
    <w:p w14:paraId="6F4FE106" w14:textId="77777777" w:rsidR="00AB2CCA" w:rsidRDefault="00AB2CCA" w:rsidP="00AB2CCA">
      <w:pPr>
        <w:rPr>
          <w:rFonts w:ascii="Times New Roman" w:hAnsi="Times New Roman" w:cs="Times New Roman"/>
          <w:b/>
          <w:sz w:val="28"/>
          <w:szCs w:val="28"/>
        </w:rPr>
      </w:pPr>
    </w:p>
    <w:p w14:paraId="667898F7" w14:textId="77777777" w:rsidR="00AB2CCA" w:rsidRPr="005D340C" w:rsidRDefault="00AB2CCA" w:rsidP="00AB2CCA">
      <w:pPr>
        <w:rPr>
          <w:rFonts w:ascii="Times New Roman" w:hAnsi="Times New Roman" w:cs="Times New Roman"/>
          <w:sz w:val="28"/>
          <w:szCs w:val="28"/>
        </w:rPr>
      </w:pPr>
      <w:r w:rsidRPr="00394FDF">
        <w:rPr>
          <w:rFonts w:ascii="Times New Roman" w:hAnsi="Times New Roman" w:cs="Times New Roman"/>
          <w:sz w:val="32"/>
          <w:szCs w:val="32"/>
        </w:rPr>
        <w:t>2.</w:t>
      </w:r>
      <w:r w:rsidRPr="00394FDF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D340C">
        <w:rPr>
          <w:rFonts w:ascii="Times New Roman" w:hAnsi="Times New Roman" w:cs="Times New Roman"/>
          <w:b/>
          <w:sz w:val="28"/>
          <w:szCs w:val="28"/>
        </w:rPr>
        <w:t>Общеметодические</w:t>
      </w:r>
      <w:proofErr w:type="spellEnd"/>
      <w:r w:rsidRPr="005D340C">
        <w:rPr>
          <w:rFonts w:ascii="Times New Roman" w:hAnsi="Times New Roman" w:cs="Times New Roman"/>
          <w:b/>
          <w:sz w:val="28"/>
          <w:szCs w:val="28"/>
        </w:rPr>
        <w:t xml:space="preserve"> рекомендации для организации образовательной коммуникации</w:t>
      </w:r>
    </w:p>
    <w:tbl>
      <w:tblPr>
        <w:tblW w:w="10099" w:type="dxa"/>
        <w:tblInd w:w="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"/>
        <w:gridCol w:w="2155"/>
        <w:gridCol w:w="7534"/>
        <w:gridCol w:w="404"/>
      </w:tblGrid>
      <w:tr w:rsidR="00AB2CCA" w:rsidRPr="005D340C" w14:paraId="0D837055" w14:textId="77777777" w:rsidTr="00306096">
        <w:trPr>
          <w:trHeight w:val="210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12A40" w14:textId="77777777" w:rsidR="00AB2CCA" w:rsidRPr="005D340C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EB004" w14:textId="77777777" w:rsidR="00AB2CCA" w:rsidRPr="005D340C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«Незападные» культуры</w:t>
            </w:r>
          </w:p>
        </w:tc>
      </w:tr>
      <w:tr w:rsidR="00AB2CCA" w:rsidRPr="005D340C" w14:paraId="58004758" w14:textId="77777777" w:rsidTr="00306096">
        <w:trPr>
          <w:trHeight w:val="561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92F6B" w14:textId="77777777" w:rsidR="00AB2CCA" w:rsidRPr="005D340C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sz w:val="28"/>
                <w:szCs w:val="28"/>
              </w:rPr>
              <w:t>Формы и особенности структурирования информации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CDABC" w14:textId="77777777" w:rsidR="00AB2CCA" w:rsidRPr="005D340C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Доминанта аудиального и кинестетического стиля восприятия информации; склонность к   поиску общих черт; индуктивный метод мышления; </w:t>
            </w:r>
            <w:proofErr w:type="spellStart"/>
            <w:r w:rsidRPr="005D340C">
              <w:rPr>
                <w:rFonts w:ascii="Times New Roman" w:eastAsia="Calibri" w:hAnsi="Times New Roman" w:cs="Times New Roman"/>
                <w:sz w:val="28"/>
                <w:szCs w:val="28"/>
              </w:rPr>
              <w:t>контекстозависимость</w:t>
            </w:r>
            <w:proofErr w:type="spellEnd"/>
            <w:r w:rsidRPr="005D340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5D340C">
              <w:rPr>
                <w:rFonts w:ascii="Times New Roman" w:eastAsia="Calibri" w:hAnsi="Times New Roman" w:cs="Times New Roman"/>
                <w:sz w:val="28"/>
                <w:szCs w:val="28"/>
              </w:rPr>
              <w:t>фреймирование</w:t>
            </w:r>
            <w:proofErr w:type="spellEnd"/>
            <w:r w:rsidRPr="005D340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информации – полная (не всегда четкая) картина происходящего; использование интуиции и образно-нарративного дискурса</w:t>
            </w:r>
          </w:p>
        </w:tc>
      </w:tr>
      <w:tr w:rsidR="00AB2CCA" w:rsidRPr="005D340C" w14:paraId="1CF3193B" w14:textId="77777777" w:rsidTr="00306096">
        <w:trPr>
          <w:trHeight w:val="603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DEE49" w14:textId="77777777" w:rsidR="00AB2CCA" w:rsidRPr="005D340C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Используемые методы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B2EE7" w14:textId="77777777" w:rsidR="00AB2CCA" w:rsidRPr="005D340C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sz w:val="28"/>
                <w:szCs w:val="28"/>
              </w:rPr>
              <w:t>Рецептивный и репродуктивный методы; парадигмы работы с учебной информацией – ретрансляция информации</w:t>
            </w:r>
          </w:p>
        </w:tc>
      </w:tr>
      <w:tr w:rsidR="00AB2CCA" w:rsidRPr="005D340C" w14:paraId="29E4D8D5" w14:textId="77777777" w:rsidTr="00306096">
        <w:trPr>
          <w:trHeight w:val="570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BA096" w14:textId="77777777" w:rsidR="00AB2CCA" w:rsidRPr="005D340C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sz w:val="28"/>
                <w:szCs w:val="28"/>
              </w:rPr>
              <w:t>Специфика учебного контента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C5E26" w14:textId="77777777" w:rsidR="00AB2CCA" w:rsidRPr="005D340C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sz w:val="28"/>
                <w:szCs w:val="28"/>
              </w:rPr>
              <w:t>Текстовый, визуальный, аудиальный контент</w:t>
            </w:r>
          </w:p>
        </w:tc>
      </w:tr>
      <w:tr w:rsidR="00AB2CCA" w:rsidRPr="005D340C" w14:paraId="12E149A7" w14:textId="77777777" w:rsidTr="00306096">
        <w:trPr>
          <w:trHeight w:val="555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F3520" w14:textId="77777777" w:rsidR="00AB2CCA" w:rsidRPr="005D340C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sz w:val="28"/>
                <w:szCs w:val="28"/>
              </w:rPr>
              <w:t>Учебный процесс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ECFC" w14:textId="77777777" w:rsidR="00AB2CCA" w:rsidRPr="005D340C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Центированный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на учителе</w:t>
            </w:r>
          </w:p>
        </w:tc>
      </w:tr>
      <w:tr w:rsidR="00AB2CCA" w:rsidRPr="005D340C" w14:paraId="5E6887F4" w14:textId="77777777" w:rsidTr="00306096">
        <w:trPr>
          <w:trHeight w:val="609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357CB" w14:textId="77777777" w:rsidR="00AB2CCA" w:rsidRPr="005D340C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sz w:val="28"/>
                <w:szCs w:val="28"/>
              </w:rPr>
              <w:t>Отношение к ошибкам в ходе учебного процесса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BF591" w14:textId="77777777" w:rsidR="00AB2CCA" w:rsidRPr="005D340C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sz w:val="28"/>
                <w:szCs w:val="28"/>
              </w:rPr>
              <w:t>Ошибки нежелательны, однако они неизбежно случаются</w:t>
            </w:r>
          </w:p>
        </w:tc>
      </w:tr>
      <w:tr w:rsidR="00AB2CCA" w:rsidRPr="005D340C" w14:paraId="79DE9279" w14:textId="77777777" w:rsidTr="00306096">
        <w:trPr>
          <w:trHeight w:val="1651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47208" w14:textId="77777777" w:rsidR="00AB2CCA" w:rsidRPr="005D340C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sz w:val="28"/>
                <w:szCs w:val="28"/>
              </w:rPr>
              <w:t>Общие особенности КИМов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7874E" w14:textId="77777777" w:rsidR="00AB2CCA" w:rsidRPr="005D340C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Ориентированные на усвоение традиционных знаний</w:t>
            </w:r>
          </w:p>
        </w:tc>
      </w:tr>
      <w:tr w:rsidR="00AB2CCA" w:rsidRPr="005D340C" w14:paraId="3572C5EC" w14:textId="77777777" w:rsidTr="00306096">
        <w:tblPrEx>
          <w:tblLook w:val="00A0" w:firstRow="1" w:lastRow="0" w:firstColumn="1" w:lastColumn="0" w:noHBand="0" w:noVBand="0"/>
        </w:tblPrEx>
        <w:trPr>
          <w:gridBefore w:val="1"/>
          <w:gridAfter w:val="1"/>
          <w:wBefore w:w="6" w:type="dxa"/>
          <w:wAfter w:w="404" w:type="dxa"/>
          <w:trHeight w:val="165"/>
        </w:trPr>
        <w:tc>
          <w:tcPr>
            <w:tcW w:w="2155" w:type="dxa"/>
          </w:tcPr>
          <w:p w14:paraId="6AA635AC" w14:textId="77777777" w:rsidR="00AB2CCA" w:rsidRPr="005D340C" w:rsidRDefault="00AB2CCA" w:rsidP="0030609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sz w:val="28"/>
                <w:szCs w:val="28"/>
              </w:rPr>
              <w:t>Контекст коммуникации</w:t>
            </w:r>
          </w:p>
        </w:tc>
        <w:tc>
          <w:tcPr>
            <w:tcW w:w="7534" w:type="dxa"/>
          </w:tcPr>
          <w:p w14:paraId="0566024C" w14:textId="77777777" w:rsidR="00AB2CCA" w:rsidRPr="005D340C" w:rsidRDefault="00AB2CCA" w:rsidP="00306096">
            <w:pP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«</w:t>
            </w:r>
            <w:proofErr w:type="spellStart"/>
            <w:r w:rsidRPr="005D340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Высококонтекстные</w:t>
            </w:r>
            <w:proofErr w:type="spellEnd"/>
            <w:r w:rsidRPr="005D340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культуры»</w:t>
            </w:r>
          </w:p>
        </w:tc>
      </w:tr>
      <w:tr w:rsidR="00AB2CCA" w:rsidRPr="005D340C" w14:paraId="067BD2D2" w14:textId="77777777" w:rsidTr="00306096">
        <w:tblPrEx>
          <w:tblLook w:val="00A0" w:firstRow="1" w:lastRow="0" w:firstColumn="1" w:lastColumn="0" w:noHBand="0" w:noVBand="0"/>
        </w:tblPrEx>
        <w:trPr>
          <w:gridBefore w:val="1"/>
          <w:gridAfter w:val="1"/>
          <w:wBefore w:w="6" w:type="dxa"/>
          <w:wAfter w:w="404" w:type="dxa"/>
          <w:trHeight w:val="732"/>
        </w:trPr>
        <w:tc>
          <w:tcPr>
            <w:tcW w:w="2155" w:type="dxa"/>
          </w:tcPr>
          <w:p w14:paraId="0F1FBDF0" w14:textId="77777777" w:rsidR="00AB2CCA" w:rsidRPr="005D340C" w:rsidRDefault="00AB2CCA" w:rsidP="00306096">
            <w:pPr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  <w:t xml:space="preserve">Цели и </w:t>
            </w:r>
            <w:proofErr w:type="gramStart"/>
            <w:r w:rsidRPr="005D340C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  <w:t>ценности  дискурса</w:t>
            </w:r>
            <w:proofErr w:type="gramEnd"/>
          </w:p>
        </w:tc>
        <w:tc>
          <w:tcPr>
            <w:tcW w:w="7534" w:type="dxa"/>
          </w:tcPr>
          <w:p w14:paraId="4FC65370" w14:textId="77777777" w:rsidR="00AB2CCA" w:rsidRPr="005D340C" w:rsidRDefault="00AB2CCA" w:rsidP="00306096">
            <w:pP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Максимальное единение с большинством, Эмоциональность, вовлеченность</w:t>
            </w:r>
          </w:p>
        </w:tc>
      </w:tr>
      <w:tr w:rsidR="00AB2CCA" w:rsidRPr="005D340C" w14:paraId="33457C62" w14:textId="77777777" w:rsidTr="00306096">
        <w:tblPrEx>
          <w:tblLook w:val="00A0" w:firstRow="1" w:lastRow="0" w:firstColumn="1" w:lastColumn="0" w:noHBand="0" w:noVBand="0"/>
        </w:tblPrEx>
        <w:trPr>
          <w:gridBefore w:val="1"/>
          <w:gridAfter w:val="1"/>
          <w:wBefore w:w="6" w:type="dxa"/>
          <w:wAfter w:w="404" w:type="dxa"/>
          <w:trHeight w:val="390"/>
        </w:trPr>
        <w:tc>
          <w:tcPr>
            <w:tcW w:w="2155" w:type="dxa"/>
          </w:tcPr>
          <w:p w14:paraId="575381AD" w14:textId="77777777" w:rsidR="00AB2CCA" w:rsidRPr="005D340C" w:rsidRDefault="00AB2CCA" w:rsidP="00306096">
            <w:pPr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  <w:t>Доминирующие жанры дискурса</w:t>
            </w:r>
          </w:p>
        </w:tc>
        <w:tc>
          <w:tcPr>
            <w:tcW w:w="7534" w:type="dxa"/>
          </w:tcPr>
          <w:p w14:paraId="39A2BD50" w14:textId="77777777" w:rsidR="00AB2CCA" w:rsidRPr="005D340C" w:rsidRDefault="00AB2CCA" w:rsidP="00306096">
            <w:pPr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  <w:t>Нарратив</w:t>
            </w:r>
          </w:p>
        </w:tc>
      </w:tr>
      <w:tr w:rsidR="00AB2CCA" w:rsidRPr="005D340C" w14:paraId="46D77995" w14:textId="77777777" w:rsidTr="00306096">
        <w:tblPrEx>
          <w:tblLook w:val="00A0" w:firstRow="1" w:lastRow="0" w:firstColumn="1" w:lastColumn="0" w:noHBand="0" w:noVBand="0"/>
        </w:tblPrEx>
        <w:trPr>
          <w:gridBefore w:val="1"/>
          <w:gridAfter w:val="1"/>
          <w:wBefore w:w="6" w:type="dxa"/>
          <w:wAfter w:w="404" w:type="dxa"/>
          <w:trHeight w:val="1747"/>
        </w:trPr>
        <w:tc>
          <w:tcPr>
            <w:tcW w:w="2155" w:type="dxa"/>
          </w:tcPr>
          <w:p w14:paraId="0BC178AC" w14:textId="77777777" w:rsidR="00AB2CCA" w:rsidRPr="005D340C" w:rsidRDefault="00AB2CCA" w:rsidP="00306096">
            <w:pPr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  <w:t>Доминирующие эмоциональные параметры дискурса</w:t>
            </w:r>
          </w:p>
        </w:tc>
        <w:tc>
          <w:tcPr>
            <w:tcW w:w="7534" w:type="dxa"/>
          </w:tcPr>
          <w:p w14:paraId="183F1363" w14:textId="77777777" w:rsidR="00AB2CCA" w:rsidRPr="005D340C" w:rsidRDefault="00AB2CCA" w:rsidP="00306096">
            <w:pPr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  <w:t>Контекст играет доминирующую роль. Более значим процесс «как говорится», а не «что именно говорится». Избегание дискурсивных конфронтаций.</w:t>
            </w:r>
          </w:p>
        </w:tc>
      </w:tr>
      <w:tr w:rsidR="00AB2CCA" w:rsidRPr="005D340C" w14:paraId="2BBB34F9" w14:textId="77777777" w:rsidTr="00306096">
        <w:tblPrEx>
          <w:tblLook w:val="00A0" w:firstRow="1" w:lastRow="0" w:firstColumn="1" w:lastColumn="0" w:noHBand="0" w:noVBand="0"/>
        </w:tblPrEx>
        <w:trPr>
          <w:gridBefore w:val="1"/>
          <w:gridAfter w:val="1"/>
          <w:wBefore w:w="6" w:type="dxa"/>
          <w:wAfter w:w="404" w:type="dxa"/>
          <w:trHeight w:val="698"/>
        </w:trPr>
        <w:tc>
          <w:tcPr>
            <w:tcW w:w="2155" w:type="dxa"/>
          </w:tcPr>
          <w:p w14:paraId="536020F2" w14:textId="77777777" w:rsidR="00AB2CCA" w:rsidRPr="005D340C" w:rsidRDefault="00AB2CCA" w:rsidP="00306096">
            <w:pPr>
              <w:rPr>
                <w:rFonts w:ascii="Times New Roman" w:eastAsia="Calibri" w:hAnsi="Times New Roman" w:cs="Times New Roman"/>
                <w:bCs/>
                <w:i/>
                <w:iCs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bCs/>
                <w:i/>
                <w:iCs/>
                <w:sz w:val="28"/>
                <w:szCs w:val="28"/>
              </w:rPr>
              <w:t>Характерные дискурсивные модели</w:t>
            </w:r>
          </w:p>
        </w:tc>
        <w:tc>
          <w:tcPr>
            <w:tcW w:w="7534" w:type="dxa"/>
          </w:tcPr>
          <w:p w14:paraId="29DCB942" w14:textId="77777777" w:rsidR="00AB2CCA" w:rsidRPr="005D340C" w:rsidRDefault="00AB2CCA" w:rsidP="00306096">
            <w:pPr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  <w:t>Разветвленная аргументация.</w:t>
            </w:r>
          </w:p>
          <w:p w14:paraId="13BBEE8C" w14:textId="77777777" w:rsidR="00AB2CCA" w:rsidRPr="005D340C" w:rsidRDefault="00AB2CCA" w:rsidP="00306096">
            <w:pPr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</w:pPr>
            <w:r w:rsidRPr="005D340C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  <w:t>«Заключение, оно же доказательство». (Дедукция)</w:t>
            </w:r>
          </w:p>
        </w:tc>
      </w:tr>
      <w:tr w:rsidR="00AB2CCA" w:rsidRPr="005D340C" w14:paraId="3C47AE4B" w14:textId="77777777" w:rsidTr="00306096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6" w:type="dxa"/>
          <w:wAfter w:w="404" w:type="dxa"/>
          <w:trHeight w:val="498"/>
        </w:trPr>
        <w:tc>
          <w:tcPr>
            <w:tcW w:w="2155" w:type="dxa"/>
          </w:tcPr>
          <w:p w14:paraId="47EBEC34" w14:textId="77777777" w:rsidR="00AB2CCA" w:rsidRPr="005D340C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Стили обучения</w:t>
            </w:r>
          </w:p>
        </w:tc>
        <w:tc>
          <w:tcPr>
            <w:tcW w:w="7534" w:type="dxa"/>
          </w:tcPr>
          <w:p w14:paraId="40D16620" w14:textId="77777777" w:rsidR="00AB2CCA" w:rsidRPr="005D340C" w:rsidRDefault="00AB2CCA" w:rsidP="0030609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Полезависимый</w:t>
            </w:r>
            <w:proofErr w:type="spellEnd"/>
          </w:p>
        </w:tc>
      </w:tr>
      <w:tr w:rsidR="00AB2CCA" w:rsidRPr="005D340C" w14:paraId="234C16F0" w14:textId="77777777" w:rsidTr="00306096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6" w:type="dxa"/>
          <w:wAfter w:w="404" w:type="dxa"/>
          <w:trHeight w:val="512"/>
        </w:trPr>
        <w:tc>
          <w:tcPr>
            <w:tcW w:w="2155" w:type="dxa"/>
          </w:tcPr>
          <w:p w14:paraId="24F656D4" w14:textId="77777777" w:rsidR="00AB2CCA" w:rsidRPr="005D340C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Стили преподавания</w:t>
            </w:r>
          </w:p>
        </w:tc>
        <w:tc>
          <w:tcPr>
            <w:tcW w:w="7534" w:type="dxa"/>
          </w:tcPr>
          <w:p w14:paraId="196DC5DB" w14:textId="77777777" w:rsidR="00AB2CCA" w:rsidRPr="005D340C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 - ГУРУ</w:t>
            </w:r>
          </w:p>
        </w:tc>
      </w:tr>
      <w:tr w:rsidR="00AB2CCA" w:rsidRPr="005D340C" w14:paraId="5740F959" w14:textId="77777777" w:rsidTr="00306096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6" w:type="dxa"/>
          <w:wAfter w:w="404" w:type="dxa"/>
          <w:trHeight w:val="1592"/>
        </w:trPr>
        <w:tc>
          <w:tcPr>
            <w:tcW w:w="2155" w:type="dxa"/>
          </w:tcPr>
          <w:p w14:paraId="3918A764" w14:textId="77777777" w:rsidR="00AB2CCA" w:rsidRPr="005D340C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DA75A2" w14:textId="77777777" w:rsidR="00AB2CCA" w:rsidRPr="005D340C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Академический язык в разных культурных группах</w:t>
            </w:r>
          </w:p>
          <w:p w14:paraId="34DF7436" w14:textId="77777777" w:rsidR="00AB2CCA" w:rsidRPr="005D340C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34" w:type="dxa"/>
          </w:tcPr>
          <w:p w14:paraId="7B7A0379" w14:textId="77777777" w:rsidR="00AB2CCA" w:rsidRPr="005D340C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Максимальное копирование дискурса «мастеров», требуется не выражение собственного мнения, а ссылки на авторитеты, дискуссии не приветствуются</w:t>
            </w:r>
          </w:p>
          <w:p w14:paraId="12E43138" w14:textId="77777777" w:rsidR="00AB2CCA" w:rsidRPr="005D340C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2AABA86" w14:textId="77777777" w:rsidR="00AB2CCA" w:rsidRPr="005D340C" w:rsidRDefault="00AB2CCA" w:rsidP="00AB2CCA">
      <w:pPr>
        <w:rPr>
          <w:rFonts w:ascii="Times New Roman" w:hAnsi="Times New Roman" w:cs="Times New Roman"/>
          <w:b/>
          <w:sz w:val="28"/>
          <w:szCs w:val="28"/>
        </w:rPr>
      </w:pPr>
    </w:p>
    <w:p w14:paraId="1AC295CD" w14:textId="77777777" w:rsidR="00AB2CCA" w:rsidRPr="005D340C" w:rsidRDefault="00AB2CCA" w:rsidP="00AB2CCA">
      <w:pPr>
        <w:rPr>
          <w:rFonts w:ascii="Times New Roman" w:hAnsi="Times New Roman" w:cs="Times New Roman"/>
          <w:sz w:val="28"/>
          <w:szCs w:val="28"/>
        </w:rPr>
      </w:pPr>
    </w:p>
    <w:p w14:paraId="35F99B56" w14:textId="77777777" w:rsidR="00AB2CCA" w:rsidRPr="005D340C" w:rsidRDefault="00AB2CCA" w:rsidP="00AB2CCA">
      <w:pPr>
        <w:rPr>
          <w:rFonts w:ascii="Times New Roman" w:hAnsi="Times New Roman" w:cs="Times New Roman"/>
          <w:b/>
          <w:sz w:val="28"/>
          <w:szCs w:val="28"/>
        </w:rPr>
      </w:pPr>
      <w:r w:rsidRPr="005D340C">
        <w:rPr>
          <w:rFonts w:ascii="Times New Roman" w:hAnsi="Times New Roman" w:cs="Times New Roman"/>
          <w:b/>
          <w:sz w:val="28"/>
          <w:szCs w:val="28"/>
        </w:rPr>
        <w:t>3.</w:t>
      </w:r>
      <w:proofErr w:type="gramStart"/>
      <w:r w:rsidRPr="005D340C">
        <w:rPr>
          <w:rFonts w:ascii="Times New Roman" w:hAnsi="Times New Roman" w:cs="Times New Roman"/>
          <w:b/>
          <w:sz w:val="28"/>
          <w:szCs w:val="28"/>
        </w:rPr>
        <w:t>Специфика  коммуникации</w:t>
      </w:r>
      <w:proofErr w:type="gramEnd"/>
      <w:r w:rsidRPr="005D340C">
        <w:rPr>
          <w:rFonts w:ascii="Times New Roman" w:hAnsi="Times New Roman" w:cs="Times New Roman"/>
          <w:b/>
          <w:sz w:val="28"/>
          <w:szCs w:val="28"/>
        </w:rPr>
        <w:t xml:space="preserve"> в системе «преподаватель-студент» </w:t>
      </w:r>
      <w:proofErr w:type="gramStart"/>
      <w:r w:rsidRPr="005D340C">
        <w:rPr>
          <w:rFonts w:ascii="Times New Roman" w:hAnsi="Times New Roman" w:cs="Times New Roman"/>
          <w:b/>
          <w:sz w:val="28"/>
          <w:szCs w:val="28"/>
        </w:rPr>
        <w:t>( в</w:t>
      </w:r>
      <w:proofErr w:type="gramEnd"/>
      <w:r w:rsidRPr="005D340C">
        <w:rPr>
          <w:rFonts w:ascii="Times New Roman" w:hAnsi="Times New Roman" w:cs="Times New Roman"/>
          <w:b/>
          <w:sz w:val="28"/>
          <w:szCs w:val="28"/>
        </w:rPr>
        <w:t xml:space="preserve"> основе лежит модель Г. </w:t>
      </w:r>
      <w:proofErr w:type="spellStart"/>
      <w:r w:rsidRPr="005D340C">
        <w:rPr>
          <w:rFonts w:ascii="Times New Roman" w:hAnsi="Times New Roman" w:cs="Times New Roman"/>
          <w:b/>
          <w:sz w:val="28"/>
          <w:szCs w:val="28"/>
        </w:rPr>
        <w:t>Хофстеде</w:t>
      </w:r>
      <w:proofErr w:type="spellEnd"/>
      <w:r w:rsidRPr="005D340C">
        <w:rPr>
          <w:rFonts w:ascii="Times New Roman" w:hAnsi="Times New Roman" w:cs="Times New Roman"/>
          <w:b/>
          <w:sz w:val="28"/>
          <w:szCs w:val="28"/>
        </w:rPr>
        <w:t>)</w:t>
      </w:r>
    </w:p>
    <w:tbl>
      <w:tblPr>
        <w:tblStyle w:val="21"/>
        <w:tblW w:w="0" w:type="auto"/>
        <w:jc w:val="center"/>
        <w:tblLook w:val="0000" w:firstRow="0" w:lastRow="0" w:firstColumn="0" w:lastColumn="0" w:noHBand="0" w:noVBand="0"/>
      </w:tblPr>
      <w:tblGrid>
        <w:gridCol w:w="1050"/>
        <w:gridCol w:w="1999"/>
        <w:gridCol w:w="12"/>
        <w:gridCol w:w="6284"/>
      </w:tblGrid>
      <w:tr w:rsidR="00AB2CCA" w:rsidRPr="005D340C" w14:paraId="63AFFB47" w14:textId="77777777" w:rsidTr="00306096">
        <w:trPr>
          <w:trHeight w:val="281"/>
          <w:jc w:val="center"/>
        </w:trPr>
        <w:tc>
          <w:tcPr>
            <w:tcW w:w="3067" w:type="dxa"/>
            <w:gridSpan w:val="3"/>
          </w:tcPr>
          <w:p w14:paraId="43C8FF1E" w14:textId="77777777" w:rsidR="00AB2CCA" w:rsidRPr="005D340C" w:rsidRDefault="00AB2CCA" w:rsidP="0030609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5D340C">
              <w:rPr>
                <w:rFonts w:ascii="Times New Roman" w:hAnsi="Times New Roman" w:cs="Times New Roman"/>
                <w:b/>
                <w:sz w:val="28"/>
                <w:szCs w:val="28"/>
              </w:rPr>
              <w:t>Этнометрические</w:t>
            </w:r>
            <w:proofErr w:type="spellEnd"/>
            <w:r w:rsidRPr="005D340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параметры</w:t>
            </w:r>
          </w:p>
        </w:tc>
        <w:tc>
          <w:tcPr>
            <w:tcW w:w="6661" w:type="dxa"/>
          </w:tcPr>
          <w:p w14:paraId="10F009AD" w14:textId="77777777" w:rsidR="00AB2CCA" w:rsidRPr="005D340C" w:rsidRDefault="00AB2CCA" w:rsidP="0030609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b/>
                <w:sz w:val="28"/>
                <w:szCs w:val="28"/>
              </w:rPr>
              <w:t>Специфика коммуникации</w:t>
            </w:r>
          </w:p>
        </w:tc>
      </w:tr>
      <w:tr w:rsidR="00AB2CCA" w:rsidRPr="005D340C" w14:paraId="65C21401" w14:textId="77777777" w:rsidTr="00306096">
        <w:tblPrEx>
          <w:tblLook w:val="04A0" w:firstRow="1" w:lastRow="0" w:firstColumn="1" w:lastColumn="0" w:noHBand="0" w:noVBand="1"/>
        </w:tblPrEx>
        <w:trPr>
          <w:gridAfter w:val="3"/>
          <w:wAfter w:w="8651" w:type="dxa"/>
          <w:trHeight w:val="580"/>
          <w:jc w:val="center"/>
        </w:trPr>
        <w:tc>
          <w:tcPr>
            <w:tcW w:w="1077" w:type="dxa"/>
            <w:vMerge w:val="restart"/>
            <w:textDirection w:val="btLr"/>
          </w:tcPr>
          <w:p w14:paraId="7147ACEE" w14:textId="77777777" w:rsidR="00AB2CCA" w:rsidRPr="005D340C" w:rsidRDefault="00AB2CCA" w:rsidP="00306096">
            <w:pPr>
              <w:ind w:right="11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b/>
                <w:sz w:val="28"/>
                <w:szCs w:val="28"/>
              </w:rPr>
              <w:t>Дистанция власти</w:t>
            </w:r>
          </w:p>
        </w:tc>
      </w:tr>
      <w:tr w:rsidR="00AB2CCA" w:rsidRPr="005D340C" w14:paraId="49F17961" w14:textId="77777777" w:rsidTr="00306096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77" w:type="dxa"/>
            <w:vMerge/>
          </w:tcPr>
          <w:p w14:paraId="618659C8" w14:textId="77777777" w:rsidR="00AB2CCA" w:rsidRPr="005D340C" w:rsidRDefault="00AB2CCA" w:rsidP="003060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78" w:type="dxa"/>
          </w:tcPr>
          <w:p w14:paraId="7A2F2B50" w14:textId="77777777" w:rsidR="00AB2CCA" w:rsidRPr="005D340C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Высокая дистанция</w:t>
            </w:r>
          </w:p>
        </w:tc>
        <w:tc>
          <w:tcPr>
            <w:tcW w:w="6673" w:type="dxa"/>
            <w:gridSpan w:val="2"/>
          </w:tcPr>
          <w:p w14:paraId="7E9D9E36" w14:textId="77777777" w:rsidR="00AB2CCA" w:rsidRPr="005D340C" w:rsidRDefault="00AB2CCA" w:rsidP="00AB2CCA">
            <w:pPr>
              <w:numPr>
                <w:ilvl w:val="0"/>
                <w:numId w:val="3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Модель, центрированная на преподавателе.</w:t>
            </w:r>
          </w:p>
          <w:p w14:paraId="7FCB6B15" w14:textId="77777777" w:rsidR="00AB2CCA" w:rsidRPr="005D340C" w:rsidRDefault="00AB2CCA" w:rsidP="00AB2CCA">
            <w:pPr>
              <w:numPr>
                <w:ilvl w:val="0"/>
                <w:numId w:val="3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Times New Roman" w:hAnsi="Times New Roman" w:cs="Times New Roman"/>
                <w:sz w:val="28"/>
                <w:szCs w:val="28"/>
              </w:rPr>
              <w:t>Инициатива не поощряется и исходит от преподавателя.</w:t>
            </w:r>
          </w:p>
          <w:p w14:paraId="39D8135E" w14:textId="77777777" w:rsidR="00AB2CCA" w:rsidRPr="005D340C" w:rsidRDefault="00AB2CCA" w:rsidP="00AB2CCA">
            <w:pPr>
              <w:numPr>
                <w:ilvl w:val="0"/>
                <w:numId w:val="1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Times New Roman" w:hAnsi="Times New Roman" w:cs="Times New Roman"/>
                <w:sz w:val="28"/>
                <w:szCs w:val="28"/>
              </w:rPr>
              <w:t>Коммуникация инициируется преподавателем</w:t>
            </w:r>
          </w:p>
          <w:p w14:paraId="316BD80A" w14:textId="77777777" w:rsidR="00AB2CCA" w:rsidRPr="005D340C" w:rsidRDefault="00AB2CCA" w:rsidP="00AB2CCA">
            <w:pPr>
              <w:numPr>
                <w:ilvl w:val="0"/>
                <w:numId w:val="1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Студенты строят образовательную траекторию исходя из заранее оговоренных моделей</w:t>
            </w:r>
          </w:p>
          <w:p w14:paraId="114BB7C6" w14:textId="77777777" w:rsidR="00AB2CCA" w:rsidRPr="005D340C" w:rsidRDefault="00AB2CCA" w:rsidP="00AB2CCA">
            <w:pPr>
              <w:numPr>
                <w:ilvl w:val="0"/>
                <w:numId w:val="1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Студентам не разрешается вступать в противоречия и критиковать преподавателя</w:t>
            </w:r>
          </w:p>
          <w:p w14:paraId="20D5ECFD" w14:textId="77777777" w:rsidR="00AB2CCA" w:rsidRPr="005D340C" w:rsidRDefault="00AB2CCA" w:rsidP="00AB2CCA">
            <w:pPr>
              <w:numPr>
                <w:ilvl w:val="0"/>
                <w:numId w:val="1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Times New Roman" w:hAnsi="Times New Roman" w:cs="Times New Roman"/>
                <w:sz w:val="28"/>
                <w:szCs w:val="28"/>
              </w:rPr>
              <w:t>Эффективность обучения зависит от преподавателя и регламентируется им</w:t>
            </w:r>
          </w:p>
        </w:tc>
      </w:tr>
      <w:tr w:rsidR="00AB2CCA" w:rsidRPr="005D340C" w14:paraId="459DCF5C" w14:textId="77777777" w:rsidTr="00306096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77" w:type="dxa"/>
            <w:textDirection w:val="btLr"/>
          </w:tcPr>
          <w:p w14:paraId="4FCA656A" w14:textId="77777777" w:rsidR="00AB2CCA" w:rsidRPr="005D340C" w:rsidRDefault="00AB2CCA" w:rsidP="00306096">
            <w:pPr>
              <w:ind w:right="11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b/>
                <w:sz w:val="28"/>
                <w:szCs w:val="28"/>
              </w:rPr>
              <w:t>Индекс Коллективизма/индивидуализма</w:t>
            </w:r>
          </w:p>
        </w:tc>
        <w:tc>
          <w:tcPr>
            <w:tcW w:w="1978" w:type="dxa"/>
          </w:tcPr>
          <w:p w14:paraId="22A171EB" w14:textId="77777777" w:rsidR="00AB2CCA" w:rsidRPr="005D340C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Высокий индекс коллективизма</w:t>
            </w:r>
          </w:p>
        </w:tc>
        <w:tc>
          <w:tcPr>
            <w:tcW w:w="6673" w:type="dxa"/>
            <w:gridSpan w:val="2"/>
          </w:tcPr>
          <w:p w14:paraId="269C191E" w14:textId="77777777" w:rsidR="00AB2CCA" w:rsidRPr="005D340C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Студенты говорят только тогда, когда спрашивает и поощряет преподаватель.</w:t>
            </w:r>
          </w:p>
          <w:p w14:paraId="4D7C5815" w14:textId="77777777" w:rsidR="00AB2CCA" w:rsidRPr="005D340C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Times New Roman" w:hAnsi="Times New Roman" w:cs="Times New Roman"/>
                <w:sz w:val="28"/>
                <w:szCs w:val="28"/>
              </w:rPr>
              <w:t>Индивидуальные выступления поощряются только в малых группах.</w:t>
            </w:r>
          </w:p>
          <w:p w14:paraId="364C02B5" w14:textId="77777777" w:rsidR="00AB2CCA" w:rsidRPr="005D340C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Times New Roman" w:hAnsi="Times New Roman" w:cs="Times New Roman"/>
                <w:sz w:val="28"/>
                <w:szCs w:val="28"/>
              </w:rPr>
              <w:t>Гармония и эмоциональный комфорт в процессе обучения является доминантой.</w:t>
            </w:r>
          </w:p>
          <w:p w14:paraId="1D10B4DF" w14:textId="77777777" w:rsidR="00AB2CCA" w:rsidRPr="005D340C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Times New Roman" w:hAnsi="Times New Roman" w:cs="Times New Roman"/>
                <w:sz w:val="28"/>
                <w:szCs w:val="28"/>
              </w:rPr>
              <w:t>Ни преподаватель, ни студент не должен «терять лицо» в рамках учебной коммуникации.</w:t>
            </w:r>
          </w:p>
          <w:p w14:paraId="24F77DB2" w14:textId="77777777" w:rsidR="00AB2CCA" w:rsidRPr="005D340C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 может давать поблажки в некоторых случаях, делая скидку на индивидуальное отношение.</w:t>
            </w:r>
          </w:p>
        </w:tc>
      </w:tr>
      <w:tr w:rsidR="00AB2CCA" w:rsidRPr="005D340C" w14:paraId="2494E5D1" w14:textId="77777777" w:rsidTr="00306096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77" w:type="dxa"/>
          </w:tcPr>
          <w:p w14:paraId="5228D104" w14:textId="77777777" w:rsidR="00AB2CCA" w:rsidRPr="005D340C" w:rsidRDefault="00AB2CCA" w:rsidP="003060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78" w:type="dxa"/>
          </w:tcPr>
          <w:p w14:paraId="02E76312" w14:textId="77777777" w:rsidR="00AB2CCA" w:rsidRPr="005D340C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Маскулинные</w:t>
            </w:r>
          </w:p>
          <w:p w14:paraId="01D04A23" w14:textId="77777777" w:rsidR="00AB2CCA" w:rsidRPr="005D340C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культуры</w:t>
            </w:r>
          </w:p>
        </w:tc>
        <w:tc>
          <w:tcPr>
            <w:tcW w:w="6673" w:type="dxa"/>
            <w:gridSpan w:val="2"/>
          </w:tcPr>
          <w:p w14:paraId="2EB8D4B8" w14:textId="77777777" w:rsidR="00AB2CCA" w:rsidRPr="005D340C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Times New Roman" w:hAnsi="Times New Roman" w:cs="Times New Roman"/>
                <w:sz w:val="28"/>
                <w:szCs w:val="28"/>
              </w:rPr>
              <w:t>Считаются ценными академические успехи студента.</w:t>
            </w:r>
          </w:p>
          <w:p w14:paraId="03C56392" w14:textId="77777777" w:rsidR="00AB2CCA" w:rsidRPr="005D340C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Times New Roman" w:hAnsi="Times New Roman" w:cs="Times New Roman"/>
                <w:sz w:val="28"/>
                <w:szCs w:val="28"/>
              </w:rPr>
              <w:t>Умение презентовать собственные достижения и уникальность</w:t>
            </w:r>
          </w:p>
          <w:p w14:paraId="468983DF" w14:textId="77777777" w:rsidR="00AB2CCA" w:rsidRPr="005D340C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Студенты выбирают предметы, ориентируясь на их полезность для будущей карьеры</w:t>
            </w:r>
          </w:p>
        </w:tc>
      </w:tr>
      <w:tr w:rsidR="00AB2CCA" w:rsidRPr="005D340C" w14:paraId="1D9B81DC" w14:textId="77777777" w:rsidTr="00306096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77" w:type="dxa"/>
            <w:textDirection w:val="btLr"/>
          </w:tcPr>
          <w:p w14:paraId="7F415AAA" w14:textId="77777777" w:rsidR="00AB2CCA" w:rsidRPr="005D340C" w:rsidRDefault="00AB2CCA" w:rsidP="00306096">
            <w:pPr>
              <w:ind w:right="11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Индекс </w:t>
            </w:r>
            <w:proofErr w:type="spellStart"/>
            <w:r w:rsidRPr="005D340C">
              <w:rPr>
                <w:rFonts w:ascii="Times New Roman" w:hAnsi="Times New Roman" w:cs="Times New Roman"/>
                <w:b/>
                <w:sz w:val="28"/>
                <w:szCs w:val="28"/>
              </w:rPr>
              <w:t>избеагания</w:t>
            </w:r>
            <w:proofErr w:type="spellEnd"/>
            <w:r w:rsidRPr="005D340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неопределенности</w:t>
            </w:r>
          </w:p>
        </w:tc>
        <w:tc>
          <w:tcPr>
            <w:tcW w:w="1978" w:type="dxa"/>
          </w:tcPr>
          <w:p w14:paraId="09402080" w14:textId="77777777" w:rsidR="00AB2CCA" w:rsidRPr="005D340C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 xml:space="preserve">Высокий уровень </w:t>
            </w:r>
          </w:p>
        </w:tc>
        <w:tc>
          <w:tcPr>
            <w:tcW w:w="6673" w:type="dxa"/>
            <w:gridSpan w:val="2"/>
          </w:tcPr>
          <w:p w14:paraId="7C2B81F9" w14:textId="77777777" w:rsidR="00AB2CCA" w:rsidRPr="005D340C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Times New Roman" w:hAnsi="Times New Roman" w:cs="Times New Roman"/>
                <w:sz w:val="28"/>
                <w:szCs w:val="28"/>
              </w:rPr>
              <w:t>расписания и регламентов</w:t>
            </w:r>
          </w:p>
          <w:p w14:paraId="2C26257E" w14:textId="77777777" w:rsidR="00AB2CCA" w:rsidRPr="005D340C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 должен быть компетентен во всем</w:t>
            </w:r>
          </w:p>
          <w:p w14:paraId="4E792C50" w14:textId="77777777" w:rsidR="00AB2CCA" w:rsidRPr="005D340C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Times New Roman" w:hAnsi="Times New Roman" w:cs="Times New Roman"/>
                <w:sz w:val="28"/>
                <w:szCs w:val="28"/>
              </w:rPr>
              <w:t>Хороший преподаватель использует академический язык</w:t>
            </w:r>
          </w:p>
          <w:p w14:paraId="19A5D53A" w14:textId="77777777" w:rsidR="00AB2CCA" w:rsidRPr="005D340C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Студенты поощряются за аккуратность и соответствия заранее оговоренным требованиям</w:t>
            </w:r>
          </w:p>
          <w:p w14:paraId="09F1D596" w14:textId="77777777" w:rsidR="00AB2CCA" w:rsidRPr="005D340C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Преподаватели рассматривают несогласия по предметным вопросам как личную нелояльность</w:t>
            </w:r>
          </w:p>
        </w:tc>
      </w:tr>
    </w:tbl>
    <w:p w14:paraId="71D18865" w14:textId="77777777" w:rsidR="00AB2CCA" w:rsidRPr="005D340C" w:rsidRDefault="00AB2CCA" w:rsidP="00AB2CC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D340C">
        <w:rPr>
          <w:rFonts w:ascii="Times New Roman" w:hAnsi="Times New Roman" w:cs="Times New Roman"/>
          <w:b/>
          <w:sz w:val="28"/>
          <w:szCs w:val="28"/>
        </w:rPr>
        <w:t>3.Методы и инструменты ИКТ в культурах полезности и культурах достоинства</w:t>
      </w:r>
    </w:p>
    <w:tbl>
      <w:tblPr>
        <w:tblStyle w:val="42"/>
        <w:tblW w:w="0" w:type="auto"/>
        <w:jc w:val="center"/>
        <w:tblLook w:val="04A0" w:firstRow="1" w:lastRow="0" w:firstColumn="1" w:lastColumn="0" w:noHBand="0" w:noVBand="1"/>
      </w:tblPr>
      <w:tblGrid>
        <w:gridCol w:w="5161"/>
        <w:gridCol w:w="3765"/>
      </w:tblGrid>
      <w:tr w:rsidR="00AB2CCA" w:rsidRPr="005D340C" w14:paraId="75EC5555" w14:textId="77777777" w:rsidTr="00306096">
        <w:trPr>
          <w:jc w:val="center"/>
        </w:trPr>
        <w:tc>
          <w:tcPr>
            <w:tcW w:w="5161" w:type="dxa"/>
          </w:tcPr>
          <w:p w14:paraId="0E6A82BB" w14:textId="77777777" w:rsidR="00AB2CCA" w:rsidRPr="005D340C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5" w:type="dxa"/>
          </w:tcPr>
          <w:p w14:paraId="2725F31D" w14:textId="77777777" w:rsidR="00AB2CCA" w:rsidRPr="005D340C" w:rsidRDefault="00AB2CCA" w:rsidP="0030609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 xml:space="preserve">Культуры </w:t>
            </w:r>
            <w:proofErr w:type="spellStart"/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коллективиские</w:t>
            </w:r>
            <w:proofErr w:type="spellEnd"/>
            <w:r w:rsidRPr="005D340C">
              <w:rPr>
                <w:rFonts w:ascii="Times New Roman" w:hAnsi="Times New Roman" w:cs="Times New Roman"/>
                <w:sz w:val="28"/>
                <w:szCs w:val="28"/>
              </w:rPr>
              <w:t xml:space="preserve"> (Восточноазиатские страны)</w:t>
            </w:r>
          </w:p>
        </w:tc>
      </w:tr>
      <w:tr w:rsidR="00AB2CCA" w:rsidRPr="005D340C" w14:paraId="3A5EC8D1" w14:textId="77777777" w:rsidTr="00306096">
        <w:trPr>
          <w:jc w:val="center"/>
        </w:trPr>
        <w:tc>
          <w:tcPr>
            <w:tcW w:w="5161" w:type="dxa"/>
          </w:tcPr>
          <w:p w14:paraId="069287C2" w14:textId="77777777" w:rsidR="00AB2CCA" w:rsidRPr="005D340C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Активное/пассивное обучение</w:t>
            </w:r>
          </w:p>
        </w:tc>
        <w:tc>
          <w:tcPr>
            <w:tcW w:w="3765" w:type="dxa"/>
          </w:tcPr>
          <w:p w14:paraId="3E6EC3EA" w14:textId="77777777" w:rsidR="00AB2CCA" w:rsidRPr="005D340C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Пассивное</w:t>
            </w:r>
          </w:p>
        </w:tc>
      </w:tr>
      <w:tr w:rsidR="00AB2CCA" w:rsidRPr="005D340C" w14:paraId="260CAFB3" w14:textId="77777777" w:rsidTr="00306096">
        <w:trPr>
          <w:trHeight w:val="380"/>
          <w:jc w:val="center"/>
        </w:trPr>
        <w:tc>
          <w:tcPr>
            <w:tcW w:w="5161" w:type="dxa"/>
          </w:tcPr>
          <w:p w14:paraId="614AC77A" w14:textId="77777777" w:rsidR="00AB2CCA" w:rsidRPr="005D340C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Дистанция власти</w:t>
            </w:r>
          </w:p>
        </w:tc>
        <w:tc>
          <w:tcPr>
            <w:tcW w:w="3765" w:type="dxa"/>
          </w:tcPr>
          <w:p w14:paraId="0CD36D16" w14:textId="77777777" w:rsidR="00AB2CCA" w:rsidRPr="005D340C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AB2CCA" w:rsidRPr="005D340C" w14:paraId="34DB14CD" w14:textId="77777777" w:rsidTr="00306096">
        <w:trPr>
          <w:trHeight w:val="337"/>
          <w:jc w:val="center"/>
        </w:trPr>
        <w:tc>
          <w:tcPr>
            <w:tcW w:w="5161" w:type="dxa"/>
          </w:tcPr>
          <w:p w14:paraId="4FBD1D2D" w14:textId="77777777" w:rsidR="00AB2CCA" w:rsidRPr="005D340C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Индивидуализм/коллективизм</w:t>
            </w:r>
          </w:p>
        </w:tc>
        <w:tc>
          <w:tcPr>
            <w:tcW w:w="3765" w:type="dxa"/>
          </w:tcPr>
          <w:p w14:paraId="25151533" w14:textId="77777777" w:rsidR="00AB2CCA" w:rsidRPr="005D340C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Коллективизм</w:t>
            </w:r>
          </w:p>
        </w:tc>
      </w:tr>
      <w:tr w:rsidR="00AB2CCA" w:rsidRPr="005D340C" w14:paraId="00681BDA" w14:textId="77777777" w:rsidTr="00306096">
        <w:trPr>
          <w:trHeight w:val="262"/>
          <w:jc w:val="center"/>
        </w:trPr>
        <w:tc>
          <w:tcPr>
            <w:tcW w:w="5161" w:type="dxa"/>
          </w:tcPr>
          <w:p w14:paraId="53B9DD0E" w14:textId="77777777" w:rsidR="00AB2CCA" w:rsidRPr="005D340C" w:rsidRDefault="00AB2CCA" w:rsidP="003060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Степень избегания неопределенности</w:t>
            </w:r>
          </w:p>
        </w:tc>
        <w:tc>
          <w:tcPr>
            <w:tcW w:w="3765" w:type="dxa"/>
          </w:tcPr>
          <w:p w14:paraId="1C624119" w14:textId="77777777" w:rsidR="00AB2CCA" w:rsidRPr="005D340C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AB2CCA" w:rsidRPr="005D340C" w14:paraId="481DB108" w14:textId="77777777" w:rsidTr="00306096">
        <w:trPr>
          <w:trHeight w:val="645"/>
          <w:jc w:val="center"/>
        </w:trPr>
        <w:tc>
          <w:tcPr>
            <w:tcW w:w="5161" w:type="dxa"/>
          </w:tcPr>
          <w:p w14:paraId="35011D6A" w14:textId="77777777" w:rsidR="00AB2CCA" w:rsidRPr="005D340C" w:rsidRDefault="00AB2CCA" w:rsidP="003060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Предпочитаемые ИКТ для коммуникации типа «Преподаватель – Студент»</w:t>
            </w:r>
          </w:p>
        </w:tc>
        <w:tc>
          <w:tcPr>
            <w:tcW w:w="3765" w:type="dxa"/>
          </w:tcPr>
          <w:p w14:paraId="06D22D3A" w14:textId="77777777" w:rsidR="00AB2CCA" w:rsidRPr="005D340C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Наиболее формальные и традиционные (</w:t>
            </w:r>
            <w:r w:rsidRPr="005D34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D34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mail</w:t>
            </w: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B2CCA" w:rsidRPr="005D340C" w14:paraId="1E899A3E" w14:textId="77777777" w:rsidTr="00306096">
        <w:trPr>
          <w:trHeight w:val="645"/>
          <w:jc w:val="center"/>
        </w:trPr>
        <w:tc>
          <w:tcPr>
            <w:tcW w:w="5161" w:type="dxa"/>
          </w:tcPr>
          <w:p w14:paraId="361D6B21" w14:textId="77777777" w:rsidR="00AB2CCA" w:rsidRPr="005D340C" w:rsidRDefault="00AB2CCA" w:rsidP="003060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Предпочитаемые ИКТ для коммуникации типа Преподаватель/Студент – ИОС</w:t>
            </w:r>
          </w:p>
        </w:tc>
        <w:tc>
          <w:tcPr>
            <w:tcW w:w="3765" w:type="dxa"/>
          </w:tcPr>
          <w:p w14:paraId="21A3A80F" w14:textId="77777777" w:rsidR="00AB2CCA" w:rsidRPr="005D340C" w:rsidRDefault="00AB2CCA" w:rsidP="00306096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-Используются модели смешанного обучения, но коммуникация типа «Преподаватель –</w:t>
            </w:r>
          </w:p>
          <w:p w14:paraId="1E72FD7A" w14:textId="77777777" w:rsidR="00AB2CCA" w:rsidRPr="005D340C" w:rsidRDefault="00AB2CCA" w:rsidP="00306096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Студент» на них более ограничена и носит более формальный характер</w:t>
            </w:r>
          </w:p>
          <w:p w14:paraId="3C72E35F" w14:textId="77777777" w:rsidR="00AB2CCA" w:rsidRPr="005D340C" w:rsidRDefault="00AB2CCA" w:rsidP="00306096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 xml:space="preserve">-Технологий </w:t>
            </w:r>
            <w:proofErr w:type="spellStart"/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менторного</w:t>
            </w:r>
            <w:proofErr w:type="spellEnd"/>
            <w:r w:rsidRPr="005D340C">
              <w:rPr>
                <w:rFonts w:ascii="Times New Roman" w:hAnsi="Times New Roman" w:cs="Times New Roman"/>
                <w:sz w:val="28"/>
                <w:szCs w:val="28"/>
              </w:rPr>
              <w:t xml:space="preserve"> и адаптивного обучения внедряются, но их использование затруднено, что вызвано национальной спецификой образовательной коммуникации </w:t>
            </w:r>
          </w:p>
        </w:tc>
      </w:tr>
    </w:tbl>
    <w:p w14:paraId="1FEEF120" w14:textId="77777777" w:rsidR="00AB2CCA" w:rsidRPr="005D340C" w:rsidRDefault="00AB2CCA" w:rsidP="00AB2CCA">
      <w:pPr>
        <w:rPr>
          <w:rFonts w:ascii="Times New Roman" w:hAnsi="Times New Roman" w:cs="Times New Roman"/>
          <w:sz w:val="28"/>
          <w:szCs w:val="28"/>
        </w:rPr>
      </w:pPr>
    </w:p>
    <w:p w14:paraId="2CA51FBC" w14:textId="77777777" w:rsidR="00AB2CCA" w:rsidRPr="005D340C" w:rsidRDefault="00AB2CCA" w:rsidP="00AB2CC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D340C">
        <w:rPr>
          <w:rFonts w:ascii="Times New Roman" w:hAnsi="Times New Roman" w:cs="Times New Roman"/>
          <w:b/>
          <w:sz w:val="28"/>
          <w:szCs w:val="28"/>
        </w:rPr>
        <w:t xml:space="preserve">4.Специфика использования студентами технологий </w:t>
      </w:r>
      <w:proofErr w:type="spellStart"/>
      <w:r w:rsidRPr="005D340C">
        <w:rPr>
          <w:rFonts w:ascii="Times New Roman" w:hAnsi="Times New Roman" w:cs="Times New Roman"/>
          <w:b/>
          <w:sz w:val="28"/>
          <w:szCs w:val="28"/>
        </w:rPr>
        <w:t>менторного</w:t>
      </w:r>
      <w:proofErr w:type="spellEnd"/>
      <w:r w:rsidRPr="005D340C">
        <w:rPr>
          <w:rFonts w:ascii="Times New Roman" w:hAnsi="Times New Roman" w:cs="Times New Roman"/>
          <w:b/>
          <w:sz w:val="28"/>
          <w:szCs w:val="28"/>
        </w:rPr>
        <w:t xml:space="preserve"> и адаптивного обучения в культурах полезности и культурах достоинства</w:t>
      </w:r>
    </w:p>
    <w:tbl>
      <w:tblPr>
        <w:tblStyle w:val="42"/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4111"/>
      </w:tblGrid>
      <w:tr w:rsidR="00AB2CCA" w:rsidRPr="005D340C" w14:paraId="3862DD3C" w14:textId="77777777" w:rsidTr="00306096">
        <w:trPr>
          <w:jc w:val="center"/>
        </w:trPr>
        <w:tc>
          <w:tcPr>
            <w:tcW w:w="4815" w:type="dxa"/>
          </w:tcPr>
          <w:p w14:paraId="55BF313C" w14:textId="77777777" w:rsidR="00AB2CCA" w:rsidRPr="005D340C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14:paraId="22D09EA5" w14:textId="77777777" w:rsidR="00AB2CCA" w:rsidRPr="005D340C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 xml:space="preserve">Культуры полезности </w:t>
            </w:r>
            <w:proofErr w:type="spellStart"/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коллективисткие</w:t>
            </w:r>
            <w:proofErr w:type="spellEnd"/>
            <w:r w:rsidRPr="005D340C">
              <w:rPr>
                <w:rFonts w:ascii="Times New Roman" w:hAnsi="Times New Roman" w:cs="Times New Roman"/>
                <w:sz w:val="28"/>
                <w:szCs w:val="28"/>
              </w:rPr>
              <w:t xml:space="preserve"> (Восточноазиатские страны)</w:t>
            </w:r>
          </w:p>
        </w:tc>
      </w:tr>
      <w:tr w:rsidR="00AB2CCA" w:rsidRPr="005D340C" w14:paraId="1A84FF41" w14:textId="77777777" w:rsidTr="00306096">
        <w:trPr>
          <w:trHeight w:val="645"/>
          <w:jc w:val="center"/>
        </w:trPr>
        <w:tc>
          <w:tcPr>
            <w:tcW w:w="4815" w:type="dxa"/>
          </w:tcPr>
          <w:p w14:paraId="43CE109A" w14:textId="77777777" w:rsidR="00AB2CCA" w:rsidRPr="005D340C" w:rsidRDefault="00AB2CCA" w:rsidP="003060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 xml:space="preserve">Роль студента при работе с технологиями </w:t>
            </w:r>
            <w:proofErr w:type="spellStart"/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менторного</w:t>
            </w:r>
            <w:proofErr w:type="spellEnd"/>
            <w:r w:rsidRPr="005D340C">
              <w:rPr>
                <w:rFonts w:ascii="Times New Roman" w:hAnsi="Times New Roman" w:cs="Times New Roman"/>
                <w:sz w:val="28"/>
                <w:szCs w:val="28"/>
              </w:rPr>
              <w:t xml:space="preserve"> и адаптивного обучения</w:t>
            </w:r>
          </w:p>
        </w:tc>
        <w:tc>
          <w:tcPr>
            <w:tcW w:w="4111" w:type="dxa"/>
          </w:tcPr>
          <w:p w14:paraId="535FBA90" w14:textId="77777777" w:rsidR="00AB2CCA" w:rsidRPr="005D340C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Обучающийся (пассивный)</w:t>
            </w:r>
          </w:p>
        </w:tc>
      </w:tr>
      <w:tr w:rsidR="00AB2CCA" w:rsidRPr="005D340C" w14:paraId="3AD1E6FB" w14:textId="77777777" w:rsidTr="00306096">
        <w:trPr>
          <w:trHeight w:val="645"/>
          <w:jc w:val="center"/>
        </w:trPr>
        <w:tc>
          <w:tcPr>
            <w:tcW w:w="4815" w:type="dxa"/>
          </w:tcPr>
          <w:p w14:paraId="7B412B63" w14:textId="77777777" w:rsidR="00AB2CCA" w:rsidRPr="005D340C" w:rsidRDefault="00AB2CCA" w:rsidP="003060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Описание роли студента</w:t>
            </w:r>
          </w:p>
        </w:tc>
        <w:tc>
          <w:tcPr>
            <w:tcW w:w="4111" w:type="dxa"/>
          </w:tcPr>
          <w:p w14:paraId="0E2A7FCF" w14:textId="77777777" w:rsidR="00AB2CCA" w:rsidRPr="005D340C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Целью обучающегося является получение фундаментальных знаний по предмету. Используются стандартные, строго регламентированные методы обучения.</w:t>
            </w:r>
          </w:p>
          <w:p w14:paraId="0F75F202" w14:textId="77777777" w:rsidR="00AB2CCA" w:rsidRPr="005D340C" w:rsidRDefault="00AB2CCA" w:rsidP="00306096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2CCA" w:rsidRPr="005D340C" w14:paraId="6649F5E5" w14:textId="77777777" w:rsidTr="00306096">
        <w:trPr>
          <w:trHeight w:val="645"/>
          <w:jc w:val="center"/>
        </w:trPr>
        <w:tc>
          <w:tcPr>
            <w:tcW w:w="4815" w:type="dxa"/>
          </w:tcPr>
          <w:p w14:paraId="21970420" w14:textId="77777777" w:rsidR="00AB2CCA" w:rsidRPr="005D340C" w:rsidRDefault="00AB2CCA" w:rsidP="003060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Функции технологий </w:t>
            </w:r>
            <w:proofErr w:type="spellStart"/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менторного</w:t>
            </w:r>
            <w:proofErr w:type="spellEnd"/>
            <w:r w:rsidRPr="005D340C">
              <w:rPr>
                <w:rFonts w:ascii="Times New Roman" w:hAnsi="Times New Roman" w:cs="Times New Roman"/>
                <w:sz w:val="28"/>
                <w:szCs w:val="28"/>
              </w:rPr>
              <w:t xml:space="preserve"> и адаптивного обучения</w:t>
            </w:r>
          </w:p>
        </w:tc>
        <w:tc>
          <w:tcPr>
            <w:tcW w:w="4111" w:type="dxa"/>
          </w:tcPr>
          <w:p w14:paraId="39860A67" w14:textId="77777777" w:rsidR="00AB2CCA" w:rsidRPr="005D340C" w:rsidRDefault="00AB2CCA" w:rsidP="00306096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40C">
              <w:rPr>
                <w:rFonts w:ascii="Times New Roman" w:hAnsi="Times New Roman" w:cs="Times New Roman"/>
                <w:sz w:val="28"/>
                <w:szCs w:val="28"/>
              </w:rPr>
              <w:t>Используются как вспомогательный инструмент в процессе обучения.</w:t>
            </w:r>
          </w:p>
        </w:tc>
      </w:tr>
    </w:tbl>
    <w:p w14:paraId="3E6B4249" w14:textId="77777777" w:rsidR="00AB2CCA" w:rsidRPr="005D340C" w:rsidRDefault="00AB2CCA" w:rsidP="00AB2C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DABA2B" w14:textId="77777777" w:rsidR="00AB2CCA" w:rsidRPr="005D340C" w:rsidRDefault="00AB2CCA" w:rsidP="00AB2CCA">
      <w:pPr>
        <w:rPr>
          <w:rFonts w:ascii="Times New Roman" w:hAnsi="Times New Roman" w:cs="Times New Roman"/>
          <w:sz w:val="28"/>
          <w:szCs w:val="28"/>
        </w:rPr>
      </w:pPr>
    </w:p>
    <w:p w14:paraId="6924E0AE" w14:textId="77777777" w:rsidR="00AB2CCA" w:rsidRPr="005D340C" w:rsidRDefault="00AB2CCA" w:rsidP="00AB2CCA">
      <w:pPr>
        <w:rPr>
          <w:rFonts w:ascii="Times New Roman" w:hAnsi="Times New Roman" w:cs="Times New Roman"/>
          <w:sz w:val="28"/>
          <w:szCs w:val="28"/>
        </w:rPr>
      </w:pPr>
      <w:r w:rsidRPr="005D340C">
        <w:rPr>
          <w:rFonts w:ascii="Times New Roman" w:hAnsi="Times New Roman" w:cs="Times New Roman"/>
          <w:sz w:val="28"/>
          <w:szCs w:val="28"/>
        </w:rPr>
        <w:t xml:space="preserve">Рекомендации по организации пользовательского веб-интерфейса и контента образовательного ресурса. </w:t>
      </w:r>
      <w:r w:rsidRPr="005D3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proofErr w:type="spellStart"/>
      <w:r w:rsidRPr="005D3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коллективистких</w:t>
      </w:r>
      <w:proofErr w:type="spellEnd"/>
      <w:r w:rsidRPr="005D3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культурах приветствуется текстовый фундаментальный контент без возможности изменения самими пользователями и ссылками на авторитеты.</w:t>
      </w:r>
    </w:p>
    <w:p w14:paraId="46CC63FA" w14:textId="77777777" w:rsidR="00AB2CCA" w:rsidRPr="00394FDF" w:rsidRDefault="00AB2CCA" w:rsidP="00AB2CCA">
      <w:pPr>
        <w:rPr>
          <w:rFonts w:ascii="Times New Roman" w:hAnsi="Times New Roman" w:cs="Times New Roman"/>
        </w:rPr>
      </w:pPr>
    </w:p>
    <w:p w14:paraId="634BC2E6" w14:textId="530A2AD0" w:rsidR="00AB2CCA" w:rsidRPr="00C221AE" w:rsidRDefault="00AB2CCA" w:rsidP="00AB2CCA">
      <w:pPr>
        <w:rPr>
          <w:rFonts w:ascii="Times New Roman" w:hAnsi="Times New Roman" w:cs="Times New Roman"/>
          <w:b/>
        </w:rPr>
      </w:pPr>
      <w:r w:rsidRPr="00394FDF">
        <w:rPr>
          <w:rFonts w:ascii="Times New Roman" w:eastAsia="Calibri" w:hAnsi="Times New Roman" w:cs="Times New Roman"/>
          <w:noProof/>
          <w:szCs w:val="28"/>
          <w:lang w:eastAsia="ru-RU"/>
        </w:rPr>
        <w:drawing>
          <wp:inline distT="0" distB="0" distL="0" distR="0" wp14:anchorId="62702F21" wp14:editId="04CD0100">
            <wp:extent cx="5759450" cy="4325620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abic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CF6A" w14:textId="48194394" w:rsidR="00AB2CCA" w:rsidRPr="00C221AE" w:rsidRDefault="00AB2CCA" w:rsidP="00C221AE">
      <w:pPr>
        <w:rPr>
          <w:rFonts w:ascii="Times New Roman" w:hAnsi="Times New Roman" w:cs="Times New Roman"/>
          <w:b/>
          <w:sz w:val="28"/>
          <w:szCs w:val="28"/>
        </w:rPr>
      </w:pPr>
      <w:r w:rsidRPr="00AC5C27">
        <w:rPr>
          <w:rFonts w:ascii="Times New Roman" w:hAnsi="Times New Roman" w:cs="Times New Roman"/>
          <w:b/>
          <w:sz w:val="28"/>
          <w:szCs w:val="28"/>
        </w:rPr>
        <w:t>Примеры методических рекомендаций для преподавателя по работе со студентами разных культурных групп</w:t>
      </w:r>
    </w:p>
    <w:p w14:paraId="16EFCDC8" w14:textId="77777777" w:rsidR="00AB2CCA" w:rsidRPr="00AC5C27" w:rsidRDefault="00AB2CCA" w:rsidP="00AB2C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C27">
        <w:rPr>
          <w:rFonts w:ascii="Times New Roman" w:hAnsi="Times New Roman" w:cs="Times New Roman"/>
          <w:sz w:val="28"/>
          <w:szCs w:val="28"/>
        </w:rPr>
        <w:t xml:space="preserve">     Согласно подходу, изложенному </w:t>
      </w:r>
      <w:proofErr w:type="gramStart"/>
      <w:r w:rsidRPr="00AC5C27">
        <w:rPr>
          <w:rFonts w:ascii="Times New Roman" w:hAnsi="Times New Roman" w:cs="Times New Roman"/>
          <w:sz w:val="28"/>
          <w:szCs w:val="28"/>
        </w:rPr>
        <w:t>нами  ранее</w:t>
      </w:r>
      <w:proofErr w:type="gramEnd"/>
      <w:r w:rsidRPr="00AC5C27">
        <w:rPr>
          <w:rFonts w:ascii="Times New Roman" w:hAnsi="Times New Roman" w:cs="Times New Roman"/>
          <w:sz w:val="28"/>
          <w:szCs w:val="28"/>
        </w:rPr>
        <w:t xml:space="preserve">, учебный процесс в поликультурной среде может быть выстроен конструктивно. При планировании работы </w:t>
      </w:r>
      <w:proofErr w:type="gramStart"/>
      <w:r w:rsidRPr="00AC5C27">
        <w:rPr>
          <w:rFonts w:ascii="Times New Roman" w:hAnsi="Times New Roman" w:cs="Times New Roman"/>
          <w:sz w:val="28"/>
          <w:szCs w:val="28"/>
        </w:rPr>
        <w:t>в поликультурной аудиторией</w:t>
      </w:r>
      <w:proofErr w:type="gramEnd"/>
      <w:r w:rsidRPr="00AC5C27">
        <w:rPr>
          <w:rFonts w:ascii="Times New Roman" w:hAnsi="Times New Roman" w:cs="Times New Roman"/>
          <w:sz w:val="28"/>
          <w:szCs w:val="28"/>
        </w:rPr>
        <w:t xml:space="preserve"> преподаватель может заранее получить определенную информацию, которая будет касаться общих </w:t>
      </w:r>
      <w:r w:rsidRPr="00AC5C27">
        <w:rPr>
          <w:rFonts w:ascii="Times New Roman" w:hAnsi="Times New Roman" w:cs="Times New Roman"/>
          <w:sz w:val="28"/>
          <w:szCs w:val="28"/>
        </w:rPr>
        <w:lastRenderedPageBreak/>
        <w:t>особенностей когнитивной, методической деятельности учащихся, принадлежащих к определенным культурам, выбора методов обучения, способа выбора контрольно- измерительных материалов, организации интерфейса образовательного ресурса и т.п. Ниже приведены примеры.</w:t>
      </w:r>
    </w:p>
    <w:p w14:paraId="08B634F2" w14:textId="77777777" w:rsidR="00AB2CCA" w:rsidRDefault="00AB2CCA" w:rsidP="00AB2CCA">
      <w:pPr>
        <w:rPr>
          <w:rFonts w:ascii="Times New Roman" w:hAnsi="Times New Roman" w:cs="Times New Roman"/>
          <w:b/>
          <w:sz w:val="28"/>
          <w:szCs w:val="28"/>
        </w:rPr>
      </w:pPr>
    </w:p>
    <w:p w14:paraId="5119DFBC" w14:textId="77777777" w:rsidR="00AB2CCA" w:rsidRDefault="00AB2CCA" w:rsidP="00AB2CCA">
      <w:pPr>
        <w:rPr>
          <w:rFonts w:ascii="Times New Roman" w:hAnsi="Times New Roman" w:cs="Times New Roman"/>
          <w:b/>
          <w:sz w:val="28"/>
          <w:szCs w:val="28"/>
        </w:rPr>
      </w:pPr>
    </w:p>
    <w:p w14:paraId="68A9157F" w14:textId="77777777" w:rsidR="00AB2CCA" w:rsidRDefault="00AB2CCA" w:rsidP="00AB2CCA">
      <w:pPr>
        <w:rPr>
          <w:rFonts w:ascii="Times New Roman" w:hAnsi="Times New Roman" w:cs="Times New Roman"/>
          <w:b/>
          <w:sz w:val="28"/>
          <w:szCs w:val="28"/>
        </w:rPr>
      </w:pPr>
    </w:p>
    <w:p w14:paraId="39AAA00C" w14:textId="77777777" w:rsidR="00AB2CCA" w:rsidRDefault="00AB2CCA" w:rsidP="00AB2CCA">
      <w:pPr>
        <w:rPr>
          <w:rFonts w:ascii="Times New Roman" w:hAnsi="Times New Roman" w:cs="Times New Roman"/>
          <w:b/>
          <w:sz w:val="28"/>
          <w:szCs w:val="28"/>
        </w:rPr>
      </w:pPr>
    </w:p>
    <w:p w14:paraId="61CAD050" w14:textId="77777777" w:rsidR="00AB2CCA" w:rsidRPr="00AC5C27" w:rsidRDefault="00AB2CCA" w:rsidP="00DF0A54">
      <w:pPr>
        <w:pStyle w:val="a5"/>
      </w:pPr>
      <w:r w:rsidRPr="00AC5C27">
        <w:lastRenderedPageBreak/>
        <w:t>КИТАЙ</w:t>
      </w:r>
    </w:p>
    <w:p w14:paraId="3CA672BE" w14:textId="77777777" w:rsidR="00AB2CCA" w:rsidRPr="00902E9E" w:rsidRDefault="00AB2CCA" w:rsidP="00AB2CCA">
      <w:pPr>
        <w:rPr>
          <w:rFonts w:ascii="Times New Roman" w:hAnsi="Times New Roman"/>
          <w:b/>
          <w:sz w:val="28"/>
          <w:szCs w:val="28"/>
        </w:rPr>
      </w:pPr>
      <w:r w:rsidRPr="00902E9E">
        <w:rPr>
          <w:rFonts w:ascii="Times New Roman" w:hAnsi="Times New Roman"/>
          <w:b/>
          <w:sz w:val="28"/>
          <w:szCs w:val="28"/>
        </w:rPr>
        <w:t>Общие особенности культурно-когнитивного профиля</w:t>
      </w:r>
    </w:p>
    <w:p w14:paraId="588CA928" w14:textId="77777777" w:rsidR="00AB2CCA" w:rsidRPr="00902E9E" w:rsidRDefault="00AB2CCA" w:rsidP="00AB2CCA">
      <w:pPr>
        <w:pStyle w:val="a3"/>
        <w:numPr>
          <w:ilvl w:val="0"/>
          <w:numId w:val="7"/>
        </w:numPr>
        <w:rPr>
          <w:rFonts w:ascii="Times New Roman" w:hAnsi="Times New Roman"/>
          <w:b/>
          <w:sz w:val="28"/>
          <w:szCs w:val="28"/>
        </w:rPr>
      </w:pPr>
    </w:p>
    <w:tbl>
      <w:tblPr>
        <w:tblW w:w="9527" w:type="dxa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51"/>
        <w:gridCol w:w="3884"/>
        <w:gridCol w:w="3192"/>
      </w:tblGrid>
      <w:tr w:rsidR="00AB2CCA" w14:paraId="7E1A2813" w14:textId="77777777" w:rsidTr="00306096">
        <w:trPr>
          <w:trHeight w:val="421"/>
        </w:trPr>
        <w:tc>
          <w:tcPr>
            <w:tcW w:w="2451" w:type="dxa"/>
          </w:tcPr>
          <w:p w14:paraId="27423DF9" w14:textId="77777777" w:rsidR="00AB2CCA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33503626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 Когнитивный стиль </w:t>
            </w:r>
          </w:p>
        </w:tc>
        <w:tc>
          <w:tcPr>
            <w:tcW w:w="3192" w:type="dxa"/>
          </w:tcPr>
          <w:p w14:paraId="273A2E97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proofErr w:type="spellStart"/>
            <w:r w:rsidRPr="00C221A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highlight w:val="green"/>
              </w:rPr>
              <w:t>Рефлексиный</w:t>
            </w:r>
            <w:proofErr w:type="spellEnd"/>
          </w:p>
        </w:tc>
      </w:tr>
      <w:tr w:rsidR="00AB2CCA" w14:paraId="1FBBC380" w14:textId="77777777" w:rsidTr="00306096">
        <w:trPr>
          <w:trHeight w:val="361"/>
        </w:trPr>
        <w:tc>
          <w:tcPr>
            <w:tcW w:w="2451" w:type="dxa"/>
            <w:vMerge w:val="restart"/>
          </w:tcPr>
          <w:p w14:paraId="4C805D35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Когнитивный стиль </w:t>
            </w:r>
          </w:p>
        </w:tc>
        <w:tc>
          <w:tcPr>
            <w:tcW w:w="3884" w:type="dxa"/>
          </w:tcPr>
          <w:p w14:paraId="7384A147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Специфика работы с информацией</w:t>
            </w:r>
          </w:p>
        </w:tc>
        <w:tc>
          <w:tcPr>
            <w:tcW w:w="3192" w:type="dxa"/>
          </w:tcPr>
          <w:p w14:paraId="422C17A1" w14:textId="77777777" w:rsidR="00AB2CCA" w:rsidRPr="00CB7734" w:rsidRDefault="00AB2CCA" w:rsidP="0030609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734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Высокое внимание к контексту, информационная структура – «разветвленное дерево»</w:t>
            </w:r>
          </w:p>
          <w:p w14:paraId="309358A0" w14:textId="77777777" w:rsidR="00AB2CCA" w:rsidRPr="00CB7734" w:rsidRDefault="00AB2CCA" w:rsidP="00306096">
            <w:pPr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proofErr w:type="gramStart"/>
            <w:r w:rsidRPr="00CB7734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Холистическое ,</w:t>
            </w:r>
            <w:proofErr w:type="gramEnd"/>
            <w:r w:rsidRPr="00CB7734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контекстуальное мышление</w:t>
            </w:r>
          </w:p>
        </w:tc>
      </w:tr>
      <w:tr w:rsidR="00AB2CCA" w14:paraId="4D172F1E" w14:textId="77777777" w:rsidTr="00306096">
        <w:trPr>
          <w:trHeight w:val="735"/>
        </w:trPr>
        <w:tc>
          <w:tcPr>
            <w:tcW w:w="2451" w:type="dxa"/>
            <w:vMerge/>
          </w:tcPr>
          <w:p w14:paraId="0147C305" w14:textId="77777777" w:rsidR="00AB2CCA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39114F2A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внимание</w:t>
            </w:r>
          </w:p>
        </w:tc>
        <w:tc>
          <w:tcPr>
            <w:tcW w:w="3192" w:type="dxa"/>
          </w:tcPr>
          <w:p w14:paraId="6816C883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Внимание к полю</w:t>
            </w:r>
          </w:p>
        </w:tc>
      </w:tr>
      <w:tr w:rsidR="00AB2CCA" w14:paraId="5E3CBB10" w14:textId="77777777" w:rsidTr="00306096">
        <w:trPr>
          <w:trHeight w:val="1437"/>
        </w:trPr>
        <w:tc>
          <w:tcPr>
            <w:tcW w:w="2451" w:type="dxa"/>
            <w:vMerge/>
          </w:tcPr>
          <w:p w14:paraId="0D777076" w14:textId="77777777" w:rsidR="00AB2CCA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3A221B2F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Специфика принятия решений</w:t>
            </w:r>
          </w:p>
        </w:tc>
        <w:tc>
          <w:tcPr>
            <w:tcW w:w="3192" w:type="dxa"/>
          </w:tcPr>
          <w:p w14:paraId="4979BC61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Ориентация на авторитетное мнение, включение окружающих в процесс принятия решений, избегание неопределенности</w:t>
            </w:r>
          </w:p>
        </w:tc>
      </w:tr>
      <w:tr w:rsidR="00AB2CCA" w14:paraId="6B56E510" w14:textId="77777777" w:rsidTr="00306096">
        <w:trPr>
          <w:trHeight w:val="270"/>
        </w:trPr>
        <w:tc>
          <w:tcPr>
            <w:tcW w:w="2451" w:type="dxa"/>
            <w:vMerge/>
          </w:tcPr>
          <w:p w14:paraId="5AE14F3E" w14:textId="77777777" w:rsidR="00AB2CCA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10A9F616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Креативность </w:t>
            </w:r>
          </w:p>
        </w:tc>
        <w:tc>
          <w:tcPr>
            <w:tcW w:w="3192" w:type="dxa"/>
          </w:tcPr>
          <w:p w14:paraId="6352676E" w14:textId="77777777" w:rsidR="00AB2CCA" w:rsidRPr="007E019A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E019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нновационность – интерпретация в рамках существующей традиции</w:t>
            </w:r>
          </w:p>
        </w:tc>
      </w:tr>
      <w:tr w:rsidR="00AB2CCA" w14:paraId="60CE9630" w14:textId="77777777" w:rsidTr="00306096">
        <w:trPr>
          <w:trHeight w:val="647"/>
        </w:trPr>
        <w:tc>
          <w:tcPr>
            <w:tcW w:w="2451" w:type="dxa"/>
            <w:vMerge w:val="restart"/>
          </w:tcPr>
          <w:p w14:paraId="7F9E8B8C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Коммуникативно-контекстуальные </w:t>
            </w:r>
            <w:proofErr w:type="spellStart"/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парметры</w:t>
            </w:r>
            <w:proofErr w:type="spellEnd"/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884" w:type="dxa"/>
          </w:tcPr>
          <w:p w14:paraId="005C7A11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Специфика дискурса</w:t>
            </w:r>
          </w:p>
          <w:p w14:paraId="76C3898E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2" w:type="dxa"/>
          </w:tcPr>
          <w:p w14:paraId="4681134F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У</w:t>
            </w: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чтивость, вежливость</w:t>
            </w: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, фигуры умолчания</w:t>
            </w:r>
          </w:p>
        </w:tc>
      </w:tr>
      <w:tr w:rsidR="00AB2CCA" w14:paraId="76EA4796" w14:textId="77777777" w:rsidTr="00306096">
        <w:trPr>
          <w:trHeight w:val="420"/>
        </w:trPr>
        <w:tc>
          <w:tcPr>
            <w:tcW w:w="2451" w:type="dxa"/>
            <w:vMerge/>
          </w:tcPr>
          <w:p w14:paraId="70649D21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5EECF831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Отношение к правилам и договоренностям</w:t>
            </w:r>
          </w:p>
        </w:tc>
        <w:tc>
          <w:tcPr>
            <w:tcW w:w="3192" w:type="dxa"/>
          </w:tcPr>
          <w:p w14:paraId="43FA5DB8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Вариативность, обусловленная контекстом</w:t>
            </w:r>
          </w:p>
        </w:tc>
      </w:tr>
      <w:tr w:rsidR="00AB2CCA" w14:paraId="04F306A7" w14:textId="77777777" w:rsidTr="00306096">
        <w:trPr>
          <w:trHeight w:val="511"/>
        </w:trPr>
        <w:tc>
          <w:tcPr>
            <w:tcW w:w="2451" w:type="dxa"/>
            <w:vMerge w:val="restart"/>
          </w:tcPr>
          <w:p w14:paraId="14C94D57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Операционные параметры </w:t>
            </w:r>
          </w:p>
        </w:tc>
        <w:tc>
          <w:tcPr>
            <w:tcW w:w="3884" w:type="dxa"/>
          </w:tcPr>
          <w:p w14:paraId="09A8C239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Общая специфика деятельности </w:t>
            </w:r>
          </w:p>
        </w:tc>
        <w:tc>
          <w:tcPr>
            <w:tcW w:w="3192" w:type="dxa"/>
          </w:tcPr>
          <w:p w14:paraId="2A2FC05A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Реактивная</w:t>
            </w:r>
          </w:p>
        </w:tc>
      </w:tr>
      <w:tr w:rsidR="00AB2CCA" w14:paraId="0AA96F91" w14:textId="77777777" w:rsidTr="00306096">
        <w:trPr>
          <w:trHeight w:val="615"/>
        </w:trPr>
        <w:tc>
          <w:tcPr>
            <w:tcW w:w="2451" w:type="dxa"/>
            <w:vMerge/>
          </w:tcPr>
          <w:p w14:paraId="7A52F2DB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5B3BB29E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Отношение ко времени</w:t>
            </w:r>
          </w:p>
        </w:tc>
        <w:tc>
          <w:tcPr>
            <w:tcW w:w="3192" w:type="dxa"/>
          </w:tcPr>
          <w:p w14:paraId="1C40495E" w14:textId="77777777" w:rsidR="00AB2CCA" w:rsidRPr="00CB7734" w:rsidRDefault="00AB2CCA" w:rsidP="0030609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734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Время – нелинейная величина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(цикличное)</w:t>
            </w:r>
          </w:p>
          <w:p w14:paraId="694B5930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</w:tr>
      <w:tr w:rsidR="00AB2CCA" w14:paraId="16E418F1" w14:textId="77777777" w:rsidTr="00306096">
        <w:trPr>
          <w:trHeight w:val="315"/>
        </w:trPr>
        <w:tc>
          <w:tcPr>
            <w:tcW w:w="2451" w:type="dxa"/>
            <w:vMerge/>
          </w:tcPr>
          <w:p w14:paraId="2129BB16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58FAF150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Отношение к социуму</w:t>
            </w:r>
          </w:p>
        </w:tc>
        <w:tc>
          <w:tcPr>
            <w:tcW w:w="3192" w:type="dxa"/>
          </w:tcPr>
          <w:p w14:paraId="2E087E5A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proofErr w:type="spellStart"/>
            <w:r w:rsidRPr="00CB7734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Коллективисткий</w:t>
            </w:r>
            <w:proofErr w:type="spellEnd"/>
            <w:r w:rsidRPr="00CB7734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тип культуры, высокая роль статуса, сословной и классовой принадлежности</w:t>
            </w:r>
          </w:p>
        </w:tc>
      </w:tr>
      <w:tr w:rsidR="00AB2CCA" w:rsidRPr="00E3157D" w14:paraId="078257D7" w14:textId="77777777" w:rsidTr="00306096">
        <w:trPr>
          <w:trHeight w:val="345"/>
        </w:trPr>
        <w:tc>
          <w:tcPr>
            <w:tcW w:w="2451" w:type="dxa"/>
            <w:vMerge/>
          </w:tcPr>
          <w:p w14:paraId="479D8BA6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02033EB1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Отношение к статусу</w:t>
            </w:r>
          </w:p>
        </w:tc>
        <w:tc>
          <w:tcPr>
            <w:tcW w:w="3192" w:type="dxa"/>
          </w:tcPr>
          <w:p w14:paraId="5188C88B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Происхождение </w:t>
            </w:r>
          </w:p>
        </w:tc>
      </w:tr>
      <w:tr w:rsidR="00AB2CCA" w:rsidRPr="00E3157D" w14:paraId="314E668A" w14:textId="77777777" w:rsidTr="00306096">
        <w:trPr>
          <w:trHeight w:val="480"/>
        </w:trPr>
        <w:tc>
          <w:tcPr>
            <w:tcW w:w="2451" w:type="dxa"/>
            <w:vMerge/>
          </w:tcPr>
          <w:p w14:paraId="2E708755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2E049282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Отношение к внешней среде </w:t>
            </w:r>
          </w:p>
        </w:tc>
        <w:tc>
          <w:tcPr>
            <w:tcW w:w="3192" w:type="dxa"/>
          </w:tcPr>
          <w:p w14:paraId="00755BC6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Гармония с внешней средой.</w:t>
            </w:r>
          </w:p>
        </w:tc>
      </w:tr>
      <w:tr w:rsidR="00AB2CCA" w:rsidRPr="00E3157D" w14:paraId="14339F0B" w14:textId="77777777" w:rsidTr="00306096">
        <w:trPr>
          <w:trHeight w:val="495"/>
        </w:trPr>
        <w:tc>
          <w:tcPr>
            <w:tcW w:w="2451" w:type="dxa"/>
            <w:vMerge/>
          </w:tcPr>
          <w:p w14:paraId="27C08B09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884" w:type="dxa"/>
          </w:tcPr>
          <w:p w14:paraId="20A2A184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 Специфика коммуникации </w:t>
            </w:r>
          </w:p>
        </w:tc>
        <w:tc>
          <w:tcPr>
            <w:tcW w:w="3192" w:type="dxa"/>
          </w:tcPr>
          <w:p w14:paraId="1A1AFA7E" w14:textId="77777777" w:rsidR="00AB2CCA" w:rsidRPr="00CB7734" w:rsidRDefault="00AB2CCA" w:rsidP="0030609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734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Высокое внимание к контексту</w:t>
            </w:r>
          </w:p>
          <w:p w14:paraId="18087214" w14:textId="77777777" w:rsidR="00AB2CCA" w:rsidRPr="00CB7734" w:rsidRDefault="00AB2CCA" w:rsidP="0030609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sz w:val="28"/>
                <w:szCs w:val="28"/>
              </w:rPr>
              <w:t>Разветвленная аргументация.</w:t>
            </w:r>
          </w:p>
          <w:p w14:paraId="170D313D" w14:textId="77777777" w:rsidR="00AB2CCA" w:rsidRPr="00CB7734" w:rsidRDefault="00AB2CCA" w:rsidP="00306096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sz w:val="28"/>
                <w:szCs w:val="28"/>
              </w:rPr>
              <w:t>«Заключение, оно же доказательство». (Дедукция</w:t>
            </w:r>
            <w:r w:rsidRPr="00CB773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</w:p>
          <w:p w14:paraId="7026A352" w14:textId="77777777" w:rsidR="00AB2CCA" w:rsidRPr="00CB7734" w:rsidRDefault="00AB2CCA" w:rsidP="00306096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15548527" w14:textId="77777777" w:rsidR="00AB2CCA" w:rsidRPr="00CB7734" w:rsidRDefault="00AB2CCA" w:rsidP="00306096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Жанр: </w:t>
            </w:r>
          </w:p>
          <w:p w14:paraId="6684EAE1" w14:textId="77777777" w:rsidR="00AB2CCA" w:rsidRPr="00CB7734" w:rsidRDefault="00AB2CCA" w:rsidP="00306096">
            <w:pPr>
              <w:ind w:left="-99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CB773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Нарратив</w:t>
            </w:r>
          </w:p>
        </w:tc>
      </w:tr>
    </w:tbl>
    <w:p w14:paraId="1B6932A7" w14:textId="77777777" w:rsidR="00AB2CCA" w:rsidRPr="00902E9E" w:rsidRDefault="00AB2CCA" w:rsidP="00AB2CCA">
      <w:pPr>
        <w:rPr>
          <w:rFonts w:ascii="Times New Roman" w:hAnsi="Times New Roman"/>
          <w:b/>
          <w:sz w:val="28"/>
          <w:szCs w:val="28"/>
        </w:rPr>
      </w:pPr>
    </w:p>
    <w:p w14:paraId="2DC8F95A" w14:textId="77777777" w:rsidR="00AB2CCA" w:rsidRPr="00AC5C27" w:rsidRDefault="00AB2CCA" w:rsidP="00AB2CCA"/>
    <w:p w14:paraId="1212AC84" w14:textId="77777777" w:rsidR="00AB2CCA" w:rsidRPr="00AC5C27" w:rsidRDefault="00AB2CCA" w:rsidP="00AB2CCA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C5C27">
        <w:rPr>
          <w:rFonts w:ascii="Times New Roman" w:hAnsi="Times New Roman" w:cs="Times New Roman"/>
          <w:b/>
          <w:sz w:val="28"/>
          <w:szCs w:val="28"/>
        </w:rPr>
        <w:t>Общеметодические</w:t>
      </w:r>
      <w:proofErr w:type="spellEnd"/>
      <w:r w:rsidRPr="00AC5C27">
        <w:rPr>
          <w:rFonts w:ascii="Times New Roman" w:hAnsi="Times New Roman" w:cs="Times New Roman"/>
          <w:b/>
          <w:sz w:val="28"/>
          <w:szCs w:val="28"/>
        </w:rPr>
        <w:t xml:space="preserve"> особенности выстраивания образовательного процесса</w:t>
      </w:r>
    </w:p>
    <w:p w14:paraId="71710DFB" w14:textId="77777777" w:rsidR="00AB2CCA" w:rsidRPr="00AC5C27" w:rsidRDefault="00AB2CCA" w:rsidP="00AB2CCA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107" w:type="dxa"/>
        <w:tblInd w:w="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"/>
        <w:gridCol w:w="2577"/>
        <w:gridCol w:w="8"/>
        <w:gridCol w:w="6515"/>
      </w:tblGrid>
      <w:tr w:rsidR="00AB2CCA" w:rsidRPr="00AC5C27" w14:paraId="47172DA7" w14:textId="77777777" w:rsidTr="00306096">
        <w:trPr>
          <w:trHeight w:val="561"/>
        </w:trPr>
        <w:tc>
          <w:tcPr>
            <w:tcW w:w="2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241B5" w14:textId="77777777" w:rsidR="00AB2CCA" w:rsidRPr="00AC5C27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C5C2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Формы и особенности структурирования информации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F8968" w14:textId="77777777" w:rsidR="00AB2CCA" w:rsidRPr="00AC5C27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Доминанта аудиального и кинестетического стиля восприятия информации; склонность к   поиску общих черт; индуктивный метод мышления; </w:t>
            </w:r>
            <w:proofErr w:type="spellStart"/>
            <w:r w:rsidRPr="00AC5C27">
              <w:rPr>
                <w:rFonts w:ascii="Times New Roman" w:eastAsia="Calibri" w:hAnsi="Times New Roman" w:cs="Times New Roman"/>
                <w:sz w:val="28"/>
                <w:szCs w:val="28"/>
              </w:rPr>
              <w:t>контекстозависимость</w:t>
            </w:r>
            <w:proofErr w:type="spellEnd"/>
            <w:r w:rsidRPr="00AC5C2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C5C27">
              <w:rPr>
                <w:rFonts w:ascii="Times New Roman" w:eastAsia="Calibri" w:hAnsi="Times New Roman" w:cs="Times New Roman"/>
                <w:sz w:val="28"/>
                <w:szCs w:val="28"/>
              </w:rPr>
              <w:t>фреймирование</w:t>
            </w:r>
            <w:proofErr w:type="spellEnd"/>
            <w:r w:rsidRPr="00AC5C2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информации – полная (не всегда четкая) картина происходящего; использование интуиции и образно-нарративного дискурса</w:t>
            </w:r>
          </w:p>
        </w:tc>
      </w:tr>
      <w:tr w:rsidR="00AB2CCA" w:rsidRPr="00AC5C27" w14:paraId="7B1157D8" w14:textId="77777777" w:rsidTr="00306096">
        <w:trPr>
          <w:trHeight w:val="603"/>
        </w:trPr>
        <w:tc>
          <w:tcPr>
            <w:tcW w:w="2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F3576" w14:textId="77777777" w:rsidR="00AB2CCA" w:rsidRPr="00AC5C27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C5C2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Используемые методы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2C8E3" w14:textId="77777777" w:rsidR="00AB2CCA" w:rsidRPr="00AC5C27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eastAsia="Calibri" w:hAnsi="Times New Roman" w:cs="Times New Roman"/>
                <w:sz w:val="28"/>
                <w:szCs w:val="28"/>
              </w:rPr>
              <w:t>Рецептивный и репродуктивный методы; парадигмы работы с учебной информацией – ретрансляция информации</w:t>
            </w:r>
          </w:p>
        </w:tc>
      </w:tr>
      <w:tr w:rsidR="00AB2CCA" w:rsidRPr="00AC5C27" w14:paraId="4BEF4D26" w14:textId="77777777" w:rsidTr="00306096">
        <w:trPr>
          <w:trHeight w:val="570"/>
        </w:trPr>
        <w:tc>
          <w:tcPr>
            <w:tcW w:w="2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40030" w14:textId="77777777" w:rsidR="00AB2CCA" w:rsidRPr="00AC5C27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C5C2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lastRenderedPageBreak/>
              <w:t>Специфика учебного контента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8220F" w14:textId="77777777" w:rsidR="00AB2CCA" w:rsidRPr="00AC5C27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eastAsia="Calibri" w:hAnsi="Times New Roman" w:cs="Times New Roman"/>
                <w:sz w:val="28"/>
                <w:szCs w:val="28"/>
              </w:rPr>
              <w:t>В основном текстовый контент, как правило, не позволяющий вносить коррективы</w:t>
            </w:r>
          </w:p>
        </w:tc>
      </w:tr>
      <w:tr w:rsidR="00AB2CCA" w:rsidRPr="00AC5C27" w14:paraId="532ED4D6" w14:textId="77777777" w:rsidTr="00306096">
        <w:trPr>
          <w:trHeight w:val="555"/>
        </w:trPr>
        <w:tc>
          <w:tcPr>
            <w:tcW w:w="2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F9162" w14:textId="77777777" w:rsidR="00AB2CCA" w:rsidRPr="00AC5C27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C5C2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Учебный процесс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929A0" w14:textId="77777777" w:rsidR="00AB2CCA" w:rsidRPr="00AC5C27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eastAsia="Calibri" w:hAnsi="Times New Roman" w:cs="Times New Roman"/>
                <w:sz w:val="28"/>
                <w:szCs w:val="28"/>
              </w:rPr>
              <w:t>Односторонний, центрированный на учителе</w:t>
            </w:r>
          </w:p>
        </w:tc>
      </w:tr>
      <w:tr w:rsidR="00AB2CCA" w:rsidRPr="00AC5C27" w14:paraId="3757C5BF" w14:textId="77777777" w:rsidTr="00306096">
        <w:trPr>
          <w:trHeight w:val="609"/>
        </w:trPr>
        <w:tc>
          <w:tcPr>
            <w:tcW w:w="2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7FD5E" w14:textId="77777777" w:rsidR="00AB2CCA" w:rsidRPr="00AC5C27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C5C2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Отношение к ошибкам в ходе учебного процесса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FE101" w14:textId="77777777" w:rsidR="00AB2CCA" w:rsidRPr="00AC5C27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eastAsia="Calibri" w:hAnsi="Times New Roman" w:cs="Times New Roman"/>
                <w:sz w:val="28"/>
                <w:szCs w:val="28"/>
              </w:rPr>
              <w:t>«НЕ ОК» - ошибки часто ассоциируются с «потерей лица»</w:t>
            </w:r>
          </w:p>
        </w:tc>
      </w:tr>
      <w:tr w:rsidR="00AB2CCA" w:rsidRPr="00AC5C27" w14:paraId="508C44BB" w14:textId="77777777" w:rsidTr="00306096">
        <w:trPr>
          <w:trHeight w:val="1651"/>
        </w:trPr>
        <w:tc>
          <w:tcPr>
            <w:tcW w:w="2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9F6D2" w14:textId="77777777" w:rsidR="00AB2CCA" w:rsidRPr="00AC5C27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C5C2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Общие особенности КИМов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EA63C" w14:textId="77777777" w:rsidR="00AB2CCA" w:rsidRPr="00AC5C27" w:rsidRDefault="00AB2CCA" w:rsidP="00306096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Нацелены на ретрансляцию конкретных ответов, практически полное отсутствие заданий, демонстрирующих авторскую позицию и креативность. </w:t>
            </w:r>
          </w:p>
        </w:tc>
      </w:tr>
      <w:tr w:rsidR="00AB2CCA" w:rsidRPr="00AC5C27" w14:paraId="686053EE" w14:textId="77777777" w:rsidTr="00306096">
        <w:tblPrEx>
          <w:tblLook w:val="00A0" w:firstRow="1" w:lastRow="0" w:firstColumn="1" w:lastColumn="0" w:noHBand="0" w:noVBand="0"/>
        </w:tblPrEx>
        <w:trPr>
          <w:gridBefore w:val="1"/>
          <w:wBefore w:w="7" w:type="dxa"/>
          <w:trHeight w:val="165"/>
        </w:trPr>
        <w:tc>
          <w:tcPr>
            <w:tcW w:w="2577" w:type="dxa"/>
          </w:tcPr>
          <w:p w14:paraId="30359A38" w14:textId="77777777" w:rsidR="00AB2CCA" w:rsidRPr="00AC5C27" w:rsidRDefault="00AB2CCA" w:rsidP="00306096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C5C2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Контекст коммуникации</w:t>
            </w:r>
          </w:p>
        </w:tc>
        <w:tc>
          <w:tcPr>
            <w:tcW w:w="6523" w:type="dxa"/>
            <w:gridSpan w:val="2"/>
          </w:tcPr>
          <w:p w14:paraId="136A197C" w14:textId="77777777" w:rsidR="00AB2CCA" w:rsidRPr="00AC5C27" w:rsidRDefault="00AB2CCA" w:rsidP="00306096">
            <w:pP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AC5C27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«</w:t>
            </w:r>
            <w:proofErr w:type="spellStart"/>
            <w:r w:rsidRPr="00AC5C27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Высококонтекстные</w:t>
            </w:r>
            <w:proofErr w:type="spellEnd"/>
            <w:r w:rsidRPr="00AC5C27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культуры» Максимальное единение с коллективом, сохранение гармонии</w:t>
            </w:r>
          </w:p>
        </w:tc>
      </w:tr>
      <w:tr w:rsidR="00AB2CCA" w:rsidRPr="00AC5C27" w14:paraId="6069A543" w14:textId="77777777" w:rsidTr="00306096">
        <w:tblPrEx>
          <w:tblLook w:val="00A0" w:firstRow="1" w:lastRow="0" w:firstColumn="1" w:lastColumn="0" w:noHBand="0" w:noVBand="0"/>
        </w:tblPrEx>
        <w:trPr>
          <w:gridBefore w:val="1"/>
          <w:wBefore w:w="7" w:type="dxa"/>
          <w:trHeight w:val="1747"/>
        </w:trPr>
        <w:tc>
          <w:tcPr>
            <w:tcW w:w="2577" w:type="dxa"/>
          </w:tcPr>
          <w:p w14:paraId="5280BFE8" w14:textId="77777777" w:rsidR="00AB2CCA" w:rsidRPr="00AC5C27" w:rsidRDefault="00AB2CCA" w:rsidP="00306096">
            <w:pPr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AC5C27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>Доминирующие эмоциональные параметры дискурса</w:t>
            </w:r>
          </w:p>
        </w:tc>
        <w:tc>
          <w:tcPr>
            <w:tcW w:w="6523" w:type="dxa"/>
            <w:gridSpan w:val="2"/>
          </w:tcPr>
          <w:p w14:paraId="304EF715" w14:textId="77777777" w:rsidR="00AB2CCA" w:rsidRPr="0054073E" w:rsidRDefault="00AB2CCA" w:rsidP="00306096">
            <w:pP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54073E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Контекст играет доминирующую роль. Более значим процесс «как говорится», а не «что именно говорится». Избегание дискурсивных конфронтаций.</w:t>
            </w:r>
          </w:p>
        </w:tc>
      </w:tr>
      <w:tr w:rsidR="00AB2CCA" w:rsidRPr="00AC5C27" w14:paraId="7D76F68F" w14:textId="77777777" w:rsidTr="00306096">
        <w:tblPrEx>
          <w:tblLook w:val="0000" w:firstRow="0" w:lastRow="0" w:firstColumn="0" w:lastColumn="0" w:noHBand="0" w:noVBand="0"/>
        </w:tblPrEx>
        <w:trPr>
          <w:gridBefore w:val="1"/>
          <w:wBefore w:w="7" w:type="dxa"/>
          <w:trHeight w:val="498"/>
        </w:trPr>
        <w:tc>
          <w:tcPr>
            <w:tcW w:w="2585" w:type="dxa"/>
            <w:gridSpan w:val="2"/>
          </w:tcPr>
          <w:p w14:paraId="4FF5E3DD" w14:textId="77777777" w:rsidR="00AB2CCA" w:rsidRPr="00AC5C27" w:rsidRDefault="00AB2CCA" w:rsidP="003060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5C27">
              <w:rPr>
                <w:rFonts w:ascii="Times New Roman" w:hAnsi="Times New Roman" w:cs="Times New Roman"/>
                <w:b/>
                <w:sz w:val="28"/>
                <w:szCs w:val="28"/>
              </w:rPr>
              <w:t>Стили обучения</w:t>
            </w:r>
          </w:p>
        </w:tc>
        <w:tc>
          <w:tcPr>
            <w:tcW w:w="6515" w:type="dxa"/>
          </w:tcPr>
          <w:p w14:paraId="27337E09" w14:textId="77777777" w:rsidR="00AB2CCA" w:rsidRPr="00AC5C27" w:rsidRDefault="00AB2CCA" w:rsidP="0030609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C5C27">
              <w:rPr>
                <w:rFonts w:ascii="Times New Roman" w:hAnsi="Times New Roman" w:cs="Times New Roman"/>
                <w:sz w:val="28"/>
                <w:szCs w:val="28"/>
              </w:rPr>
              <w:t>Полезависимый</w:t>
            </w:r>
            <w:proofErr w:type="spellEnd"/>
          </w:p>
        </w:tc>
      </w:tr>
      <w:tr w:rsidR="00AB2CCA" w:rsidRPr="00AC5C27" w14:paraId="6E0F5240" w14:textId="77777777" w:rsidTr="00306096">
        <w:tblPrEx>
          <w:tblLook w:val="0000" w:firstRow="0" w:lastRow="0" w:firstColumn="0" w:lastColumn="0" w:noHBand="0" w:noVBand="0"/>
        </w:tblPrEx>
        <w:trPr>
          <w:gridBefore w:val="1"/>
          <w:wBefore w:w="7" w:type="dxa"/>
          <w:trHeight w:val="512"/>
        </w:trPr>
        <w:tc>
          <w:tcPr>
            <w:tcW w:w="2585" w:type="dxa"/>
            <w:gridSpan w:val="2"/>
          </w:tcPr>
          <w:p w14:paraId="57DDBD3D" w14:textId="77777777" w:rsidR="00AB2CCA" w:rsidRPr="00AC5C27" w:rsidRDefault="00AB2CCA" w:rsidP="003060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5C27">
              <w:rPr>
                <w:rFonts w:ascii="Times New Roman" w:hAnsi="Times New Roman" w:cs="Times New Roman"/>
                <w:b/>
                <w:sz w:val="28"/>
                <w:szCs w:val="28"/>
              </w:rPr>
              <w:t>Стили преподавания</w:t>
            </w:r>
          </w:p>
        </w:tc>
        <w:tc>
          <w:tcPr>
            <w:tcW w:w="6515" w:type="dxa"/>
          </w:tcPr>
          <w:p w14:paraId="70B1BF93" w14:textId="77777777" w:rsidR="00AB2CCA" w:rsidRPr="00AC5C27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hAnsi="Times New Roman" w:cs="Times New Roman"/>
                <w:sz w:val="28"/>
                <w:szCs w:val="28"/>
              </w:rPr>
              <w:t>Авторитарный, центрированный на учителе</w:t>
            </w:r>
          </w:p>
        </w:tc>
      </w:tr>
      <w:tr w:rsidR="00AB2CCA" w:rsidRPr="00AC5C27" w14:paraId="2E8ECC5E" w14:textId="77777777" w:rsidTr="00306096">
        <w:tblPrEx>
          <w:tblLook w:val="0000" w:firstRow="0" w:lastRow="0" w:firstColumn="0" w:lastColumn="0" w:noHBand="0" w:noVBand="0"/>
        </w:tblPrEx>
        <w:trPr>
          <w:gridBefore w:val="1"/>
          <w:wBefore w:w="7" w:type="dxa"/>
          <w:trHeight w:val="1592"/>
        </w:trPr>
        <w:tc>
          <w:tcPr>
            <w:tcW w:w="2585" w:type="dxa"/>
            <w:gridSpan w:val="2"/>
          </w:tcPr>
          <w:p w14:paraId="5CD35829" w14:textId="77777777" w:rsidR="00AB2CCA" w:rsidRPr="00AC5C27" w:rsidRDefault="00AB2CCA" w:rsidP="003060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2EA00ED" w14:textId="77777777" w:rsidR="00AB2CCA" w:rsidRPr="00AC5C27" w:rsidRDefault="00AB2CCA" w:rsidP="003060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5C27">
              <w:rPr>
                <w:rFonts w:ascii="Times New Roman" w:hAnsi="Times New Roman" w:cs="Times New Roman"/>
                <w:b/>
                <w:sz w:val="28"/>
                <w:szCs w:val="28"/>
              </w:rPr>
              <w:t>Академический язык в разных культурных группах</w:t>
            </w:r>
          </w:p>
          <w:p w14:paraId="56324A61" w14:textId="77777777" w:rsidR="00AB2CCA" w:rsidRPr="00AC5C27" w:rsidRDefault="00AB2CCA" w:rsidP="003060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515" w:type="dxa"/>
          </w:tcPr>
          <w:p w14:paraId="625C539D" w14:textId="77777777" w:rsidR="00AB2CCA" w:rsidRPr="00AC5C27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hAnsi="Times New Roman" w:cs="Times New Roman"/>
                <w:sz w:val="28"/>
                <w:szCs w:val="28"/>
              </w:rPr>
              <w:t>Максимальное копирование дискурса «мастеров», требуется не выражение собственного мнения, а ссылки на авторитеты, дискуссии не приветствуются</w:t>
            </w:r>
          </w:p>
          <w:p w14:paraId="0B0088DA" w14:textId="77777777" w:rsidR="00AB2CCA" w:rsidRPr="00AC5C27" w:rsidRDefault="00AB2CCA" w:rsidP="003060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742FC54" w14:textId="77777777" w:rsidR="00AB2CCA" w:rsidRPr="00AC5C27" w:rsidRDefault="00AB2CCA" w:rsidP="00AB2CC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C5C27">
        <w:rPr>
          <w:rFonts w:ascii="Times New Roman" w:hAnsi="Times New Roman" w:cs="Times New Roman"/>
          <w:b/>
          <w:sz w:val="28"/>
          <w:szCs w:val="28"/>
        </w:rPr>
        <w:t>Специфика  коммуникации</w:t>
      </w:r>
      <w:proofErr w:type="gramEnd"/>
      <w:r w:rsidRPr="00AC5C27">
        <w:rPr>
          <w:rFonts w:ascii="Times New Roman" w:hAnsi="Times New Roman" w:cs="Times New Roman"/>
          <w:b/>
          <w:sz w:val="28"/>
          <w:szCs w:val="28"/>
        </w:rPr>
        <w:t xml:space="preserve"> в системе «преподаватель-студент» </w:t>
      </w:r>
      <w:proofErr w:type="gramStart"/>
      <w:r w:rsidRPr="00AC5C27">
        <w:rPr>
          <w:rFonts w:ascii="Times New Roman" w:hAnsi="Times New Roman" w:cs="Times New Roman"/>
          <w:b/>
          <w:sz w:val="28"/>
          <w:szCs w:val="28"/>
        </w:rPr>
        <w:t>( в</w:t>
      </w:r>
      <w:proofErr w:type="gramEnd"/>
      <w:r w:rsidRPr="00AC5C27">
        <w:rPr>
          <w:rFonts w:ascii="Times New Roman" w:hAnsi="Times New Roman" w:cs="Times New Roman"/>
          <w:b/>
          <w:sz w:val="28"/>
          <w:szCs w:val="28"/>
        </w:rPr>
        <w:t xml:space="preserve"> основе лежит модель Г. </w:t>
      </w:r>
      <w:proofErr w:type="spellStart"/>
      <w:r w:rsidRPr="00AC5C27">
        <w:rPr>
          <w:rFonts w:ascii="Times New Roman" w:hAnsi="Times New Roman" w:cs="Times New Roman"/>
          <w:b/>
          <w:sz w:val="28"/>
          <w:szCs w:val="28"/>
        </w:rPr>
        <w:t>Хофстеде</w:t>
      </w:r>
      <w:proofErr w:type="spellEnd"/>
      <w:r w:rsidRPr="00AC5C27">
        <w:rPr>
          <w:rFonts w:ascii="Times New Roman" w:hAnsi="Times New Roman" w:cs="Times New Roman"/>
          <w:b/>
          <w:sz w:val="28"/>
          <w:szCs w:val="28"/>
        </w:rPr>
        <w:t>)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1978"/>
        <w:gridCol w:w="6"/>
        <w:gridCol w:w="7068"/>
        <w:gridCol w:w="11"/>
      </w:tblGrid>
      <w:tr w:rsidR="00AB2CCA" w:rsidRPr="00AC5C27" w14:paraId="092677DB" w14:textId="77777777" w:rsidTr="00306096">
        <w:trPr>
          <w:gridAfter w:val="1"/>
          <w:wAfter w:w="11" w:type="dxa"/>
          <w:jc w:val="center"/>
        </w:trPr>
        <w:tc>
          <w:tcPr>
            <w:tcW w:w="1984" w:type="dxa"/>
            <w:gridSpan w:val="2"/>
          </w:tcPr>
          <w:p w14:paraId="1FD6F59D" w14:textId="77777777" w:rsidR="00AB2CCA" w:rsidRPr="00AC5C27" w:rsidRDefault="00AB2CCA" w:rsidP="003060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C27">
              <w:rPr>
                <w:rFonts w:ascii="Times New Roman" w:hAnsi="Times New Roman" w:cs="Times New Roman"/>
                <w:sz w:val="24"/>
                <w:szCs w:val="24"/>
              </w:rPr>
              <w:t>Высокая дистанция</w:t>
            </w:r>
          </w:p>
          <w:p w14:paraId="14994C5F" w14:textId="77777777" w:rsidR="00AB2CCA" w:rsidRPr="00AC5C27" w:rsidRDefault="00AB2CCA" w:rsidP="003060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C27">
              <w:rPr>
                <w:rFonts w:ascii="Times New Roman" w:hAnsi="Times New Roman" w:cs="Times New Roman"/>
                <w:sz w:val="24"/>
                <w:szCs w:val="24"/>
              </w:rPr>
              <w:t>власти</w:t>
            </w:r>
          </w:p>
        </w:tc>
        <w:tc>
          <w:tcPr>
            <w:tcW w:w="7068" w:type="dxa"/>
          </w:tcPr>
          <w:p w14:paraId="5813A52A" w14:textId="77777777" w:rsidR="00AB2CCA" w:rsidRPr="00AC5C27" w:rsidRDefault="00AB2CCA" w:rsidP="00AB2CCA">
            <w:pPr>
              <w:numPr>
                <w:ilvl w:val="0"/>
                <w:numId w:val="3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Модель, центрированная на преподавателе.</w:t>
            </w:r>
          </w:p>
          <w:p w14:paraId="04B40F22" w14:textId="77777777" w:rsidR="00AB2CCA" w:rsidRPr="00AC5C27" w:rsidRDefault="00AB2CCA" w:rsidP="00AB2CCA">
            <w:pPr>
              <w:numPr>
                <w:ilvl w:val="0"/>
                <w:numId w:val="3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 w:cs="Times New Roman"/>
                <w:sz w:val="28"/>
                <w:szCs w:val="28"/>
              </w:rPr>
              <w:t>Инициатива не поощряется и исходит от преподавателя.</w:t>
            </w:r>
          </w:p>
          <w:p w14:paraId="0AB53AC9" w14:textId="77777777" w:rsidR="00AB2CCA" w:rsidRPr="00AC5C27" w:rsidRDefault="00AB2CCA" w:rsidP="00AB2CCA">
            <w:pPr>
              <w:numPr>
                <w:ilvl w:val="0"/>
                <w:numId w:val="1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 w:cs="Times New Roman"/>
                <w:sz w:val="28"/>
                <w:szCs w:val="28"/>
              </w:rPr>
              <w:t>Коммуникация инициируется преподавателем</w:t>
            </w:r>
          </w:p>
          <w:p w14:paraId="659CE3AB" w14:textId="77777777" w:rsidR="00AB2CCA" w:rsidRPr="00AC5C27" w:rsidRDefault="00AB2CCA" w:rsidP="00AB2CCA">
            <w:pPr>
              <w:numPr>
                <w:ilvl w:val="0"/>
                <w:numId w:val="1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Студенты строят образовательную траекторию исходя из заранее оговоренных моделей</w:t>
            </w:r>
          </w:p>
          <w:p w14:paraId="4ED70F3B" w14:textId="77777777" w:rsidR="00AB2CCA" w:rsidRPr="00AC5C27" w:rsidRDefault="00AB2CCA" w:rsidP="00AB2CCA">
            <w:pPr>
              <w:numPr>
                <w:ilvl w:val="0"/>
                <w:numId w:val="1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Студентам не разрешается вступать в противоречия и критиковать преподавателя</w:t>
            </w:r>
          </w:p>
          <w:p w14:paraId="2B702ACB" w14:textId="77777777" w:rsidR="00AB2CCA" w:rsidRPr="00AC5C27" w:rsidRDefault="00AB2CCA" w:rsidP="00AB2CCA">
            <w:pPr>
              <w:numPr>
                <w:ilvl w:val="0"/>
                <w:numId w:val="1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 w:cs="Times New Roman"/>
                <w:sz w:val="28"/>
                <w:szCs w:val="28"/>
              </w:rPr>
              <w:t>Эффективность обучения зависит от преподавателя и регламентируется им</w:t>
            </w:r>
          </w:p>
        </w:tc>
      </w:tr>
      <w:tr w:rsidR="00AB2CCA" w:rsidRPr="00AC5C27" w14:paraId="3C14BCEF" w14:textId="77777777" w:rsidTr="00306096">
        <w:trPr>
          <w:jc w:val="center"/>
        </w:trPr>
        <w:tc>
          <w:tcPr>
            <w:tcW w:w="1978" w:type="dxa"/>
          </w:tcPr>
          <w:p w14:paraId="23D0B253" w14:textId="77777777" w:rsidR="00AB2CCA" w:rsidRPr="00AC5C27" w:rsidRDefault="00AB2CCA" w:rsidP="00306096">
            <w:pPr>
              <w:rPr>
                <w:rFonts w:ascii="Times New Roman" w:hAnsi="Times New Roman"/>
                <w:sz w:val="24"/>
                <w:szCs w:val="24"/>
              </w:rPr>
            </w:pPr>
            <w:r w:rsidRPr="00AC5C27">
              <w:rPr>
                <w:rFonts w:ascii="Times New Roman" w:hAnsi="Times New Roman"/>
                <w:sz w:val="24"/>
                <w:szCs w:val="24"/>
              </w:rPr>
              <w:lastRenderedPageBreak/>
              <w:t>Высокий индекс коллективизма</w:t>
            </w:r>
          </w:p>
        </w:tc>
        <w:tc>
          <w:tcPr>
            <w:tcW w:w="7085" w:type="dxa"/>
            <w:gridSpan w:val="3"/>
          </w:tcPr>
          <w:p w14:paraId="1855E29C" w14:textId="77777777" w:rsidR="00AB2CCA" w:rsidRPr="00AC5C27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/>
                <w:sz w:val="28"/>
                <w:szCs w:val="28"/>
              </w:rPr>
              <w:t>Студенты говорят только тогда, когда спрашивает и поощряет преподаватель.</w:t>
            </w:r>
          </w:p>
          <w:p w14:paraId="31E346F3" w14:textId="77777777" w:rsidR="00AB2CCA" w:rsidRPr="00AC5C27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/>
                <w:sz w:val="28"/>
                <w:szCs w:val="28"/>
              </w:rPr>
              <w:t>Индивидуальные выступления поощряются только в малых группах.</w:t>
            </w:r>
          </w:p>
          <w:p w14:paraId="7725AEAB" w14:textId="77777777" w:rsidR="00AB2CCA" w:rsidRPr="00AC5C27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/>
                <w:sz w:val="28"/>
                <w:szCs w:val="28"/>
              </w:rPr>
              <w:t>Гармония и эмоциональный комфорт в процессе обучения является доминантой.</w:t>
            </w:r>
          </w:p>
          <w:p w14:paraId="7BAAC084" w14:textId="77777777" w:rsidR="00AB2CCA" w:rsidRPr="00AC5C27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/>
                <w:sz w:val="28"/>
                <w:szCs w:val="28"/>
              </w:rPr>
              <w:t>Ни преподаватель, ни студент не должен «терять лицо» в рамках учебной коммуникации.</w:t>
            </w:r>
          </w:p>
          <w:p w14:paraId="60A88575" w14:textId="77777777" w:rsidR="00AB2CCA" w:rsidRPr="00AC5C27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/>
                <w:sz w:val="28"/>
                <w:szCs w:val="28"/>
              </w:rPr>
              <w:t>Преподаватель может давать поблажки в некоторых случаях, делая скидку на индивидуальное отношение.</w:t>
            </w:r>
          </w:p>
        </w:tc>
      </w:tr>
      <w:tr w:rsidR="00AB2CCA" w:rsidRPr="00AC5C27" w14:paraId="5F5F85EF" w14:textId="77777777" w:rsidTr="00306096">
        <w:trPr>
          <w:jc w:val="center"/>
        </w:trPr>
        <w:tc>
          <w:tcPr>
            <w:tcW w:w="1978" w:type="dxa"/>
          </w:tcPr>
          <w:p w14:paraId="02A0F817" w14:textId="77777777" w:rsidR="00AB2CCA" w:rsidRPr="00AC5C27" w:rsidRDefault="00AB2CCA" w:rsidP="00306096">
            <w:pPr>
              <w:rPr>
                <w:rFonts w:ascii="Times New Roman" w:hAnsi="Times New Roman"/>
                <w:sz w:val="24"/>
                <w:szCs w:val="24"/>
              </w:rPr>
            </w:pPr>
            <w:r w:rsidRPr="00AC5C27">
              <w:rPr>
                <w:rFonts w:ascii="Times New Roman" w:hAnsi="Times New Roman"/>
                <w:sz w:val="24"/>
                <w:szCs w:val="24"/>
              </w:rPr>
              <w:t>Феминные культуры</w:t>
            </w:r>
          </w:p>
        </w:tc>
        <w:tc>
          <w:tcPr>
            <w:tcW w:w="7085" w:type="dxa"/>
            <w:gridSpan w:val="3"/>
          </w:tcPr>
          <w:p w14:paraId="745A46F8" w14:textId="77777777" w:rsidR="00AB2CCA" w:rsidRPr="00AC5C27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/>
                <w:sz w:val="28"/>
                <w:szCs w:val="28"/>
              </w:rPr>
              <w:t xml:space="preserve">Процесс обучения </w:t>
            </w:r>
            <w:proofErr w:type="gramStart"/>
            <w:r w:rsidRPr="00AC5C27">
              <w:rPr>
                <w:rFonts w:ascii="Times New Roman" w:eastAsia="Times New Roman" w:hAnsi="Times New Roman"/>
                <w:sz w:val="28"/>
                <w:szCs w:val="28"/>
              </w:rPr>
              <w:t>ориентирован  на</w:t>
            </w:r>
            <w:proofErr w:type="gramEnd"/>
            <w:r w:rsidRPr="00AC5C27">
              <w:rPr>
                <w:rFonts w:ascii="Times New Roman" w:eastAsia="Times New Roman" w:hAnsi="Times New Roman"/>
                <w:sz w:val="28"/>
                <w:szCs w:val="28"/>
              </w:rPr>
              <w:t xml:space="preserve"> среднего студента.</w:t>
            </w:r>
          </w:p>
          <w:p w14:paraId="46619646" w14:textId="77777777" w:rsidR="00AB2CCA" w:rsidRPr="00AC5C27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/>
                <w:sz w:val="28"/>
                <w:szCs w:val="28"/>
              </w:rPr>
              <w:t>Считается ценным такое качество, как умение адаптироваться в коллективе.</w:t>
            </w:r>
          </w:p>
          <w:p w14:paraId="28CEE7DA" w14:textId="77777777" w:rsidR="00AB2CCA" w:rsidRPr="00AC5C27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/>
                <w:sz w:val="28"/>
                <w:szCs w:val="28"/>
              </w:rPr>
              <w:t>Поощряется неконфликтность студента, умение работать в команде, умеренность во всем.</w:t>
            </w:r>
          </w:p>
          <w:p w14:paraId="24A169AB" w14:textId="77777777" w:rsidR="00AB2CCA" w:rsidRPr="00AC5C27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/>
                <w:sz w:val="28"/>
                <w:szCs w:val="28"/>
              </w:rPr>
              <w:t>Студенты выбирают предметы исходя из личного интереса.</w:t>
            </w:r>
          </w:p>
        </w:tc>
      </w:tr>
      <w:tr w:rsidR="00AB2CCA" w:rsidRPr="00AC5C27" w14:paraId="28035CA4" w14:textId="77777777" w:rsidTr="00306096">
        <w:trPr>
          <w:jc w:val="center"/>
        </w:trPr>
        <w:tc>
          <w:tcPr>
            <w:tcW w:w="1978" w:type="dxa"/>
          </w:tcPr>
          <w:p w14:paraId="6EA2003B" w14:textId="77777777" w:rsidR="00AB2CCA" w:rsidRPr="00AC5C27" w:rsidRDefault="00AB2CCA" w:rsidP="00306096">
            <w:pPr>
              <w:rPr>
                <w:rFonts w:ascii="Times New Roman" w:hAnsi="Times New Roman"/>
                <w:sz w:val="24"/>
                <w:szCs w:val="24"/>
              </w:rPr>
            </w:pPr>
            <w:r w:rsidRPr="00AC5C27">
              <w:rPr>
                <w:rFonts w:ascii="Times New Roman" w:hAnsi="Times New Roman"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7085" w:type="dxa"/>
            <w:gridSpan w:val="3"/>
          </w:tcPr>
          <w:p w14:paraId="57EFD28A" w14:textId="77777777" w:rsidR="00AB2CCA" w:rsidRPr="00AC5C27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/>
                <w:sz w:val="28"/>
                <w:szCs w:val="28"/>
              </w:rPr>
              <w:t>Студенты чувствуют себя комфортно в условиях жесткого расписания и регламентов</w:t>
            </w:r>
          </w:p>
          <w:p w14:paraId="266CE2C2" w14:textId="77777777" w:rsidR="00AB2CCA" w:rsidRPr="00AC5C27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/>
                <w:sz w:val="28"/>
                <w:szCs w:val="28"/>
              </w:rPr>
              <w:t>Преподаватель должен быть компетентен во всем</w:t>
            </w:r>
          </w:p>
          <w:p w14:paraId="3A43F229" w14:textId="77777777" w:rsidR="00AB2CCA" w:rsidRPr="00AC5C27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/>
                <w:sz w:val="28"/>
                <w:szCs w:val="28"/>
              </w:rPr>
              <w:t>Хороший преподаватель использует академический язык</w:t>
            </w:r>
          </w:p>
          <w:p w14:paraId="5BADE5E3" w14:textId="77777777" w:rsidR="00AB2CCA" w:rsidRPr="00AC5C27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/>
                <w:sz w:val="28"/>
                <w:szCs w:val="28"/>
              </w:rPr>
              <w:t>Студенты поощряются за аккуратность и соответствия заранее оговоренным требованиям</w:t>
            </w:r>
          </w:p>
          <w:p w14:paraId="39590AE2" w14:textId="77777777" w:rsidR="00AB2CCA" w:rsidRPr="00AC5C27" w:rsidRDefault="00AB2CCA" w:rsidP="00AB2CCA">
            <w:pPr>
              <w:numPr>
                <w:ilvl w:val="0"/>
                <w:numId w:val="2"/>
              </w:numPr>
              <w:spacing w:after="0" w:line="240" w:lineRule="auto"/>
              <w:ind w:left="357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C5C27">
              <w:rPr>
                <w:rFonts w:ascii="Times New Roman" w:eastAsia="Times New Roman" w:hAnsi="Times New Roman"/>
                <w:sz w:val="28"/>
                <w:szCs w:val="28"/>
              </w:rPr>
              <w:t>Преподаватели рассматривают несогласия по предметным вопросам как личную нелояльность</w:t>
            </w:r>
          </w:p>
        </w:tc>
      </w:tr>
    </w:tbl>
    <w:p w14:paraId="2405BF92" w14:textId="77777777" w:rsidR="00AB2CCA" w:rsidRPr="00AC5C27" w:rsidRDefault="00AB2CCA" w:rsidP="00AB2CCA">
      <w:pPr>
        <w:rPr>
          <w:b/>
        </w:rPr>
      </w:pPr>
    </w:p>
    <w:tbl>
      <w:tblPr>
        <w:tblStyle w:val="42"/>
        <w:tblW w:w="0" w:type="auto"/>
        <w:jc w:val="center"/>
        <w:tblLook w:val="04A0" w:firstRow="1" w:lastRow="0" w:firstColumn="1" w:lastColumn="0" w:noHBand="0" w:noVBand="1"/>
      </w:tblPr>
      <w:tblGrid>
        <w:gridCol w:w="5019"/>
        <w:gridCol w:w="4021"/>
      </w:tblGrid>
      <w:tr w:rsidR="00AB2CCA" w:rsidRPr="00AC5C27" w14:paraId="617EFCBC" w14:textId="77777777" w:rsidTr="00306096">
        <w:trPr>
          <w:trHeight w:val="645"/>
          <w:jc w:val="center"/>
        </w:trPr>
        <w:tc>
          <w:tcPr>
            <w:tcW w:w="5019" w:type="dxa"/>
          </w:tcPr>
          <w:p w14:paraId="0B92FC2A" w14:textId="77777777" w:rsidR="00AB2CCA" w:rsidRPr="00AC5C27" w:rsidRDefault="00AB2CCA" w:rsidP="003060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hAnsi="Times New Roman" w:cs="Times New Roman"/>
                <w:sz w:val="28"/>
                <w:szCs w:val="28"/>
              </w:rPr>
              <w:t>Предпочитаемые ИКТ для коммуникации типа «Преподаватель – Студент»</w:t>
            </w:r>
          </w:p>
        </w:tc>
        <w:tc>
          <w:tcPr>
            <w:tcW w:w="4021" w:type="dxa"/>
          </w:tcPr>
          <w:p w14:paraId="20E08C9C" w14:textId="77777777" w:rsidR="00AB2CCA" w:rsidRPr="00AC5C27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hAnsi="Times New Roman" w:cs="Times New Roman"/>
                <w:sz w:val="28"/>
                <w:szCs w:val="28"/>
              </w:rPr>
              <w:t>Наиболее формальные и традиционные (</w:t>
            </w:r>
            <w:r w:rsidRPr="00AC5C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AC5C2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C5C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mail</w:t>
            </w:r>
            <w:r w:rsidRPr="00AC5C2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B2CCA" w:rsidRPr="00AC5C27" w14:paraId="3B2C1878" w14:textId="77777777" w:rsidTr="00306096">
        <w:trPr>
          <w:trHeight w:val="645"/>
          <w:jc w:val="center"/>
        </w:trPr>
        <w:tc>
          <w:tcPr>
            <w:tcW w:w="5019" w:type="dxa"/>
          </w:tcPr>
          <w:p w14:paraId="5FB29DC0" w14:textId="77777777" w:rsidR="00AB2CCA" w:rsidRPr="00AC5C27" w:rsidRDefault="00AB2CCA" w:rsidP="003060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hAnsi="Times New Roman" w:cs="Times New Roman"/>
                <w:sz w:val="28"/>
                <w:szCs w:val="28"/>
              </w:rPr>
              <w:t>Предпочитаемые ИКТ для коммуникации типа Преподаватель/Студент – ИОС</w:t>
            </w:r>
          </w:p>
        </w:tc>
        <w:tc>
          <w:tcPr>
            <w:tcW w:w="4021" w:type="dxa"/>
          </w:tcPr>
          <w:p w14:paraId="625AA657" w14:textId="77777777" w:rsidR="00AB2CCA" w:rsidRPr="00AC5C27" w:rsidRDefault="00AB2CCA" w:rsidP="00306096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hAnsi="Times New Roman" w:cs="Times New Roman"/>
                <w:sz w:val="28"/>
                <w:szCs w:val="28"/>
              </w:rPr>
              <w:t>-Используются модели смешанного обучения, но коммуникация типа «Преподаватель –</w:t>
            </w:r>
          </w:p>
          <w:p w14:paraId="4AAC3E68" w14:textId="77777777" w:rsidR="00AB2CCA" w:rsidRPr="00AC5C27" w:rsidRDefault="00AB2CCA" w:rsidP="00306096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Студент» на них более ограничена и носит более формальный характер</w:t>
            </w:r>
          </w:p>
          <w:p w14:paraId="4CE2FDB6" w14:textId="77777777" w:rsidR="00AB2CCA" w:rsidRPr="00AC5C27" w:rsidRDefault="00AB2CCA" w:rsidP="00306096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hAnsi="Times New Roman" w:cs="Times New Roman"/>
                <w:sz w:val="28"/>
                <w:szCs w:val="28"/>
              </w:rPr>
              <w:t xml:space="preserve">-Технологий </w:t>
            </w:r>
            <w:proofErr w:type="spellStart"/>
            <w:r w:rsidRPr="00AC5C27">
              <w:rPr>
                <w:rFonts w:ascii="Times New Roman" w:hAnsi="Times New Roman" w:cs="Times New Roman"/>
                <w:sz w:val="28"/>
                <w:szCs w:val="28"/>
              </w:rPr>
              <w:t>менторного</w:t>
            </w:r>
            <w:proofErr w:type="spellEnd"/>
            <w:r w:rsidRPr="00AC5C27">
              <w:rPr>
                <w:rFonts w:ascii="Times New Roman" w:hAnsi="Times New Roman" w:cs="Times New Roman"/>
                <w:sz w:val="28"/>
                <w:szCs w:val="28"/>
              </w:rPr>
              <w:t xml:space="preserve"> и адаптивного обучения внедряются, но их использование затруднено, что вызвано национальной спецификой образовательной коммуникации </w:t>
            </w:r>
          </w:p>
        </w:tc>
      </w:tr>
      <w:tr w:rsidR="00AB2CCA" w:rsidRPr="00AC5C27" w14:paraId="6DACAA5B" w14:textId="77777777" w:rsidTr="00306096">
        <w:trPr>
          <w:trHeight w:val="645"/>
          <w:jc w:val="center"/>
        </w:trPr>
        <w:tc>
          <w:tcPr>
            <w:tcW w:w="5019" w:type="dxa"/>
          </w:tcPr>
          <w:p w14:paraId="25B375E8" w14:textId="77777777" w:rsidR="00AB2CCA" w:rsidRPr="00AC5C27" w:rsidRDefault="00AB2CCA" w:rsidP="003060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Роль студента при работе с технологиями </w:t>
            </w:r>
            <w:proofErr w:type="spellStart"/>
            <w:r w:rsidRPr="00AC5C27">
              <w:rPr>
                <w:rFonts w:ascii="Times New Roman" w:hAnsi="Times New Roman" w:cs="Times New Roman"/>
                <w:sz w:val="28"/>
                <w:szCs w:val="28"/>
              </w:rPr>
              <w:t>менторного</w:t>
            </w:r>
            <w:proofErr w:type="spellEnd"/>
            <w:r w:rsidRPr="00AC5C27">
              <w:rPr>
                <w:rFonts w:ascii="Times New Roman" w:hAnsi="Times New Roman" w:cs="Times New Roman"/>
                <w:sz w:val="28"/>
                <w:szCs w:val="28"/>
              </w:rPr>
              <w:t xml:space="preserve"> и адаптивного обучения</w:t>
            </w:r>
          </w:p>
        </w:tc>
        <w:tc>
          <w:tcPr>
            <w:tcW w:w="4021" w:type="dxa"/>
          </w:tcPr>
          <w:p w14:paraId="70BF159A" w14:textId="77777777" w:rsidR="00AB2CCA" w:rsidRPr="00AC5C27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hAnsi="Times New Roman" w:cs="Times New Roman"/>
                <w:sz w:val="28"/>
                <w:szCs w:val="28"/>
              </w:rPr>
              <w:t>Обучающийся (пассивный)</w:t>
            </w:r>
          </w:p>
        </w:tc>
      </w:tr>
      <w:tr w:rsidR="00AB2CCA" w:rsidRPr="00AC5C27" w14:paraId="261011AE" w14:textId="77777777" w:rsidTr="00306096">
        <w:trPr>
          <w:trHeight w:val="645"/>
          <w:jc w:val="center"/>
        </w:trPr>
        <w:tc>
          <w:tcPr>
            <w:tcW w:w="5019" w:type="dxa"/>
          </w:tcPr>
          <w:p w14:paraId="1410572D" w14:textId="77777777" w:rsidR="00AB2CCA" w:rsidRPr="00AC5C27" w:rsidRDefault="00AB2CCA" w:rsidP="003060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hAnsi="Times New Roman" w:cs="Times New Roman"/>
                <w:sz w:val="28"/>
                <w:szCs w:val="28"/>
              </w:rPr>
              <w:t>Описание роли студента</w:t>
            </w:r>
          </w:p>
        </w:tc>
        <w:tc>
          <w:tcPr>
            <w:tcW w:w="4021" w:type="dxa"/>
          </w:tcPr>
          <w:p w14:paraId="51ED2566" w14:textId="77777777" w:rsidR="00AB2CCA" w:rsidRPr="00AC5C27" w:rsidRDefault="00AB2CCA" w:rsidP="003060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C5C2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Целью обучающегося является получение фундаментальных знаний по предмету. Используются стандартные, строго регламентированные методы обучения.</w:t>
            </w:r>
          </w:p>
          <w:p w14:paraId="11C0A1E9" w14:textId="77777777" w:rsidR="00AB2CCA" w:rsidRPr="00AC5C27" w:rsidRDefault="00AB2CCA" w:rsidP="00306096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2CCA" w:rsidRPr="00AC5C27" w14:paraId="58AB81A8" w14:textId="77777777" w:rsidTr="00306096">
        <w:trPr>
          <w:trHeight w:val="645"/>
          <w:jc w:val="center"/>
        </w:trPr>
        <w:tc>
          <w:tcPr>
            <w:tcW w:w="5019" w:type="dxa"/>
          </w:tcPr>
          <w:p w14:paraId="5183163A" w14:textId="77777777" w:rsidR="00AB2CCA" w:rsidRPr="00AC5C27" w:rsidRDefault="00AB2CCA" w:rsidP="003060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hAnsi="Times New Roman" w:cs="Times New Roman"/>
                <w:sz w:val="28"/>
                <w:szCs w:val="28"/>
              </w:rPr>
              <w:t xml:space="preserve">Функции технологий </w:t>
            </w:r>
            <w:proofErr w:type="spellStart"/>
            <w:r w:rsidRPr="00AC5C27">
              <w:rPr>
                <w:rFonts w:ascii="Times New Roman" w:hAnsi="Times New Roman" w:cs="Times New Roman"/>
                <w:sz w:val="28"/>
                <w:szCs w:val="28"/>
              </w:rPr>
              <w:t>менторного</w:t>
            </w:r>
            <w:proofErr w:type="spellEnd"/>
            <w:r w:rsidRPr="00AC5C27">
              <w:rPr>
                <w:rFonts w:ascii="Times New Roman" w:hAnsi="Times New Roman" w:cs="Times New Roman"/>
                <w:sz w:val="28"/>
                <w:szCs w:val="28"/>
              </w:rPr>
              <w:t xml:space="preserve"> и адаптивного обучения</w:t>
            </w:r>
          </w:p>
        </w:tc>
        <w:tc>
          <w:tcPr>
            <w:tcW w:w="4021" w:type="dxa"/>
          </w:tcPr>
          <w:p w14:paraId="2CF89CFE" w14:textId="77777777" w:rsidR="00AB2CCA" w:rsidRPr="00AC5C27" w:rsidRDefault="00AB2CCA" w:rsidP="00306096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5C27">
              <w:rPr>
                <w:rFonts w:ascii="Times New Roman" w:hAnsi="Times New Roman" w:cs="Times New Roman"/>
                <w:sz w:val="28"/>
                <w:szCs w:val="28"/>
              </w:rPr>
              <w:t>Используются как вспомогательный инструмент в процессе обучения.</w:t>
            </w:r>
          </w:p>
        </w:tc>
      </w:tr>
    </w:tbl>
    <w:tbl>
      <w:tblPr>
        <w:tblW w:w="907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3"/>
        <w:gridCol w:w="6999"/>
      </w:tblGrid>
      <w:tr w:rsidR="00AB2CCA" w:rsidRPr="00AC5C27" w14:paraId="3B1F08C7" w14:textId="77777777" w:rsidTr="00306096">
        <w:trPr>
          <w:trHeight w:val="776"/>
        </w:trPr>
        <w:tc>
          <w:tcPr>
            <w:tcW w:w="2073" w:type="dxa"/>
          </w:tcPr>
          <w:p w14:paraId="4699EB83" w14:textId="77777777" w:rsidR="00AB2CCA" w:rsidRPr="00AC5C27" w:rsidRDefault="00AB2CCA" w:rsidP="00306096">
            <w:pPr>
              <w:rPr>
                <w:rFonts w:ascii="Calibri" w:eastAsia="Calibri" w:hAnsi="Calibri" w:cs="Times New Roman"/>
              </w:rPr>
            </w:pPr>
          </w:p>
          <w:p w14:paraId="19ECE67F" w14:textId="77777777" w:rsidR="00AB2CCA" w:rsidRPr="00AC5C27" w:rsidRDefault="00AB2CCA" w:rsidP="00306096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C5C2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Китай</w:t>
            </w:r>
          </w:p>
        </w:tc>
        <w:tc>
          <w:tcPr>
            <w:tcW w:w="6999" w:type="dxa"/>
          </w:tcPr>
          <w:p w14:paraId="30534AD0" w14:textId="77777777" w:rsidR="00AB2CCA" w:rsidRPr="00AC5C27" w:rsidRDefault="00AB2CCA" w:rsidP="0030609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AC5C27">
              <w:rPr>
                <w:rFonts w:ascii="Times New Roman" w:eastAsia="Times New Roman" w:hAnsi="Times New Roman" w:cs="Times New Roman"/>
                <w:sz w:val="28"/>
              </w:rPr>
              <w:t xml:space="preserve">Высокая дистанцированность между преподавателем и учеником, слабо развитая коммуникационная система (общение в основном протекает через </w:t>
            </w:r>
            <w:proofErr w:type="spellStart"/>
            <w:r w:rsidRPr="00AC5C27">
              <w:rPr>
                <w:rFonts w:ascii="Times New Roman" w:eastAsia="Times New Roman" w:hAnsi="Times New Roman" w:cs="Times New Roman"/>
                <w:sz w:val="28"/>
              </w:rPr>
              <w:t>e-mail</w:t>
            </w:r>
            <w:proofErr w:type="spellEnd"/>
            <w:r w:rsidRPr="00AC5C27">
              <w:rPr>
                <w:rFonts w:ascii="Times New Roman" w:eastAsia="Times New Roman" w:hAnsi="Times New Roman" w:cs="Times New Roman"/>
                <w:sz w:val="28"/>
              </w:rPr>
              <w:t>).</w:t>
            </w:r>
          </w:p>
          <w:p w14:paraId="0669DBA4" w14:textId="77777777" w:rsidR="00AB2CCA" w:rsidRPr="00AC5C27" w:rsidRDefault="00AB2CCA" w:rsidP="00306096">
            <w:pPr>
              <w:widowControl w:val="0"/>
              <w:spacing w:line="360" w:lineRule="auto"/>
              <w:jc w:val="both"/>
              <w:rPr>
                <w:rFonts w:ascii="Calibri" w:eastAsia="Calibri" w:hAnsi="Calibri" w:cs="Times New Roman"/>
              </w:rPr>
            </w:pPr>
            <w:r w:rsidRPr="00AC5C27">
              <w:rPr>
                <w:rFonts w:ascii="Times New Roman" w:eastAsia="Times New Roman" w:hAnsi="Times New Roman" w:cs="Times New Roman"/>
                <w:sz w:val="28"/>
              </w:rPr>
              <w:t xml:space="preserve">Репозитории со статьями и книгами, электронные </w:t>
            </w:r>
            <w:proofErr w:type="gramStart"/>
            <w:r w:rsidRPr="00AC5C27">
              <w:rPr>
                <w:rFonts w:ascii="Times New Roman" w:eastAsia="Times New Roman" w:hAnsi="Times New Roman" w:cs="Times New Roman"/>
                <w:sz w:val="28"/>
              </w:rPr>
              <w:t>библиотеки,  онлайн</w:t>
            </w:r>
            <w:proofErr w:type="gramEnd"/>
            <w:r w:rsidRPr="00AC5C27">
              <w:rPr>
                <w:rFonts w:ascii="Times New Roman" w:eastAsia="Times New Roman" w:hAnsi="Times New Roman" w:cs="Times New Roman"/>
                <w:sz w:val="28"/>
              </w:rPr>
              <w:t>-</w:t>
            </w:r>
            <w:proofErr w:type="spellStart"/>
            <w:proofErr w:type="gramStart"/>
            <w:r w:rsidRPr="00AC5C27">
              <w:rPr>
                <w:rFonts w:ascii="Times New Roman" w:eastAsia="Times New Roman" w:hAnsi="Times New Roman" w:cs="Times New Roman"/>
                <w:sz w:val="28"/>
              </w:rPr>
              <w:t>дискуссии,основной</w:t>
            </w:r>
            <w:proofErr w:type="spellEnd"/>
            <w:proofErr w:type="gramEnd"/>
            <w:r w:rsidRPr="00AC5C27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AC5C27">
              <w:rPr>
                <w:rFonts w:ascii="Times New Roman" w:eastAsia="Times New Roman" w:hAnsi="Times New Roman" w:cs="Times New Roman"/>
                <w:sz w:val="28"/>
              </w:rPr>
              <w:lastRenderedPageBreak/>
              <w:t>образовательный контент имеет текстовый формат, однако все больше используются визуальные материалы</w:t>
            </w:r>
          </w:p>
          <w:p w14:paraId="261BE065" w14:textId="77777777" w:rsidR="00AB2CCA" w:rsidRPr="00AC5C27" w:rsidRDefault="00AB2CCA" w:rsidP="00306096">
            <w:pPr>
              <w:widowControl w:val="0"/>
              <w:spacing w:line="360" w:lineRule="auto"/>
              <w:jc w:val="both"/>
              <w:rPr>
                <w:rFonts w:ascii="Calibri" w:eastAsia="Calibri" w:hAnsi="Calibri" w:cs="Times New Roman"/>
              </w:rPr>
            </w:pPr>
          </w:p>
          <w:p w14:paraId="167C56EA" w14:textId="77777777" w:rsidR="00AB2CCA" w:rsidRPr="00AC5C27" w:rsidRDefault="00AB2CCA" w:rsidP="00306096">
            <w:pPr>
              <w:widowControl w:val="0"/>
              <w:spacing w:line="360" w:lineRule="auto"/>
              <w:jc w:val="both"/>
              <w:rPr>
                <w:rFonts w:ascii="Calibri" w:eastAsia="Calibri" w:hAnsi="Calibri" w:cs="Times New Roman"/>
              </w:rPr>
            </w:pPr>
          </w:p>
        </w:tc>
      </w:tr>
    </w:tbl>
    <w:p w14:paraId="30A095DB" w14:textId="77777777" w:rsidR="00AB2CCA" w:rsidRPr="00AC5C27" w:rsidRDefault="00AB2CCA" w:rsidP="00AB2CCA">
      <w:pPr>
        <w:rPr>
          <w:b/>
        </w:rPr>
      </w:pPr>
    </w:p>
    <w:p w14:paraId="1BA1CB0D" w14:textId="77777777" w:rsidR="00AB2CCA" w:rsidRPr="00AC5C27" w:rsidRDefault="00AB2CCA" w:rsidP="00AB2CCA">
      <w:pPr>
        <w:rPr>
          <w:b/>
        </w:rPr>
      </w:pPr>
      <w:r w:rsidRPr="00AC5C27">
        <w:rPr>
          <w:b/>
        </w:rPr>
        <w:t xml:space="preserve">4. </w:t>
      </w:r>
      <w:r w:rsidRPr="00AC5C27">
        <w:rPr>
          <w:b/>
          <w:sz w:val="28"/>
          <w:szCs w:val="28"/>
        </w:rPr>
        <w:t>Особенности организации учебного контента</w:t>
      </w:r>
    </w:p>
    <w:p w14:paraId="28F7790E" w14:textId="77777777" w:rsidR="00AB2CCA" w:rsidRPr="00AC5C27" w:rsidRDefault="00AB2CCA" w:rsidP="00AB2CCA">
      <w:pP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AC5C2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В </w:t>
      </w:r>
      <w:proofErr w:type="spellStart"/>
      <w:r w:rsidRPr="00AC5C2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коллективистких</w:t>
      </w:r>
      <w:proofErr w:type="spellEnd"/>
      <w:r w:rsidRPr="00AC5C2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культурах приветствуется текстовый фундаментальный контент без возможности изменения самими пользователями и ссылками на авторитеты.</w:t>
      </w:r>
    </w:p>
    <w:p w14:paraId="38EBE4EE" w14:textId="77777777" w:rsidR="00AB2CCA" w:rsidRPr="00AC5C27" w:rsidRDefault="00AB2CCA" w:rsidP="00AB2CCA">
      <w:pP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4CBA45F1" w14:textId="77777777" w:rsidR="00AB2CCA" w:rsidRPr="00AC5C27" w:rsidRDefault="00AB2CCA" w:rsidP="00AB2CCA">
      <w:pP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 w:rsidRPr="00AC5C2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5. </w:t>
      </w:r>
      <w:r w:rsidRPr="00AC5C27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Предпочитаемый тип интерфейса образовательного ресурса</w:t>
      </w:r>
    </w:p>
    <w:p w14:paraId="211A1355" w14:textId="77777777" w:rsidR="00AB2CCA" w:rsidRPr="00AC5C27" w:rsidRDefault="00AB2CCA" w:rsidP="00AB2CCA">
      <w:pP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0064631F" w14:textId="77777777" w:rsidR="00AB2CCA" w:rsidRPr="00AC5C27" w:rsidRDefault="00AB2CCA" w:rsidP="00AB2CCA">
      <w:pP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 w:rsidRPr="00AC5C27">
        <w:rPr>
          <w:noProof/>
          <w:szCs w:val="28"/>
          <w:lang w:eastAsia="ru-RU"/>
        </w:rPr>
        <w:drawing>
          <wp:inline distT="0" distB="0" distL="0" distR="0" wp14:anchorId="2085BDBD" wp14:editId="45CCB9DA">
            <wp:extent cx="5759450" cy="4345940"/>
            <wp:effectExtent l="0" t="0" r="0" b="0"/>
            <wp:docPr id="274" name="Рисунок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n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5B6E" w14:textId="77777777" w:rsidR="00AB2CCA" w:rsidRPr="00AC5C27" w:rsidRDefault="00AB2CCA" w:rsidP="00AB2CCA">
      <w:pP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4E2F4328" w14:textId="77777777" w:rsidR="00AB2CCA" w:rsidRPr="00AC5C27" w:rsidRDefault="00AB2CCA" w:rsidP="00AB2CCA">
      <w:pP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0630469A" w14:textId="77777777" w:rsidR="00AB2CCA" w:rsidRPr="00AC5C27" w:rsidRDefault="00AB2CCA" w:rsidP="00AB2CCA">
      <w:pP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tbl>
      <w:tblPr>
        <w:tblW w:w="907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9"/>
        <w:gridCol w:w="281"/>
      </w:tblGrid>
      <w:tr w:rsidR="00AB2CCA" w:rsidRPr="00AC5C27" w14:paraId="17D67F51" w14:textId="77777777" w:rsidTr="00306096">
        <w:tc>
          <w:tcPr>
            <w:tcW w:w="8789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13919" w14:textId="77777777" w:rsidR="00AB2CCA" w:rsidRPr="00AC5C27" w:rsidRDefault="00AB2CCA" w:rsidP="003060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5C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Холистический (Китай)</w:t>
            </w:r>
          </w:p>
        </w:tc>
        <w:tc>
          <w:tcPr>
            <w:tcW w:w="281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81B93" w14:textId="77777777" w:rsidR="00AB2CCA" w:rsidRPr="00AC5C27" w:rsidRDefault="00AB2CCA" w:rsidP="003060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AB2CCA" w:rsidRPr="00AC5C27" w14:paraId="7828A473" w14:textId="77777777" w:rsidTr="00306096">
        <w:tc>
          <w:tcPr>
            <w:tcW w:w="9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F00A6" w14:textId="77777777" w:rsidR="00AB2CCA" w:rsidRPr="00AC5C27" w:rsidRDefault="00AB2CCA" w:rsidP="003060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w:r w:rsidRPr="00AC5C2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применительно к когнитивному стилю пользователя</w:t>
            </w:r>
          </w:p>
        </w:tc>
      </w:tr>
      <w:tr w:rsidR="00AB2CCA" w:rsidRPr="00AC5C27" w14:paraId="0A3E3C33" w14:textId="77777777" w:rsidTr="00306096">
        <w:tc>
          <w:tcPr>
            <w:tcW w:w="8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9C48E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5C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Подход (связанный с работой правой части мозга), при котором </w:t>
            </w:r>
          </w:p>
          <w:p w14:paraId="253645B1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5C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индивид больше обращает внимание на объекты, выделенные при помощи относительного контраста с использованием верстки и дизайна веб-сайта. </w:t>
            </w:r>
          </w:p>
          <w:p w14:paraId="2E1C636E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121F3B6B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74426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5C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AB2CCA" w:rsidRPr="00AC5C27" w14:paraId="4465F87F" w14:textId="77777777" w:rsidTr="00306096">
        <w:tc>
          <w:tcPr>
            <w:tcW w:w="8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83491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5C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Когнитивный стиль описан как зависимый от поля, объединяющий все объекты и поле в одно целое; индивид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ы с таким когнитивным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мышление</w:t>
            </w:r>
            <w:r w:rsidRPr="00AC5C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имеют</w:t>
            </w:r>
            <w:proofErr w:type="spellEnd"/>
            <w:r w:rsidRPr="00AC5C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менее аналитический склад ума и преуспевают в тех случаях, когда информация структурирована для них.</w:t>
            </w:r>
          </w:p>
        </w:tc>
        <w:tc>
          <w:tcPr>
            <w:tcW w:w="2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54F74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AB2CCA" w:rsidRPr="00AC5C27" w14:paraId="2E9BC841" w14:textId="77777777" w:rsidTr="00306096">
        <w:tc>
          <w:tcPr>
            <w:tcW w:w="8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AF46F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5C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Препятствует отделению (выделению) объектов из целого при помощи представления частей с их взаимосвязями и взаимоотношениями, таким образом пользователь может предугадать как контент (примерное содержание), так и структуру ресурса, например, взаимосвязанные группы текста, иконок, изображений.</w:t>
            </w:r>
          </w:p>
        </w:tc>
        <w:tc>
          <w:tcPr>
            <w:tcW w:w="2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00710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AB2CCA" w:rsidRPr="00AC5C27" w14:paraId="67A5A25F" w14:textId="77777777" w:rsidTr="00306096">
        <w:tc>
          <w:tcPr>
            <w:tcW w:w="8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E3E7B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5C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Дизайн рассматривается с холистической (целостной) точки зрения, таким образом, отображая более интуитивный процесс и создавая конкретное представление системы.</w:t>
            </w:r>
          </w:p>
        </w:tc>
        <w:tc>
          <w:tcPr>
            <w:tcW w:w="2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FB87F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AB2CCA" w:rsidRPr="00AC5C27" w14:paraId="0422D89C" w14:textId="77777777" w:rsidTr="00306096">
        <w:tc>
          <w:tcPr>
            <w:tcW w:w="907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3063B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AB2CCA" w:rsidRPr="00AC5C27" w14:paraId="70CBB890" w14:textId="77777777" w:rsidTr="00306096">
        <w:tc>
          <w:tcPr>
            <w:tcW w:w="9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C7D9D" w14:textId="77777777" w:rsidR="00AB2CCA" w:rsidRPr="00AC5C27" w:rsidRDefault="00AB2CCA" w:rsidP="003060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w:r w:rsidRPr="00AC5C2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применительно к представлению информации: веб-дизайн</w:t>
            </w:r>
          </w:p>
        </w:tc>
      </w:tr>
      <w:tr w:rsidR="00AB2CCA" w:rsidRPr="00AC5C27" w14:paraId="29A5AE02" w14:textId="77777777" w:rsidTr="00306096">
        <w:tc>
          <w:tcPr>
            <w:tcW w:w="8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465EC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5C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 xml:space="preserve">Дизайн интерфейса и структура информации обеспечивает более широкий диапазон выбора для просмотра и изучения веб-сайта </w:t>
            </w:r>
            <w:r w:rsidRPr="00AC5C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</w:p>
        </w:tc>
        <w:tc>
          <w:tcPr>
            <w:tcW w:w="2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6E114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AB2CCA" w:rsidRPr="00AC5C27" w14:paraId="1C0732D0" w14:textId="77777777" w:rsidTr="00306096">
        <w:tc>
          <w:tcPr>
            <w:tcW w:w="8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15239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5C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Контент структурирован (организован) в контексте целого (всего), пытаясь соединить различные части: то есть все относительно и понимается в отношении к контексту.</w:t>
            </w:r>
          </w:p>
        </w:tc>
        <w:tc>
          <w:tcPr>
            <w:tcW w:w="2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C4A32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AB2CCA" w:rsidRPr="00AC5C27" w14:paraId="25FA4CEA" w14:textId="77777777" w:rsidTr="00306096">
        <w:tc>
          <w:tcPr>
            <w:tcW w:w="8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51673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5C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Архитектура информации может быть представлена при помощи карты веб-сайта, которая ясно (понятно) визуализирует иерархию сайта. </w:t>
            </w:r>
          </w:p>
          <w:p w14:paraId="1EAB1F28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5C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Сайт создает ощущение неотделимости от контента </w:t>
            </w:r>
            <w:proofErr w:type="gramStart"/>
            <w:r w:rsidRPr="00AC5C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  дизайна</w:t>
            </w:r>
            <w:proofErr w:type="gramEnd"/>
            <w:r w:rsidRPr="00AC5C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  <w:p w14:paraId="25D71228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04D17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AB2CCA" w:rsidRPr="00AC5C27" w14:paraId="6D749186" w14:textId="77777777" w:rsidTr="00306096">
        <w:tc>
          <w:tcPr>
            <w:tcW w:w="8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57385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5C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Общий информационный дизайн интуитивно понятный, основанный на тематических отношениях между группами.</w:t>
            </w:r>
          </w:p>
          <w:p w14:paraId="650D65DE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5C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Метафоры веб-сайта имеют несколько уровней, представляющих (описывающих) категории.</w:t>
            </w:r>
          </w:p>
        </w:tc>
        <w:tc>
          <w:tcPr>
            <w:tcW w:w="2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9EA76" w14:textId="77777777" w:rsidR="00AB2CCA" w:rsidRPr="00AC5C27" w:rsidRDefault="00AB2CCA" w:rsidP="003060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2BFFA7A9" w14:textId="77777777" w:rsidR="00AB2CCA" w:rsidRPr="00AC5C27" w:rsidRDefault="00AB2CCA" w:rsidP="00AB2CCA">
      <w:pPr>
        <w:rPr>
          <w:b/>
        </w:rPr>
      </w:pPr>
    </w:p>
    <w:p w14:paraId="09CFBA1E" w14:textId="77777777" w:rsidR="00AB2CCA" w:rsidRPr="00AC5C27" w:rsidRDefault="00AB2CCA" w:rsidP="00AB2C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AC0">
        <w:rPr>
          <w:rFonts w:ascii="Times New Roman" w:hAnsi="Times New Roman" w:cs="Times New Roman"/>
          <w:sz w:val="28"/>
          <w:szCs w:val="28"/>
        </w:rPr>
        <w:t>Составл</w:t>
      </w:r>
      <w:r w:rsidRPr="00AC5C27">
        <w:rPr>
          <w:rFonts w:ascii="Times New Roman" w:hAnsi="Times New Roman" w:cs="Times New Roman"/>
          <w:sz w:val="28"/>
          <w:szCs w:val="28"/>
        </w:rPr>
        <w:t xml:space="preserve">ение культурно-когнитивного профиля группы даст нам возможность соотнесения в процентном соотношении всех </w:t>
      </w:r>
      <w:proofErr w:type="spellStart"/>
      <w:r w:rsidRPr="00AC5C27">
        <w:rPr>
          <w:rFonts w:ascii="Times New Roman" w:hAnsi="Times New Roman" w:cs="Times New Roman"/>
          <w:sz w:val="28"/>
          <w:szCs w:val="28"/>
        </w:rPr>
        <w:t>вышеобозначенных</w:t>
      </w:r>
      <w:proofErr w:type="spellEnd"/>
      <w:r w:rsidRPr="00AC5C27">
        <w:rPr>
          <w:rFonts w:ascii="Times New Roman" w:hAnsi="Times New Roman" w:cs="Times New Roman"/>
          <w:sz w:val="28"/>
          <w:szCs w:val="28"/>
        </w:rPr>
        <w:t xml:space="preserve"> параметров, что будет способствовать наиболее успешному дизайну курса.</w:t>
      </w:r>
    </w:p>
    <w:p w14:paraId="0123BB76" w14:textId="77777777" w:rsidR="00EA3436" w:rsidRDefault="00AB2CCA" w:rsidP="00AB2CCA">
      <w:r>
        <w:rPr>
          <w:rFonts w:ascii="Times New Roman" w:hAnsi="Times New Roman"/>
          <w:sz w:val="28"/>
          <w:szCs w:val="28"/>
        </w:rPr>
        <w:t>Система должна уметь интерпретировать поведение учащегося в соответствии с его культурной группой и в результате «предлагать» ему ту или иную программу обучения и соответствующий интерфейс. Это может быть реализовано следующим образом. Для осуществления конструктивной образовательной коммуникации на «входе» мы определяем компетентностный профиль обучающегося и его культурно-когнитивные и индивидуально-личностные особенности, что дает нам в дальнейшем возможность выстраивания конструктивной образовательной стратегии.</w:t>
      </w:r>
    </w:p>
    <w:sectPr w:rsidR="00EA34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23F"/>
    <w:multiLevelType w:val="multilevel"/>
    <w:tmpl w:val="0419001D"/>
    <w:styleLink w:val="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8A25FDE"/>
    <w:multiLevelType w:val="multilevel"/>
    <w:tmpl w:val="2BAE381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/>
        <w:b w:val="0"/>
      </w:rPr>
    </w:lvl>
    <w:lvl w:ilvl="1">
      <w:start w:val="2"/>
      <w:numFmt w:val="decimal"/>
      <w:isLgl/>
      <w:lvlText w:val="%1.%2.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hanging="2160"/>
      </w:pPr>
    </w:lvl>
  </w:abstractNum>
  <w:abstractNum w:abstractNumId="2" w15:restartNumberingAfterBreak="0">
    <w:nsid w:val="41674F89"/>
    <w:multiLevelType w:val="hybridMultilevel"/>
    <w:tmpl w:val="1C58CEF2"/>
    <w:lvl w:ilvl="0" w:tplc="AF84DAAA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9D566F"/>
    <w:multiLevelType w:val="hybridMultilevel"/>
    <w:tmpl w:val="43AC93B0"/>
    <w:lvl w:ilvl="0" w:tplc="AF84DAAA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2E1745"/>
    <w:multiLevelType w:val="hybridMultilevel"/>
    <w:tmpl w:val="CD086744"/>
    <w:lvl w:ilvl="0" w:tplc="AF84DAAA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C8377F"/>
    <w:multiLevelType w:val="hybridMultilevel"/>
    <w:tmpl w:val="180E25B2"/>
    <w:lvl w:ilvl="0" w:tplc="AF84DAAA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28B7"/>
    <w:multiLevelType w:val="multilevel"/>
    <w:tmpl w:val="0419001D"/>
    <w:numStyleLink w:val="8"/>
  </w:abstractNum>
  <w:num w:numId="1" w16cid:durableId="1171603882">
    <w:abstractNumId w:val="5"/>
  </w:num>
  <w:num w:numId="2" w16cid:durableId="850879255">
    <w:abstractNumId w:val="2"/>
  </w:num>
  <w:num w:numId="3" w16cid:durableId="1661813350">
    <w:abstractNumId w:val="3"/>
  </w:num>
  <w:num w:numId="4" w16cid:durableId="1784033170">
    <w:abstractNumId w:val="1"/>
  </w:num>
  <w:num w:numId="5" w16cid:durableId="227571972">
    <w:abstractNumId w:val="4"/>
  </w:num>
  <w:num w:numId="6" w16cid:durableId="1552423436">
    <w:abstractNumId w:val="0"/>
  </w:num>
  <w:num w:numId="7" w16cid:durableId="9331252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CCA"/>
    <w:rsid w:val="000F10E7"/>
    <w:rsid w:val="008314B9"/>
    <w:rsid w:val="009031CE"/>
    <w:rsid w:val="00AB2CCA"/>
    <w:rsid w:val="00C221AE"/>
    <w:rsid w:val="00DF0A54"/>
    <w:rsid w:val="00EA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DF061"/>
  <w15:chartTrackingRefBased/>
  <w15:docId w15:val="{DC7A73F6-0EA8-4531-A6F8-3B6023A41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A5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2CCA"/>
    <w:pPr>
      <w:ind w:left="720"/>
      <w:contextualSpacing/>
    </w:pPr>
    <w:rPr>
      <w:rFonts w:ascii="Calibri" w:eastAsia="Times New Roman" w:hAnsi="Calibri" w:cs="Times New Roman"/>
      <w:lang w:eastAsia="zh-CN"/>
    </w:rPr>
  </w:style>
  <w:style w:type="table" w:customStyle="1" w:styleId="21">
    <w:name w:val="Сетка таблицы21"/>
    <w:basedOn w:val="a1"/>
    <w:next w:val="a4"/>
    <w:uiPriority w:val="59"/>
    <w:rsid w:val="00AB2CCA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2"/>
    <w:basedOn w:val="a1"/>
    <w:next w:val="a4"/>
    <w:uiPriority w:val="59"/>
    <w:rsid w:val="00AB2CCA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AB2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">
    <w:name w:val="Стиль8"/>
    <w:uiPriority w:val="99"/>
    <w:rsid w:val="00AB2CCA"/>
    <w:pPr>
      <w:numPr>
        <w:numId w:val="6"/>
      </w:numPr>
    </w:pPr>
  </w:style>
  <w:style w:type="paragraph" w:customStyle="1" w:styleId="a5">
    <w:name w:val="Заголовок_страны"/>
    <w:basedOn w:val="a"/>
    <w:next w:val="a"/>
    <w:qFormat/>
    <w:rsid w:val="00DF0A54"/>
    <w:pPr>
      <w:keepNext/>
      <w:keepLines/>
      <w:pageBreakBefore/>
      <w:spacing w:line="240" w:lineRule="auto"/>
      <w:jc w:val="center"/>
    </w:pPr>
    <w:rPr>
      <w:rFonts w:ascii="Times New Roman" w:hAnsi="Times New Roman" w:cs="Times New Roman"/>
      <w:b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3467</Words>
  <Characters>19766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Imil</cp:lastModifiedBy>
  <cp:revision>3</cp:revision>
  <dcterms:created xsi:type="dcterms:W3CDTF">2026-03-23T10:36:00Z</dcterms:created>
  <dcterms:modified xsi:type="dcterms:W3CDTF">2026-03-27T19:39:00Z</dcterms:modified>
</cp:coreProperties>
</file>