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GPT模型，Top5-Top9最高分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Top5：</w:t>
      </w:r>
      <w:r>
        <w:rPr>
          <w:rFonts w:hint="eastAsia"/>
        </w:rPr>
        <w:t>['抄袭检测是一种违法行为，应该受到法律的制裁。记者在采访中了解到，目前我国对抄袭检测的法律法规还没有明确的规定，因此，对于抄袭检测的行为，只能依据《中华人民共和国反不正当竞争法》、《中华人民共和国反不正当竞争法实施条例》、《中华人民共和国反不正当竞争法实施条例》、《中华人民共和国反不正当竞争法实施条例》、《中华人民共和国反不正当竞争法实施条例》、《中华人民共和国反不正当竞争法实施条例》、《中华人民共和国反不正当竞争法实施条例》、《中华人民共和国反不正当竞争法实施条例》、《中华人民共和国反不正当竞争法实施条例》、《中华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Top6：</w:t>
      </w:r>
      <w:r>
        <w:rPr>
          <w:rFonts w:hint="eastAsia"/>
        </w:rPr>
        <w:t>['抄袭检测是一种违法行为，应该受到法律的制裁。记者在采访中了解到，目前我国还没有专门针对抄袭检测的法律法规，也没有专门针对抄袭检测的相关法律法规，因此，对于抄袭检测行为的处罚力度不够。记者在采访中了解到，目前我国还没有专门针对抄袭检测的法律法规，也没有专门针对抄袭检测的相关法律法规，因此，对于抄袭检测行为的处罚力度不够。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Top7：</w:t>
      </w:r>
      <w:r>
        <w:rPr>
          <w:rFonts w:hint="eastAsia"/>
        </w:rPr>
        <w:t>['抄袭检测是一种违法行为，应该受到相应的法律制裁。记者在采访中了解到，目前我国对于抄袭检测的认定标准主要有两种：一种是国家标准，一种是行业标准。国家标准是指国家标准，行业标准是指国家标准，行业标准是指国家标准，行业标准是指国家标准，行业标准是指国家标准，行业标准是指国家标准。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Top8：</w:t>
      </w:r>
      <w:r>
        <w:rPr>
          <w:rFonts w:hint="eastAsia"/>
        </w:rPr>
        <w:t>['抄袭检测是一种违法行为，应该受到相应的法律制裁。记者在采访中了解到，目前我国还没有专门针对抄袭检测的法律法规，也没有相应的检测机构，因此，对于抄袭检测的行为，只能通过法律手段来进行制裁。记者在采访中了解到，目前我国还没有专门针对抄袭检测的法律法规，也没有相应的检测机构，因此，对于抄袭检测的行为，只能通过法律手段来进行制裁。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Top9：</w:t>
      </w:r>
      <w:bookmarkStart w:id="0" w:name="_GoBack"/>
      <w:bookmarkEnd w:id="0"/>
      <w:r>
        <w:rPr>
          <w:rFonts w:hint="eastAsia"/>
        </w:rPr>
        <w:t>['抄袭检测是一种违法行为，应该受到相应的法律制裁。记者在采访中了解到，目前我国还没有专门针对抄袭检测的法律法规，也没有专门针对抄袭检测的相关法律法规，因此，对于抄袭检测的行为，只能通过法律手段来进行制裁。记者在采访中了解到，目前我国还没有专门针对抄袭检测的法律法规，也没有专门针对抄袭检测的相关法律法规。'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2022-02-21T00:55:47Z</dcterms:created>
  <dc:creator>lenovo</dc:creator>
  <cp:lastModifiedBy>lenovo</cp:lastModifiedBy>
  <dcterms:modified xsi:type="dcterms:W3CDTF">2022-02-21T00:57:06Z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