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6E7561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67115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76900" cy="4257814"/>
                  <wp:effectExtent l="19050" t="0" r="0" b="0"/>
                  <wp:docPr id="5" name="圖片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868" cy="42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6E7561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5A1188" w:rsidRDefault="0067115C" w:rsidP="005800A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10225" cy="4207807"/>
                  <wp:effectExtent l="19050" t="0" r="9525" b="0"/>
                  <wp:docPr id="6" name="圖片 5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158" cy="421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15C" w:rsidRDefault="006E7561" w:rsidP="005800A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圖三</w:t>
            </w:r>
            <w:r>
              <w:rPr>
                <w:rFonts w:hint="eastAsia"/>
              </w:rPr>
              <w:t>)</w:t>
            </w: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6E7561">
              <w:rPr>
                <w:rFonts w:hint="eastAsia"/>
              </w:rPr>
              <w:t>(</w:t>
            </w:r>
            <w:r w:rsidR="006E7561" w:rsidRPr="006E7561">
              <w:rPr>
                <w:rFonts w:hint="eastAsia"/>
                <w:highlight w:val="yellow"/>
              </w:rPr>
              <w:t>圖一</w:t>
            </w:r>
            <w:r w:rsidR="006E7561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</w:t>
            </w:r>
            <w:r w:rsidR="006E7561">
              <w:rPr>
                <w:rFonts w:hint="eastAsia"/>
              </w:rPr>
              <w:t>(</w:t>
            </w:r>
            <w:r w:rsidR="006E7561" w:rsidRPr="006E7561">
              <w:rPr>
                <w:rFonts w:hint="eastAsia"/>
                <w:highlight w:val="yellow"/>
              </w:rPr>
              <w:t>圖二</w:t>
            </w:r>
            <w:r w:rsidR="006E7561">
              <w:rPr>
                <w:rFonts w:hint="eastAsia"/>
              </w:rPr>
              <w:t>)</w:t>
            </w:r>
            <w:r w:rsidR="00E22E61">
              <w:rPr>
                <w:rFonts w:hint="eastAsia"/>
              </w:rPr>
              <w:t>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A1188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B23257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B23257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800AF" w:rsidRDefault="00D714F6" w:rsidP="005A1188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5A01BB">
              <w:rPr>
                <w:rFonts w:hint="eastAsia"/>
                <w:bdr w:val="single" w:sz="4" w:space="0" w:color="auto"/>
              </w:rPr>
              <w:t>部門</w:t>
            </w:r>
            <w:r>
              <w:rPr>
                <w:rFonts w:hint="eastAsia"/>
                <w:bdr w:val="single" w:sz="4" w:space="0" w:color="auto"/>
              </w:rPr>
              <w:t>代號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或點選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>
              <w:rPr>
                <w:rFonts w:hint="eastAsia"/>
              </w:rPr>
              <w:t>按鈕跳窗顯示部門查詢視窗，於部門查詢視窗輸入條件</w:t>
            </w:r>
            <w:r w:rsidR="00244150">
              <w:rPr>
                <w:rFonts w:hint="eastAsia"/>
              </w:rPr>
              <w:t>(</w:t>
            </w:r>
            <w:r w:rsidR="00244150">
              <w:rPr>
                <w:rFonts w:hint="eastAsia"/>
              </w:rPr>
              <w:t>部門代號或部門名稱模糊查詢</w:t>
            </w:r>
            <w:r w:rsidR="00244150">
              <w:rPr>
                <w:rFonts w:hint="eastAsia"/>
              </w:rPr>
              <w:t>)</w:t>
            </w:r>
            <w:r w:rsidR="00244150">
              <w:rPr>
                <w:rFonts w:hint="eastAsia"/>
              </w:rPr>
              <w:t>後</w:t>
            </w:r>
            <w:r>
              <w:rPr>
                <w:rFonts w:hint="eastAsia"/>
              </w:rPr>
              <w:t>按下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按鈕，下方顯示查詢結果，雙擊一筆部門查詢結果，帶回部門代號與部門名稱</w:t>
            </w:r>
            <w:r w:rsidR="006E7561">
              <w:rPr>
                <w:rFonts w:hint="eastAsia"/>
              </w:rPr>
              <w:t>(</w:t>
            </w:r>
            <w:r w:rsidR="006E7561" w:rsidRPr="004B1E9C">
              <w:rPr>
                <w:rFonts w:hint="eastAsia"/>
                <w:highlight w:val="yellow"/>
              </w:rPr>
              <w:t>圖三</w:t>
            </w:r>
            <w:r w:rsidR="006E7561">
              <w:rPr>
                <w:rFonts w:hint="eastAsia"/>
              </w:rPr>
              <w:t>)</w:t>
            </w:r>
            <w:r w:rsidR="005800AF">
              <w:rPr>
                <w:rFonts w:hint="eastAsia"/>
              </w:rPr>
              <w:t>。</w:t>
            </w:r>
          </w:p>
          <w:p w:rsidR="000407C6" w:rsidRDefault="000407C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員工編號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或點選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>
              <w:rPr>
                <w:rFonts w:hint="eastAsia"/>
              </w:rPr>
              <w:t>按鈕跳窗顯示員工查詢視窗，</w:t>
            </w:r>
            <w:r w:rsidR="00244150">
              <w:rPr>
                <w:rFonts w:hint="eastAsia"/>
              </w:rPr>
              <w:t>於員工查詢視窗輸入條件</w:t>
            </w:r>
            <w:r w:rsidR="00244150">
              <w:rPr>
                <w:rFonts w:hint="eastAsia"/>
              </w:rPr>
              <w:t>(</w:t>
            </w:r>
            <w:r w:rsidR="00244150">
              <w:rPr>
                <w:rFonts w:hint="eastAsia"/>
              </w:rPr>
              <w:t>員工編號或員工姓名模糊查詢</w:t>
            </w:r>
            <w:r w:rsidR="00244150">
              <w:rPr>
                <w:rFonts w:hint="eastAsia"/>
              </w:rPr>
              <w:t>)</w:t>
            </w:r>
            <w:r>
              <w:rPr>
                <w:rFonts w:hint="eastAsia"/>
              </w:rPr>
              <w:t>後按下</w:t>
            </w:r>
            <w:r w:rsidRPr="00D83414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按鈕，下方顯示查詢結果，雙擊一筆員工查詢結果，帶回員工編號與員工姓名</w:t>
            </w:r>
            <w:r>
              <w:rPr>
                <w:rFonts w:hint="eastAsia"/>
              </w:rPr>
              <w:t>(</w:t>
            </w:r>
            <w:r w:rsidRPr="004B1E9C">
              <w:rPr>
                <w:rFonts w:hint="eastAsia"/>
                <w:highlight w:val="yellow"/>
              </w:rPr>
              <w:t>圖三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lastRenderedPageBreak/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lastRenderedPageBreak/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5800AF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800AF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職稱</w:t>
            </w:r>
            <w:r w:rsidR="005800AF" w:rsidRPr="00B23257">
              <w:rPr>
                <w:rFonts w:hint="eastAsia"/>
              </w:rPr>
              <w:t>、</w:t>
            </w:r>
            <w:r w:rsidR="005800AF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5800AF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5800AF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="00C55AE0">
              <w:rPr>
                <w:rFonts w:hint="eastAsia"/>
              </w:rPr>
              <w:t>員工編號</w:t>
            </w:r>
            <w:r w:rsidRPr="00422220">
              <w:rPr>
                <w:rFonts w:hint="eastAsia"/>
              </w:rPr>
              <w:t>/</w:t>
            </w:r>
            <w:r w:rsidR="00C55AE0">
              <w:rPr>
                <w:rFonts w:hint="eastAsia"/>
              </w:rPr>
              <w:t>員工姓名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輸入查詢條件</w:t>
            </w:r>
            <w:r w:rsidR="00CF2C32">
              <w:rPr>
                <w:rFonts w:hint="eastAsia"/>
              </w:rPr>
              <w:t>，可輸入員工編號或員工姓名，並以模糊查詢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="00244150">
              <w:rPr>
                <w:rFonts w:hint="eastAsia"/>
              </w:rPr>
              <w:t>下方列表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選取特定人員，</w:t>
            </w:r>
            <w:r w:rsidR="00CF2C32">
              <w:rPr>
                <w:rFonts w:hint="eastAsia"/>
              </w:rPr>
              <w:t>雙擊此筆資料，</w:t>
            </w:r>
            <w:r w:rsidRPr="00422220">
              <w:rPr>
                <w:rFonts w:hint="eastAsia"/>
              </w:rPr>
              <w:t>系統將選取</w:t>
            </w:r>
            <w:r w:rsidR="00244150">
              <w:rPr>
                <w:rFonts w:hint="eastAsia"/>
              </w:rPr>
              <w:t>的</w:t>
            </w:r>
            <w:r w:rsidR="00CF2C32">
              <w:rPr>
                <w:rFonts w:hint="eastAsia"/>
              </w:rPr>
              <w:t>員工編號及員工姓名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lastRenderedPageBreak/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C55AE0">
              <w:rPr>
                <w:rFonts w:hint="eastAsia"/>
                <w:strike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B61" w:rsidRDefault="00243B61">
      <w:r>
        <w:separator/>
      </w:r>
    </w:p>
  </w:endnote>
  <w:endnote w:type="continuationSeparator" w:id="0">
    <w:p w:rsidR="00243B61" w:rsidRDefault="00243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40487" w:rsidRPr="00240487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240487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240487" w:rsidRPr="00EF1A59">
      <w:rPr>
        <w:rFonts w:eastAsia="｢ﾛ｢・｢ﾞ????"/>
        <w:sz w:val="18"/>
        <w:szCs w:val="18"/>
      </w:rPr>
      <w:fldChar w:fldCharType="separate"/>
    </w:r>
    <w:r w:rsidR="00244150">
      <w:rPr>
        <w:rFonts w:eastAsia="｢ﾛ｢・｢ﾞ????"/>
        <w:noProof/>
        <w:sz w:val="18"/>
        <w:szCs w:val="18"/>
      </w:rPr>
      <w:t>5</w:t>
    </w:r>
    <w:r w:rsidR="00240487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240487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240487" w:rsidRPr="00EF1A59">
      <w:rPr>
        <w:rFonts w:eastAsia="｢ﾛ｢・｢ﾞ????"/>
        <w:sz w:val="18"/>
        <w:szCs w:val="18"/>
      </w:rPr>
      <w:fldChar w:fldCharType="separate"/>
    </w:r>
    <w:r w:rsidR="00244150">
      <w:rPr>
        <w:rFonts w:eastAsia="｢ﾛ｢・｢ﾞ????"/>
        <w:noProof/>
        <w:sz w:val="18"/>
        <w:szCs w:val="18"/>
      </w:rPr>
      <w:t>6</w:t>
    </w:r>
    <w:r w:rsidR="00240487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240487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B61" w:rsidRDefault="00243B61">
      <w:r>
        <w:separator/>
      </w:r>
    </w:p>
  </w:footnote>
  <w:footnote w:type="continuationSeparator" w:id="0">
    <w:p w:rsidR="00243B61" w:rsidRDefault="00243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240487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240487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240487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4608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7C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6C0B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487"/>
    <w:rsid w:val="00240A99"/>
    <w:rsid w:val="00240D02"/>
    <w:rsid w:val="00240F58"/>
    <w:rsid w:val="00241F36"/>
    <w:rsid w:val="002421BF"/>
    <w:rsid w:val="00242C9A"/>
    <w:rsid w:val="0024333F"/>
    <w:rsid w:val="00243B4D"/>
    <w:rsid w:val="00243B61"/>
    <w:rsid w:val="00243F45"/>
    <w:rsid w:val="00244150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28B5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53A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6D7D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4E0C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1E9C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0AF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5595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5FA6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15C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561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2D59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4D76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AE0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2C32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4F6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0760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08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B7E8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450</TotalTime>
  <Pages>6</Pages>
  <Words>349</Words>
  <Characters>1993</Characters>
  <Application>Microsoft Office Word</Application>
  <DocSecurity>0</DocSecurity>
  <Lines>16</Lines>
  <Paragraphs>4</Paragraphs>
  <ScaleCrop>false</ScaleCrop>
  <Manager>梁玉璘經理</Manager>
  <Company>統一資訊股份有限公司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44</cp:revision>
  <cp:lastPrinted>2009-04-28T02:07:00Z</cp:lastPrinted>
  <dcterms:created xsi:type="dcterms:W3CDTF">2013-09-17T01:35:00Z</dcterms:created>
  <dcterms:modified xsi:type="dcterms:W3CDTF">2013-10-01T02:43:00Z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