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0AC199" w14:textId="77777777" w:rsidR="0071771A" w:rsidRPr="008B288E" w:rsidRDefault="007C3384" w:rsidP="0071771A">
      <w:pPr>
        <w:tabs>
          <w:tab w:val="left" w:pos="4680"/>
        </w:tabs>
        <w:ind w:firstLine="432"/>
        <w:jc w:val="center"/>
        <w:rPr>
          <w:b/>
          <w:szCs w:val="24"/>
        </w:rPr>
      </w:pPr>
      <w:r>
        <w:rPr>
          <w:b/>
          <w:szCs w:val="24"/>
        </w:rPr>
        <w:t>MASTER SERVICES AGREEMENT</w:t>
      </w:r>
    </w:p>
    <w:p w14:paraId="7FB1F115" w14:textId="77777777" w:rsidR="0071771A" w:rsidRPr="008B288E" w:rsidRDefault="0071771A" w:rsidP="0071771A">
      <w:pPr>
        <w:tabs>
          <w:tab w:val="left" w:pos="4680"/>
        </w:tabs>
        <w:spacing w:before="120"/>
        <w:ind w:firstLine="432"/>
        <w:jc w:val="center"/>
        <w:rPr>
          <w:b/>
          <w:szCs w:val="24"/>
        </w:rPr>
      </w:pPr>
    </w:p>
    <w:p w14:paraId="687A9F0C" w14:textId="4D2F3D1E" w:rsidR="0077643B" w:rsidRPr="00E7434E" w:rsidRDefault="004D232F" w:rsidP="00E7434E">
      <w:pPr>
        <w:jc w:val="both"/>
        <w:rPr>
          <w:rFonts w:eastAsia="Calibri"/>
        </w:rPr>
      </w:pPr>
      <w:r>
        <w:rPr>
          <w:rFonts w:eastAsia="Calibri"/>
          <w:szCs w:val="24"/>
        </w:rPr>
        <w:tab/>
      </w:r>
      <w:r w:rsidRPr="004D4BC9">
        <w:rPr>
          <w:rFonts w:eastAsia="Calibri"/>
          <w:szCs w:val="24"/>
        </w:rPr>
        <w:t xml:space="preserve">This Master Services Agreement (the “Agreement”) is entered into and made effective as of ___________________ (the “Effective Date”), by and between </w:t>
      </w:r>
      <w:r w:rsidRPr="004D4BC9">
        <w:rPr>
          <w:rFonts w:eastAsia="Calibri"/>
          <w:b/>
          <w:bCs/>
          <w:szCs w:val="24"/>
        </w:rPr>
        <w:t>[Customer Name</w:t>
      </w:r>
      <w:proofErr w:type="gramStart"/>
      <w:r w:rsidRPr="004D4BC9">
        <w:rPr>
          <w:rFonts w:eastAsia="Calibri"/>
          <w:b/>
          <w:bCs/>
          <w:szCs w:val="24"/>
        </w:rPr>
        <w:t>],</w:t>
      </w:r>
      <w:r w:rsidRPr="004D4BC9">
        <w:rPr>
          <w:rFonts w:eastAsia="Calibri"/>
          <w:szCs w:val="24"/>
        </w:rPr>
        <w:t>  a</w:t>
      </w:r>
      <w:proofErr w:type="gramEnd"/>
      <w:r w:rsidRPr="004D4BC9">
        <w:rPr>
          <w:rFonts w:eastAsia="Calibri"/>
          <w:szCs w:val="24"/>
        </w:rPr>
        <w:t xml:space="preserve"> </w:t>
      </w:r>
      <w:r w:rsidRPr="004D4BC9">
        <w:rPr>
          <w:rFonts w:eastAsia="Calibri"/>
          <w:b/>
          <w:szCs w:val="24"/>
        </w:rPr>
        <w:t>[</w:t>
      </w:r>
      <w:r w:rsidRPr="004D4BC9">
        <w:rPr>
          <w:rFonts w:eastAsia="Calibri"/>
          <w:bCs/>
          <w:szCs w:val="24"/>
        </w:rPr>
        <w:t>Entity Type]</w:t>
      </w:r>
      <w:r w:rsidRPr="004D4BC9">
        <w:rPr>
          <w:rFonts w:eastAsia="Calibri"/>
          <w:szCs w:val="24"/>
        </w:rPr>
        <w:t xml:space="preserve"> organized and existing under the laws of </w:t>
      </w:r>
      <w:r w:rsidRPr="004D4BC9">
        <w:rPr>
          <w:rFonts w:eastAsia="Calibri"/>
          <w:bCs/>
          <w:szCs w:val="24"/>
        </w:rPr>
        <w:t>[State]</w:t>
      </w:r>
      <w:r w:rsidRPr="004D4BC9">
        <w:rPr>
          <w:rFonts w:eastAsia="Calibri"/>
          <w:szCs w:val="24"/>
        </w:rPr>
        <w:t>, having its principal office at [</w:t>
      </w:r>
      <w:r w:rsidRPr="004D4BC9">
        <w:rPr>
          <w:rFonts w:eastAsia="Calibri"/>
          <w:bCs/>
          <w:szCs w:val="24"/>
        </w:rPr>
        <w:t>Customer</w:t>
      </w:r>
      <w:r w:rsidRPr="004D4BC9">
        <w:rPr>
          <w:rFonts w:eastAsia="Calibri"/>
          <w:b/>
          <w:szCs w:val="24"/>
        </w:rPr>
        <w:t xml:space="preserve"> </w:t>
      </w:r>
      <w:r w:rsidRPr="004D4BC9">
        <w:rPr>
          <w:rFonts w:eastAsia="Calibri"/>
          <w:szCs w:val="24"/>
        </w:rPr>
        <w:t xml:space="preserve">Address] (“Client”) and </w:t>
      </w:r>
      <w:r w:rsidRPr="004D4BC9">
        <w:rPr>
          <w:rFonts w:eastAsia="Calibri"/>
          <w:b/>
          <w:szCs w:val="24"/>
        </w:rPr>
        <w:t xml:space="preserve">SJ </w:t>
      </w:r>
      <w:proofErr w:type="spellStart"/>
      <w:r w:rsidRPr="004D4BC9">
        <w:rPr>
          <w:rFonts w:eastAsia="Calibri"/>
          <w:b/>
          <w:szCs w:val="24"/>
        </w:rPr>
        <w:t>Med</w:t>
      </w:r>
      <w:r w:rsidR="003270DE" w:rsidRPr="004D4BC9">
        <w:rPr>
          <w:rFonts w:eastAsia="Calibri"/>
          <w:b/>
          <w:szCs w:val="24"/>
        </w:rPr>
        <w:t>C</w:t>
      </w:r>
      <w:r w:rsidRPr="004D4BC9">
        <w:rPr>
          <w:rFonts w:eastAsia="Calibri"/>
          <w:b/>
          <w:szCs w:val="24"/>
        </w:rPr>
        <w:t>onnect</w:t>
      </w:r>
      <w:proofErr w:type="spellEnd"/>
      <w:r w:rsidRPr="004D4BC9">
        <w:rPr>
          <w:rFonts w:eastAsia="Calibri"/>
          <w:b/>
          <w:szCs w:val="24"/>
        </w:rPr>
        <w:t>, Inc. dba Thalamus</w:t>
      </w:r>
      <w:r w:rsidRPr="004D4BC9">
        <w:rPr>
          <w:rFonts w:eastAsia="Calibri"/>
          <w:szCs w:val="24"/>
        </w:rPr>
        <w:t xml:space="preserve"> (“Thalamus”) a Delaware corporation having its principal office located at </w:t>
      </w:r>
      <w:r w:rsidR="00E7434E" w:rsidRPr="00E7434E">
        <w:rPr>
          <w:rFonts w:eastAsia="Calibri"/>
        </w:rPr>
        <w:t>548 Market St</w:t>
      </w:r>
      <w:r w:rsidR="00E7434E">
        <w:rPr>
          <w:rFonts w:eastAsia="Calibri"/>
        </w:rPr>
        <w:t xml:space="preserve">, </w:t>
      </w:r>
      <w:r w:rsidR="00E7434E" w:rsidRPr="00E7434E">
        <w:rPr>
          <w:rFonts w:eastAsia="Calibri"/>
          <w:szCs w:val="24"/>
        </w:rPr>
        <w:t>PMB 15342</w:t>
      </w:r>
      <w:r w:rsidR="00E7434E">
        <w:rPr>
          <w:rFonts w:eastAsia="Calibri"/>
        </w:rPr>
        <w:t xml:space="preserve"> </w:t>
      </w:r>
      <w:r w:rsidR="00E7434E" w:rsidRPr="00E7434E">
        <w:rPr>
          <w:rFonts w:eastAsia="Calibri"/>
          <w:szCs w:val="24"/>
        </w:rPr>
        <w:t>San Francisco, CA 94104-5401</w:t>
      </w:r>
      <w:r w:rsidRPr="004D4BC9">
        <w:rPr>
          <w:rFonts w:eastAsia="Calibri"/>
          <w:szCs w:val="24"/>
        </w:rPr>
        <w:t>.</w:t>
      </w:r>
    </w:p>
    <w:p w14:paraId="43348945" w14:textId="77777777" w:rsidR="004215BA" w:rsidRPr="008B288E" w:rsidRDefault="00CC146F" w:rsidP="008B288E">
      <w:pPr>
        <w:pStyle w:val="BodyTxt1"/>
        <w:tabs>
          <w:tab w:val="left" w:pos="4680"/>
        </w:tabs>
        <w:ind w:firstLine="720"/>
        <w:rPr>
          <w:sz w:val="24"/>
          <w:szCs w:val="24"/>
        </w:rPr>
      </w:pPr>
      <w:r>
        <w:rPr>
          <w:sz w:val="24"/>
          <w:szCs w:val="24"/>
        </w:rPr>
        <w:t>In consideration of the mutual covenants and agreements herein contained, and in return for good and valuable consideration, the receipt and adequacy of which is hereby specifically acknowledged, the parties hereby agree as follows:</w:t>
      </w:r>
    </w:p>
    <w:p w14:paraId="5182E3D9" w14:textId="77777777" w:rsidR="004215BA" w:rsidRPr="008B288E" w:rsidRDefault="004215BA" w:rsidP="004215BA">
      <w:pPr>
        <w:jc w:val="both"/>
        <w:rPr>
          <w:b/>
          <w:szCs w:val="24"/>
        </w:rPr>
      </w:pPr>
    </w:p>
    <w:p w14:paraId="256BD61F" w14:textId="77777777" w:rsidR="00EF2CA1" w:rsidRPr="008B288E" w:rsidRDefault="00EF2CA1" w:rsidP="004215BA">
      <w:pPr>
        <w:numPr>
          <w:ilvl w:val="0"/>
          <w:numId w:val="6"/>
        </w:numPr>
        <w:jc w:val="both"/>
        <w:rPr>
          <w:b/>
          <w:szCs w:val="24"/>
        </w:rPr>
      </w:pPr>
      <w:r>
        <w:rPr>
          <w:b/>
          <w:szCs w:val="24"/>
        </w:rPr>
        <w:t>DEFINITIONS</w:t>
      </w:r>
    </w:p>
    <w:p w14:paraId="40BB3F1F" w14:textId="77777777" w:rsidR="0046146B" w:rsidRDefault="004215BA" w:rsidP="002C7CDA">
      <w:pPr>
        <w:pStyle w:val="BodyText"/>
        <w:spacing w:before="0" w:after="120"/>
        <w:ind w:firstLine="0"/>
        <w:rPr>
          <w:sz w:val="24"/>
          <w:szCs w:val="24"/>
        </w:rPr>
      </w:pPr>
      <w:r>
        <w:rPr>
          <w:sz w:val="24"/>
          <w:szCs w:val="24"/>
        </w:rPr>
        <w:tab/>
        <w:t>Capitalized terms used in this Agreement have the meanings set forth in this Section 1 or as otherwise defined elsewhere in this Agreement.</w:t>
      </w:r>
    </w:p>
    <w:p w14:paraId="35023862" w14:textId="7DB4E4FA" w:rsidR="003C289A" w:rsidRPr="008B288E" w:rsidRDefault="00337D63" w:rsidP="005B2CBE">
      <w:pPr>
        <w:pStyle w:val="ListParagraph"/>
        <w:numPr>
          <w:ilvl w:val="1"/>
          <w:numId w:val="8"/>
        </w:numPr>
        <w:tabs>
          <w:tab w:val="clear" w:pos="975"/>
        </w:tabs>
        <w:spacing w:after="120"/>
        <w:ind w:left="0" w:firstLine="720"/>
        <w:contextualSpacing w:val="0"/>
        <w:jc w:val="both"/>
        <w:rPr>
          <w:szCs w:val="24"/>
        </w:rPr>
      </w:pPr>
      <w:r w:rsidRPr="00337D63">
        <w:rPr>
          <w:color w:val="000000"/>
          <w:szCs w:val="24"/>
        </w:rPr>
        <w:t>General Definitions</w:t>
      </w:r>
    </w:p>
    <w:p w14:paraId="43DF5622" w14:textId="14CB5A1B" w:rsidR="001B1A45" w:rsidRDefault="004A6029" w:rsidP="00787920">
      <w:pPr>
        <w:pStyle w:val="Heading2"/>
        <w:numPr>
          <w:ilvl w:val="2"/>
          <w:numId w:val="8"/>
        </w:numPr>
        <w:tabs>
          <w:tab w:val="clear" w:pos="795"/>
        </w:tabs>
        <w:ind w:left="0" w:firstLine="1440"/>
        <w:rPr>
          <w:color w:val="auto"/>
          <w:sz w:val="24"/>
          <w:szCs w:val="24"/>
        </w:rPr>
      </w:pPr>
      <w:r w:rsidRPr="005B2CBE">
        <w:rPr>
          <w:color w:val="auto"/>
          <w:sz w:val="24"/>
          <w:szCs w:val="24"/>
        </w:rPr>
        <w:t xml:space="preserve">"Client Data" means data provided by Client to Thalamus to enable the provision of the Services, including certain Inputs, but shall not include Aggregate Outputs or </w:t>
      </w:r>
      <w:r w:rsidR="00C609C7" w:rsidRPr="00C609C7">
        <w:rPr>
          <w:sz w:val="24"/>
          <w:szCs w:val="24"/>
        </w:rPr>
        <w:t>Platform Data.</w:t>
      </w:r>
    </w:p>
    <w:p w14:paraId="4771F6F9" w14:textId="278814DF" w:rsidR="00AD6C59" w:rsidRDefault="00AD6C59" w:rsidP="00787920">
      <w:pPr>
        <w:pStyle w:val="Heading2"/>
        <w:numPr>
          <w:ilvl w:val="2"/>
          <w:numId w:val="8"/>
        </w:numPr>
        <w:tabs>
          <w:tab w:val="clear" w:pos="795"/>
        </w:tabs>
        <w:ind w:left="0" w:firstLine="1440"/>
        <w:rPr>
          <w:color w:val="auto"/>
          <w:sz w:val="24"/>
          <w:szCs w:val="24"/>
        </w:rPr>
      </w:pPr>
      <w:bookmarkStart w:id="0" w:name="_Hlk167353368"/>
      <w:r>
        <w:rPr>
          <w:color w:val="auto"/>
          <w:sz w:val="24"/>
          <w:szCs w:val="24"/>
        </w:rPr>
        <w:t>“</w:t>
      </w:r>
      <w:r w:rsidR="00337D63" w:rsidRPr="00337D63">
        <w:rPr>
          <w:sz w:val="24"/>
          <w:szCs w:val="24"/>
        </w:rPr>
        <w:t>Confidential Information</w:t>
      </w:r>
      <w:r>
        <w:rPr>
          <w:color w:val="auto"/>
          <w:sz w:val="24"/>
          <w:szCs w:val="24"/>
        </w:rPr>
        <w:t xml:space="preserve">” means and includes </w:t>
      </w:r>
      <w:r w:rsidR="00337D63" w:rsidRPr="00337D63">
        <w:rPr>
          <w:sz w:val="24"/>
          <w:szCs w:val="24"/>
        </w:rPr>
        <w:t>(a) this Agreement; (b) Personal Information as defined herein; and (c) all information that may be conveyed verbally, graphically, electronically or any other form, including, but not limited to Thalamus's or Client's product plans, data, designs, costs, product prices and names, finances, marketing plans, business opportunities, customers, personnel, research, development, know-how or any information that reasonably may be considered confidential, the use and disclosure of which is specifically regulated or could be used to facilitate or perpetrate fraud or other similar acts.</w:t>
      </w:r>
    </w:p>
    <w:p w14:paraId="3139C844" w14:textId="01FA9693" w:rsidR="00EF2CA1" w:rsidRPr="008B288E" w:rsidRDefault="00EF2CA1" w:rsidP="00787920">
      <w:pPr>
        <w:pStyle w:val="Heading2"/>
        <w:numPr>
          <w:ilvl w:val="2"/>
          <w:numId w:val="8"/>
        </w:numPr>
        <w:tabs>
          <w:tab w:val="clear" w:pos="795"/>
        </w:tabs>
        <w:ind w:left="0" w:firstLine="1440"/>
        <w:rPr>
          <w:color w:val="auto"/>
          <w:sz w:val="24"/>
          <w:szCs w:val="24"/>
        </w:rPr>
      </w:pPr>
      <w:r>
        <w:rPr>
          <w:color w:val="auto"/>
          <w:sz w:val="24"/>
          <w:szCs w:val="24"/>
        </w:rPr>
        <w:t>“</w:t>
      </w:r>
      <w:r w:rsidR="00337D63" w:rsidRPr="00337D63">
        <w:rPr>
          <w:sz w:val="24"/>
          <w:szCs w:val="24"/>
        </w:rPr>
        <w:t>Deliverable</w:t>
      </w:r>
      <w:r>
        <w:rPr>
          <w:color w:val="auto"/>
          <w:sz w:val="24"/>
          <w:szCs w:val="24"/>
        </w:rPr>
        <w:t xml:space="preserve">” means </w:t>
      </w:r>
      <w:bookmarkEnd w:id="0"/>
      <w:r w:rsidR="00337D63" w:rsidRPr="00337D63">
        <w:rPr>
          <w:sz w:val="24"/>
          <w:szCs w:val="24"/>
        </w:rPr>
        <w:t>any report or item required to be delivered to Client pursuant to an applicable Statement of Work.</w:t>
      </w:r>
    </w:p>
    <w:p w14:paraId="10C4A92E" w14:textId="354076FC" w:rsidR="00EF2CA1" w:rsidRPr="008B288E" w:rsidRDefault="006F7C66" w:rsidP="00787920">
      <w:pPr>
        <w:pStyle w:val="Heading2"/>
        <w:numPr>
          <w:ilvl w:val="2"/>
          <w:numId w:val="8"/>
        </w:numPr>
        <w:tabs>
          <w:tab w:val="clear" w:pos="795"/>
        </w:tabs>
        <w:ind w:left="0" w:firstLine="1440"/>
        <w:rPr>
          <w:color w:val="auto"/>
          <w:sz w:val="24"/>
          <w:szCs w:val="24"/>
        </w:rPr>
      </w:pPr>
      <w:r>
        <w:rPr>
          <w:color w:val="auto"/>
          <w:sz w:val="24"/>
          <w:szCs w:val="24"/>
        </w:rPr>
        <w:t>“</w:t>
      </w:r>
      <w:r w:rsidR="00337D63" w:rsidRPr="00337D63">
        <w:rPr>
          <w:sz w:val="24"/>
          <w:szCs w:val="24"/>
        </w:rPr>
        <w:t>Documentation" with respect to any Product, means any documentation for or relating to such Product, including Specifications, paperwork, development, diagnostic, support, user, training, and other information related to the use or support of any Product.</w:t>
      </w:r>
    </w:p>
    <w:p w14:paraId="639B0055" w14:textId="40BD1659" w:rsidR="003C289A" w:rsidRPr="008B288E" w:rsidRDefault="007C1D5B" w:rsidP="00787920">
      <w:pPr>
        <w:pStyle w:val="Heading2"/>
        <w:numPr>
          <w:ilvl w:val="2"/>
          <w:numId w:val="8"/>
        </w:numPr>
        <w:tabs>
          <w:tab w:val="clear" w:pos="795"/>
        </w:tabs>
        <w:ind w:left="0" w:firstLine="1440"/>
        <w:rPr>
          <w:color w:val="auto"/>
          <w:sz w:val="24"/>
          <w:szCs w:val="24"/>
        </w:rPr>
      </w:pPr>
      <w:r>
        <w:rPr>
          <w:color w:val="auto"/>
          <w:sz w:val="24"/>
          <w:szCs w:val="24"/>
        </w:rPr>
        <w:t>“</w:t>
      </w:r>
      <w:r w:rsidR="00337D63" w:rsidRPr="00337D63">
        <w:rPr>
          <w:sz w:val="24"/>
          <w:szCs w:val="24"/>
        </w:rPr>
        <w:t>Implementation" means the activities contemplated by the Implementation Plan to bring into service the Products in the manner contemplated by the parties and this Agreement.</w:t>
      </w:r>
    </w:p>
    <w:p w14:paraId="4C68A6AD" w14:textId="34B68529" w:rsidR="003C289A" w:rsidRPr="008B288E" w:rsidRDefault="007C1D5B" w:rsidP="00787920">
      <w:pPr>
        <w:pStyle w:val="Heading2"/>
        <w:numPr>
          <w:ilvl w:val="2"/>
          <w:numId w:val="8"/>
        </w:numPr>
        <w:tabs>
          <w:tab w:val="clear" w:pos="795"/>
        </w:tabs>
        <w:ind w:left="0" w:firstLine="1440"/>
        <w:rPr>
          <w:color w:val="auto"/>
          <w:sz w:val="24"/>
          <w:szCs w:val="24"/>
        </w:rPr>
      </w:pPr>
      <w:r>
        <w:rPr>
          <w:color w:val="auto"/>
          <w:sz w:val="24"/>
          <w:szCs w:val="24"/>
        </w:rPr>
        <w:t>“Implementation</w:t>
      </w:r>
      <w:r w:rsidR="00337D63" w:rsidRPr="00337D63">
        <w:rPr>
          <w:sz w:val="24"/>
          <w:szCs w:val="24"/>
        </w:rPr>
        <w:t xml:space="preserve"> Plan</w:t>
      </w:r>
      <w:r>
        <w:rPr>
          <w:color w:val="auto"/>
          <w:sz w:val="24"/>
          <w:szCs w:val="24"/>
        </w:rPr>
        <w:t xml:space="preserve">” means the </w:t>
      </w:r>
      <w:r w:rsidR="00337D63" w:rsidRPr="00337D63">
        <w:rPr>
          <w:sz w:val="24"/>
          <w:szCs w:val="24"/>
        </w:rPr>
        <w:t>plan for Implementation of the Products described in the Order Form.  Such Implementation Plan shall be detailed in the Order Form and shall address the requirements outlined in Section 4 of the</w:t>
      </w:r>
      <w:r>
        <w:rPr>
          <w:color w:val="auto"/>
          <w:sz w:val="24"/>
          <w:szCs w:val="24"/>
        </w:rPr>
        <w:t xml:space="preserve"> Agreement.</w:t>
      </w:r>
    </w:p>
    <w:p w14:paraId="65CF26F8" w14:textId="1799019F" w:rsidR="003C289A" w:rsidRPr="008B288E" w:rsidRDefault="007C1D5B" w:rsidP="00787920">
      <w:pPr>
        <w:pStyle w:val="Heading2"/>
        <w:numPr>
          <w:ilvl w:val="2"/>
          <w:numId w:val="8"/>
        </w:numPr>
        <w:tabs>
          <w:tab w:val="clear" w:pos="795"/>
        </w:tabs>
        <w:ind w:left="0" w:firstLine="1440"/>
        <w:rPr>
          <w:color w:val="auto"/>
          <w:sz w:val="24"/>
          <w:szCs w:val="24"/>
        </w:rPr>
      </w:pPr>
      <w:r>
        <w:rPr>
          <w:color w:val="auto"/>
          <w:sz w:val="24"/>
          <w:szCs w:val="24"/>
        </w:rPr>
        <w:t>“</w:t>
      </w:r>
      <w:r w:rsidR="00337D63" w:rsidRPr="00337D63">
        <w:rPr>
          <w:sz w:val="24"/>
          <w:szCs w:val="24"/>
        </w:rPr>
        <w:t>Intellectual Property Rights" means all intellectual property and proprietary rights anywhere in the world, whether statutory, common law, or otherwise, including, without limitation, patents (including patent applications and disclosures), copyrights, trademarks, and service marks (whether registered or unregistered), logos and devices, trade secrets, know-how, moral rights, and database rights, and all goodwill relating to</w:t>
      </w:r>
      <w:r>
        <w:rPr>
          <w:color w:val="auto"/>
          <w:sz w:val="24"/>
          <w:szCs w:val="24"/>
        </w:rPr>
        <w:t xml:space="preserve"> the </w:t>
      </w:r>
      <w:r w:rsidR="00337D63" w:rsidRPr="00337D63">
        <w:rPr>
          <w:sz w:val="24"/>
          <w:szCs w:val="24"/>
        </w:rPr>
        <w:t>foregoing.</w:t>
      </w:r>
    </w:p>
    <w:p w14:paraId="74ECDFB1" w14:textId="325AA36A" w:rsidR="00377C3A" w:rsidRDefault="00377C3A" w:rsidP="00787920">
      <w:pPr>
        <w:pStyle w:val="Heading2"/>
        <w:numPr>
          <w:ilvl w:val="2"/>
          <w:numId w:val="8"/>
        </w:numPr>
        <w:tabs>
          <w:tab w:val="clear" w:pos="795"/>
        </w:tabs>
        <w:ind w:left="0" w:firstLine="1440"/>
        <w:rPr>
          <w:color w:val="auto"/>
          <w:sz w:val="24"/>
          <w:szCs w:val="24"/>
        </w:rPr>
      </w:pPr>
      <w:r>
        <w:rPr>
          <w:color w:val="auto"/>
          <w:sz w:val="24"/>
          <w:szCs w:val="24"/>
        </w:rPr>
        <w:lastRenderedPageBreak/>
        <w:t>“</w:t>
      </w:r>
      <w:r w:rsidR="00337D63" w:rsidRPr="00337D63">
        <w:rPr>
          <w:sz w:val="24"/>
          <w:szCs w:val="24"/>
        </w:rPr>
        <w:t>Order Form</w:t>
      </w:r>
      <w:r>
        <w:rPr>
          <w:color w:val="auto"/>
          <w:sz w:val="24"/>
          <w:szCs w:val="24"/>
        </w:rPr>
        <w:t xml:space="preserve">” means </w:t>
      </w:r>
      <w:r w:rsidR="00337D63" w:rsidRPr="00337D63">
        <w:rPr>
          <w:sz w:val="24"/>
          <w:szCs w:val="24"/>
        </w:rPr>
        <w:t xml:space="preserve">a mutually executed document that specifies the Products and Services that is in a format </w:t>
      </w:r>
      <w:proofErr w:type="gramStart"/>
      <w:r w:rsidR="00337D63" w:rsidRPr="00337D63">
        <w:rPr>
          <w:sz w:val="24"/>
          <w:szCs w:val="24"/>
        </w:rPr>
        <w:t>similar to</w:t>
      </w:r>
      <w:proofErr w:type="gramEnd"/>
      <w:r w:rsidR="00337D63" w:rsidRPr="00337D63">
        <w:rPr>
          <w:sz w:val="24"/>
          <w:szCs w:val="24"/>
        </w:rPr>
        <w:t xml:space="preserve"> that which is attached to this Agreement as Exhibit A.  Each Order Form shall be made a part of and shall be governed by this Agreement, except to the extent explicitly agreed to otherwise in the Order Form.</w:t>
      </w:r>
    </w:p>
    <w:p w14:paraId="468BA587" w14:textId="0AB2F93D" w:rsidR="00C609C7" w:rsidRDefault="00EF2CA1" w:rsidP="00787920">
      <w:pPr>
        <w:pStyle w:val="Heading2"/>
        <w:numPr>
          <w:ilvl w:val="2"/>
          <w:numId w:val="8"/>
        </w:numPr>
        <w:tabs>
          <w:tab w:val="clear" w:pos="795"/>
        </w:tabs>
        <w:ind w:left="0" w:firstLine="1440"/>
        <w:rPr>
          <w:sz w:val="24"/>
          <w:szCs w:val="24"/>
        </w:rPr>
      </w:pPr>
      <w:r>
        <w:rPr>
          <w:color w:val="auto"/>
          <w:sz w:val="24"/>
          <w:szCs w:val="24"/>
        </w:rPr>
        <w:t>“</w:t>
      </w:r>
      <w:r w:rsidR="00337D63" w:rsidRPr="00337D63">
        <w:rPr>
          <w:sz w:val="24"/>
          <w:szCs w:val="24"/>
        </w:rPr>
        <w:t>Personal Information" means and includes any information that reasonably may be considered personal</w:t>
      </w:r>
      <w:r w:rsidR="00787920">
        <w:rPr>
          <w:sz w:val="24"/>
          <w:szCs w:val="24"/>
        </w:rPr>
        <w:t xml:space="preserve"> to an individual</w:t>
      </w:r>
      <w:r w:rsidR="00337D63" w:rsidRPr="00337D63">
        <w:rPr>
          <w:sz w:val="24"/>
          <w:szCs w:val="24"/>
        </w:rPr>
        <w:t>, the use and disclosure of which is specifically regulated or could be used to facilitate or perpetrate identity theft, fraud or other similar acts.</w:t>
      </w:r>
    </w:p>
    <w:p w14:paraId="29E2F4D8" w14:textId="7C95C3D3" w:rsidR="00377C3A" w:rsidRPr="005B2CBE" w:rsidRDefault="00C609C7" w:rsidP="00787920">
      <w:pPr>
        <w:pStyle w:val="Heading2"/>
        <w:numPr>
          <w:ilvl w:val="2"/>
          <w:numId w:val="8"/>
        </w:numPr>
        <w:tabs>
          <w:tab w:val="clear" w:pos="795"/>
        </w:tabs>
        <w:ind w:left="0" w:firstLine="1440"/>
        <w:rPr>
          <w:sz w:val="24"/>
          <w:szCs w:val="24"/>
        </w:rPr>
      </w:pPr>
      <w:r>
        <w:rPr>
          <w:sz w:val="24"/>
          <w:szCs w:val="24"/>
        </w:rPr>
        <w:t xml:space="preserve">"Platform Data" means all data received by Thalamus from </w:t>
      </w:r>
      <w:r w:rsidRPr="00C609C7">
        <w:rPr>
          <w:sz w:val="24"/>
          <w:szCs w:val="24"/>
        </w:rPr>
        <w:t>any source</w:t>
      </w:r>
      <w:r>
        <w:rPr>
          <w:sz w:val="24"/>
          <w:szCs w:val="24"/>
        </w:rPr>
        <w:t xml:space="preserve"> other than Client</w:t>
      </w:r>
      <w:r w:rsidR="005B2E4C">
        <w:rPr>
          <w:sz w:val="24"/>
          <w:szCs w:val="24"/>
        </w:rPr>
        <w:t xml:space="preserve"> in whatever form or format</w:t>
      </w:r>
      <w:r>
        <w:rPr>
          <w:sz w:val="24"/>
          <w:szCs w:val="24"/>
        </w:rPr>
        <w:t>. For the avoidance of doubt, Platform Data is not Client Data and is not sourced from or controlled by Client.</w:t>
      </w:r>
      <w:r w:rsidRPr="00C609C7">
        <w:rPr>
          <w:sz w:val="24"/>
          <w:szCs w:val="24"/>
        </w:rPr>
        <w:t xml:space="preserve"> </w:t>
      </w:r>
      <w:r w:rsidR="009A297A" w:rsidRPr="009A297A">
        <w:rPr>
          <w:sz w:val="24"/>
          <w:szCs w:val="24"/>
        </w:rPr>
        <w:t xml:space="preserve">Thalamus's rights with respect to </w:t>
      </w:r>
      <w:r w:rsidR="00AB34FE" w:rsidRPr="00AB34FE">
        <w:rPr>
          <w:sz w:val="24"/>
          <w:szCs w:val="24"/>
        </w:rPr>
        <w:t>Platform Data</w:t>
      </w:r>
      <w:r w:rsidR="009A297A" w:rsidRPr="009A297A">
        <w:rPr>
          <w:sz w:val="24"/>
          <w:szCs w:val="24"/>
        </w:rPr>
        <w:t xml:space="preserve"> are independent of and not limited or expanded by any license grant in this Agreement</w:t>
      </w:r>
      <w:r w:rsidR="00AB34FE" w:rsidRPr="00AB34FE">
        <w:rPr>
          <w:sz w:val="24"/>
          <w:szCs w:val="24"/>
        </w:rPr>
        <w:t>, and nothing in this Agreement limits Thalamus's rights with respect to data it receives from any source other than Client.</w:t>
      </w:r>
    </w:p>
    <w:p w14:paraId="781D3C1B" w14:textId="0CF9BDF7" w:rsidR="004A6029" w:rsidRDefault="00377C3A" w:rsidP="00787920">
      <w:pPr>
        <w:pStyle w:val="Heading2"/>
        <w:numPr>
          <w:ilvl w:val="2"/>
          <w:numId w:val="8"/>
        </w:numPr>
        <w:tabs>
          <w:tab w:val="clear" w:pos="795"/>
        </w:tabs>
        <w:ind w:left="0" w:firstLine="1440"/>
        <w:rPr>
          <w:sz w:val="24"/>
          <w:szCs w:val="24"/>
        </w:rPr>
      </w:pPr>
      <w:r w:rsidRPr="00377C3A">
        <w:rPr>
          <w:sz w:val="24"/>
          <w:szCs w:val="24"/>
        </w:rPr>
        <w:t>“</w:t>
      </w:r>
      <w:r w:rsidR="00337D63" w:rsidRPr="00337D63">
        <w:rPr>
          <w:sz w:val="24"/>
          <w:szCs w:val="24"/>
        </w:rPr>
        <w:t>Products" mean Thalamus's software application products in object code form, including any error corrections and Updates (defined hereinafter) to Products provided by Thalamus under this Agreement, as well as any Documentation or other materials related to such software application products necessary or helpful in the use of same (including any hardware components delivered by Thalamus to Client to enable use of the Services).  The Products shall include the specific software and hardware products as designated in an Order Form or Statement of Work executed by the parties.</w:t>
      </w:r>
    </w:p>
    <w:p w14:paraId="5E565212" w14:textId="08211487" w:rsidR="00377C3A" w:rsidRPr="00377C3A" w:rsidRDefault="004A6029" w:rsidP="00787920">
      <w:pPr>
        <w:pStyle w:val="Heading2"/>
        <w:numPr>
          <w:ilvl w:val="2"/>
          <w:numId w:val="8"/>
        </w:numPr>
        <w:tabs>
          <w:tab w:val="clear" w:pos="795"/>
        </w:tabs>
        <w:ind w:left="0" w:firstLine="1440"/>
        <w:rPr>
          <w:color w:val="auto"/>
          <w:sz w:val="24"/>
          <w:szCs w:val="24"/>
        </w:rPr>
      </w:pPr>
      <w:r w:rsidRPr="005B2CBE">
        <w:rPr>
          <w:color w:val="auto"/>
          <w:sz w:val="24"/>
          <w:szCs w:val="24"/>
        </w:rPr>
        <w:t>"Service Offerings" means, collectively, the Services, Thalamus Network, Deliverables, Outputs, AI System, and Products.</w:t>
      </w:r>
    </w:p>
    <w:p w14:paraId="221EA863" w14:textId="218DE9E1" w:rsidR="00EF2CA1" w:rsidRPr="008B288E" w:rsidRDefault="00EF2CA1" w:rsidP="00787920">
      <w:pPr>
        <w:pStyle w:val="Heading2"/>
        <w:numPr>
          <w:ilvl w:val="2"/>
          <w:numId w:val="8"/>
        </w:numPr>
        <w:tabs>
          <w:tab w:val="clear" w:pos="795"/>
        </w:tabs>
        <w:ind w:left="0" w:firstLine="1440"/>
        <w:rPr>
          <w:color w:val="auto"/>
          <w:sz w:val="24"/>
          <w:szCs w:val="24"/>
        </w:rPr>
      </w:pPr>
      <w:r w:rsidRPr="00377C3A">
        <w:rPr>
          <w:color w:val="auto"/>
          <w:sz w:val="24"/>
          <w:szCs w:val="24"/>
        </w:rPr>
        <w:t>“</w:t>
      </w:r>
      <w:r w:rsidR="00337D63" w:rsidRPr="00337D63">
        <w:rPr>
          <w:sz w:val="24"/>
          <w:szCs w:val="24"/>
        </w:rPr>
        <w:t>Services</w:t>
      </w:r>
      <w:r w:rsidRPr="00377C3A">
        <w:rPr>
          <w:color w:val="auto"/>
          <w:sz w:val="24"/>
          <w:szCs w:val="24"/>
        </w:rPr>
        <w:t xml:space="preserve">” means </w:t>
      </w:r>
      <w:r w:rsidR="00337D63" w:rsidRPr="00337D63">
        <w:rPr>
          <w:sz w:val="24"/>
          <w:szCs w:val="24"/>
        </w:rPr>
        <w:t>the work to be performed by Thalamus, and Thalamus's customization, configuration, maintenance, support, implementation, testing, training, providing Documentation, operation, hosting, and other obligations necessary for the Products to operate properly as provided in this Agreement and any Order Form or Statement of Work executed by the parties.</w:t>
      </w:r>
    </w:p>
    <w:p w14:paraId="0D2E9484" w14:textId="6F093C5B" w:rsidR="00EF2CA1" w:rsidRPr="008B288E" w:rsidRDefault="00EF2CA1" w:rsidP="00787920">
      <w:pPr>
        <w:pStyle w:val="Heading2"/>
        <w:numPr>
          <w:ilvl w:val="2"/>
          <w:numId w:val="8"/>
        </w:numPr>
        <w:tabs>
          <w:tab w:val="clear" w:pos="795"/>
        </w:tabs>
        <w:ind w:left="0" w:firstLine="1440"/>
        <w:rPr>
          <w:color w:val="auto"/>
          <w:sz w:val="24"/>
          <w:szCs w:val="24"/>
        </w:rPr>
      </w:pPr>
      <w:r>
        <w:rPr>
          <w:color w:val="auto"/>
          <w:sz w:val="24"/>
          <w:szCs w:val="24"/>
        </w:rPr>
        <w:t>“</w:t>
      </w:r>
      <w:r w:rsidR="00337D63" w:rsidRPr="00337D63">
        <w:rPr>
          <w:sz w:val="24"/>
          <w:szCs w:val="24"/>
        </w:rPr>
        <w:t>Specifications" means the operational, technical, and other requirements applicable to the Products and Services as set forth in the Order Form, Statement of Work, or Documentation including, without limitation, any specifications or requirements related to the interoperability of the Products, Services and Thalamus Network, and Client's other systems, infrastructure, software and technology.</w:t>
      </w:r>
    </w:p>
    <w:p w14:paraId="4F04486B" w14:textId="7EDBFB79" w:rsidR="003C289A" w:rsidRPr="008B288E" w:rsidRDefault="007C1D5B" w:rsidP="00787920">
      <w:pPr>
        <w:pStyle w:val="Heading2"/>
        <w:numPr>
          <w:ilvl w:val="2"/>
          <w:numId w:val="8"/>
        </w:numPr>
        <w:tabs>
          <w:tab w:val="clear" w:pos="795"/>
        </w:tabs>
        <w:ind w:left="0" w:firstLine="1440"/>
        <w:rPr>
          <w:color w:val="auto"/>
          <w:sz w:val="24"/>
          <w:szCs w:val="24"/>
        </w:rPr>
      </w:pPr>
      <w:r>
        <w:rPr>
          <w:color w:val="auto"/>
          <w:sz w:val="24"/>
          <w:szCs w:val="24"/>
        </w:rPr>
        <w:t>“</w:t>
      </w:r>
      <w:r w:rsidR="00337D63" w:rsidRPr="00337D63">
        <w:rPr>
          <w:sz w:val="24"/>
          <w:szCs w:val="24"/>
        </w:rPr>
        <w:t>Statement of Work" or "SOW" means a mutually executed document describing customized development services, Deliverables, and associated terms for bespoke work to be performed by Thalamus for Client.  Each SOW shall be made a part of and shall be governed by this Agreement, except to the extent explicitly agreed to otherwise in</w:t>
      </w:r>
      <w:r>
        <w:rPr>
          <w:color w:val="auto"/>
          <w:sz w:val="24"/>
          <w:szCs w:val="24"/>
        </w:rPr>
        <w:t xml:space="preserve"> the </w:t>
      </w:r>
      <w:r w:rsidR="00337D63" w:rsidRPr="00337D63">
        <w:rPr>
          <w:sz w:val="24"/>
          <w:szCs w:val="24"/>
        </w:rPr>
        <w:t>SOW.</w:t>
      </w:r>
    </w:p>
    <w:p w14:paraId="725B211C" w14:textId="76F23393" w:rsidR="003C289A" w:rsidRPr="008B288E" w:rsidRDefault="00F36BFF" w:rsidP="00787920">
      <w:pPr>
        <w:pStyle w:val="Heading2"/>
        <w:numPr>
          <w:ilvl w:val="2"/>
          <w:numId w:val="8"/>
        </w:numPr>
        <w:tabs>
          <w:tab w:val="clear" w:pos="795"/>
        </w:tabs>
        <w:ind w:left="0" w:firstLine="1440"/>
        <w:rPr>
          <w:color w:val="auto"/>
          <w:sz w:val="24"/>
          <w:szCs w:val="24"/>
        </w:rPr>
      </w:pPr>
      <w:r>
        <w:rPr>
          <w:color w:val="auto"/>
          <w:sz w:val="24"/>
          <w:szCs w:val="24"/>
        </w:rPr>
        <w:t>“</w:t>
      </w:r>
      <w:r w:rsidR="00337D63" w:rsidRPr="00337D63">
        <w:rPr>
          <w:sz w:val="24"/>
          <w:szCs w:val="24"/>
        </w:rPr>
        <w:t>Thalamus Network</w:t>
      </w:r>
      <w:r>
        <w:rPr>
          <w:color w:val="auto"/>
          <w:sz w:val="24"/>
          <w:szCs w:val="24"/>
        </w:rPr>
        <w:t xml:space="preserve">” means </w:t>
      </w:r>
      <w:r w:rsidR="00337D63" w:rsidRPr="00337D63">
        <w:rPr>
          <w:sz w:val="24"/>
          <w:szCs w:val="24"/>
        </w:rPr>
        <w:t>Thalamus's network server(s) and data center, or that of a third party under lease or license to Thalamus, through or by which Client may access or otherwise utilize the Products and Services.</w:t>
      </w:r>
    </w:p>
    <w:p w14:paraId="31227302" w14:textId="10F64AE2" w:rsidR="0046146B" w:rsidRDefault="00337D63" w:rsidP="00EC303A">
      <w:pPr>
        <w:pStyle w:val="Heading2"/>
        <w:numPr>
          <w:ilvl w:val="1"/>
          <w:numId w:val="8"/>
        </w:numPr>
        <w:tabs>
          <w:tab w:val="clear" w:pos="792"/>
          <w:tab w:val="clear" w:pos="975"/>
        </w:tabs>
        <w:ind w:left="0" w:firstLine="720"/>
        <w:rPr>
          <w:sz w:val="24"/>
          <w:szCs w:val="24"/>
        </w:rPr>
      </w:pPr>
      <w:r w:rsidRPr="00337D63">
        <w:rPr>
          <w:sz w:val="24"/>
          <w:szCs w:val="24"/>
        </w:rPr>
        <w:t>AI-Related Definitions</w:t>
      </w:r>
    </w:p>
    <w:p w14:paraId="2D12331F" w14:textId="12DBD7CA" w:rsidR="00EC303A" w:rsidRPr="00EC303A" w:rsidRDefault="0046146B" w:rsidP="00787920">
      <w:pPr>
        <w:pStyle w:val="Heading2"/>
        <w:numPr>
          <w:ilvl w:val="2"/>
          <w:numId w:val="8"/>
        </w:numPr>
        <w:tabs>
          <w:tab w:val="clear" w:pos="795"/>
        </w:tabs>
        <w:ind w:left="0" w:firstLine="1440"/>
        <w:rPr>
          <w:color w:val="auto"/>
          <w:sz w:val="24"/>
          <w:szCs w:val="24"/>
        </w:rPr>
      </w:pPr>
      <w:r w:rsidRPr="005B2CBE">
        <w:rPr>
          <w:color w:val="auto"/>
          <w:sz w:val="24"/>
          <w:szCs w:val="24"/>
        </w:rPr>
        <w:t>"</w:t>
      </w:r>
      <w:r w:rsidR="00337D63" w:rsidRPr="00337D63">
        <w:rPr>
          <w:sz w:val="24"/>
          <w:szCs w:val="24"/>
        </w:rPr>
        <w:t>AI Features" means any portion of the Service Offerings that utilizes artificial intelligence technology, including, without limitation, the AI System.</w:t>
      </w:r>
    </w:p>
    <w:p w14:paraId="4E6C2BFF" w14:textId="188676FB" w:rsidR="008B03DC" w:rsidRDefault="00EC303A" w:rsidP="00787920">
      <w:pPr>
        <w:pStyle w:val="Heading2"/>
        <w:numPr>
          <w:ilvl w:val="2"/>
          <w:numId w:val="8"/>
        </w:numPr>
        <w:tabs>
          <w:tab w:val="clear" w:pos="795"/>
        </w:tabs>
        <w:ind w:left="0" w:firstLine="1440"/>
        <w:rPr>
          <w:sz w:val="24"/>
          <w:szCs w:val="24"/>
        </w:rPr>
      </w:pPr>
      <w:r>
        <w:rPr>
          <w:color w:val="auto"/>
          <w:sz w:val="24"/>
          <w:szCs w:val="24"/>
        </w:rPr>
        <w:lastRenderedPageBreak/>
        <w:t>“</w:t>
      </w:r>
      <w:r w:rsidR="00337D63" w:rsidRPr="00337D63">
        <w:rPr>
          <w:sz w:val="24"/>
          <w:szCs w:val="24"/>
        </w:rPr>
        <w:t>AI System</w:t>
      </w:r>
      <w:r>
        <w:rPr>
          <w:color w:val="auto"/>
          <w:sz w:val="24"/>
          <w:szCs w:val="24"/>
        </w:rPr>
        <w:t>” means Thalamus’</w:t>
      </w:r>
      <w:r w:rsidR="001359B7">
        <w:rPr>
          <w:color w:val="auto"/>
          <w:sz w:val="24"/>
          <w:szCs w:val="24"/>
        </w:rPr>
        <w:t>s</w:t>
      </w:r>
      <w:r w:rsidR="00337D63" w:rsidRPr="00337D63">
        <w:rPr>
          <w:sz w:val="24"/>
          <w:szCs w:val="24"/>
        </w:rPr>
        <w:t xml:space="preserve"> technological system, provisioned through a combination of the Service Offerings (defined </w:t>
      </w:r>
      <w:r w:rsidR="00EC2118">
        <w:rPr>
          <w:sz w:val="24"/>
          <w:szCs w:val="24"/>
        </w:rPr>
        <w:t>above</w:t>
      </w:r>
      <w:r w:rsidR="00337D63" w:rsidRPr="00337D63">
        <w:rPr>
          <w:sz w:val="24"/>
          <w:szCs w:val="24"/>
        </w:rPr>
        <w:t>) and third-party products and services, which may be incorporated into the Products and Services that Client accesses and uses as specified in an Order Form, and which, autonomously or partly autonomously, processes data through the use of a genetic algorithm, a neural network, machine learning, large language models, or other techniques in order to generate content, recommendations, or predictions-including all computer software (and all modifications, updates, and upgrades thereto); physical hardware; and associated Documentation and Specifications.</w:t>
      </w:r>
    </w:p>
    <w:p w14:paraId="5D5D3229" w14:textId="069F4736" w:rsidR="00911C0F" w:rsidRDefault="008B03DC" w:rsidP="00787920">
      <w:pPr>
        <w:pStyle w:val="Heading2"/>
        <w:numPr>
          <w:ilvl w:val="2"/>
          <w:numId w:val="8"/>
        </w:numPr>
        <w:tabs>
          <w:tab w:val="clear" w:pos="795"/>
        </w:tabs>
        <w:ind w:left="0" w:firstLine="1440"/>
        <w:rPr>
          <w:bCs/>
          <w:color w:val="auto"/>
          <w:sz w:val="24"/>
          <w:szCs w:val="24"/>
        </w:rPr>
      </w:pPr>
      <w:r w:rsidRPr="005B2CBE">
        <w:rPr>
          <w:bCs/>
          <w:color w:val="auto"/>
          <w:sz w:val="24"/>
          <w:szCs w:val="24"/>
        </w:rPr>
        <w:t xml:space="preserve">"Client Outputs" means Outputs generated </w:t>
      </w:r>
      <w:r w:rsidR="00660496" w:rsidRPr="00660496">
        <w:rPr>
          <w:bCs/>
          <w:sz w:val="24"/>
          <w:szCs w:val="24"/>
        </w:rPr>
        <w:t xml:space="preserve">directly and specifically from a particular Client's use of the Service Offerings, including without limitation Outputs generated </w:t>
      </w:r>
      <w:r w:rsidRPr="005B2CBE">
        <w:rPr>
          <w:bCs/>
          <w:color w:val="auto"/>
          <w:sz w:val="24"/>
          <w:szCs w:val="24"/>
        </w:rPr>
        <w:t xml:space="preserve">by the AI System in response to </w:t>
      </w:r>
      <w:r w:rsidR="00660496" w:rsidRPr="00660496">
        <w:rPr>
          <w:bCs/>
          <w:sz w:val="24"/>
          <w:szCs w:val="24"/>
        </w:rPr>
        <w:t>such</w:t>
      </w:r>
      <w:r w:rsidRPr="005B2CBE">
        <w:rPr>
          <w:bCs/>
          <w:color w:val="auto"/>
          <w:sz w:val="24"/>
          <w:szCs w:val="24"/>
        </w:rPr>
        <w:t xml:space="preserve"> Client's Inputs.</w:t>
      </w:r>
    </w:p>
    <w:p w14:paraId="14DD5209" w14:textId="23D4D877" w:rsidR="00337D63" w:rsidRPr="005B2CBE" w:rsidRDefault="00911C0F" w:rsidP="00787920">
      <w:pPr>
        <w:pStyle w:val="Heading2"/>
        <w:numPr>
          <w:ilvl w:val="2"/>
          <w:numId w:val="8"/>
        </w:numPr>
        <w:tabs>
          <w:tab w:val="clear" w:pos="795"/>
        </w:tabs>
        <w:ind w:left="0" w:firstLine="1440"/>
        <w:rPr>
          <w:bCs/>
          <w:color w:val="auto"/>
          <w:sz w:val="24"/>
          <w:szCs w:val="24"/>
        </w:rPr>
      </w:pPr>
      <w:r>
        <w:rPr>
          <w:bCs/>
          <w:color w:val="auto"/>
          <w:sz w:val="24"/>
          <w:szCs w:val="24"/>
        </w:rPr>
        <w:t xml:space="preserve">"Aggregate Outputs" means Outputs that are anonymized and aggregated across multiple Clients, or that are generated independently of any specific Client's </w:t>
      </w:r>
      <w:r w:rsidR="00660496" w:rsidRPr="00660496">
        <w:rPr>
          <w:bCs/>
          <w:sz w:val="24"/>
          <w:szCs w:val="24"/>
        </w:rPr>
        <w:t>use of the Service Offerings</w:t>
      </w:r>
      <w:r>
        <w:rPr>
          <w:bCs/>
          <w:color w:val="auto"/>
          <w:sz w:val="24"/>
          <w:szCs w:val="24"/>
        </w:rPr>
        <w:t>, including without limitation normalized scoring models, pooled benchmarking data, and system-level analytics</w:t>
      </w:r>
      <w:r w:rsidR="00660496" w:rsidRPr="00660496">
        <w:rPr>
          <w:bCs/>
          <w:sz w:val="24"/>
          <w:szCs w:val="24"/>
        </w:rPr>
        <w:t>, whether generated by the AI System or otherwise</w:t>
      </w:r>
      <w:r>
        <w:rPr>
          <w:bCs/>
          <w:color w:val="auto"/>
          <w:sz w:val="24"/>
          <w:szCs w:val="24"/>
        </w:rPr>
        <w:t>.</w:t>
      </w:r>
    </w:p>
    <w:p w14:paraId="3CA8456C" w14:textId="121B0F6B" w:rsidR="00337D63" w:rsidRPr="005B2CBE" w:rsidRDefault="00337D63" w:rsidP="00787920">
      <w:pPr>
        <w:pStyle w:val="Heading2"/>
        <w:numPr>
          <w:ilvl w:val="2"/>
          <w:numId w:val="8"/>
        </w:numPr>
        <w:tabs>
          <w:tab w:val="clear" w:pos="795"/>
        </w:tabs>
        <w:ind w:left="0" w:firstLine="1440"/>
        <w:rPr>
          <w:bCs/>
          <w:color w:val="auto"/>
          <w:sz w:val="24"/>
          <w:szCs w:val="24"/>
        </w:rPr>
      </w:pPr>
      <w:r w:rsidRPr="005B2CBE">
        <w:rPr>
          <w:bCs/>
          <w:color w:val="auto"/>
          <w:sz w:val="24"/>
          <w:szCs w:val="24"/>
        </w:rPr>
        <w:t>"Outputs" means all information, data, product, content, and results generated</w:t>
      </w:r>
      <w:r w:rsidR="00660496" w:rsidRPr="00660496">
        <w:rPr>
          <w:bCs/>
          <w:sz w:val="24"/>
          <w:szCs w:val="24"/>
        </w:rPr>
        <w:t xml:space="preserve"> by or through the Service Offerings, including</w:t>
      </w:r>
      <w:r w:rsidRPr="005B2CBE">
        <w:rPr>
          <w:bCs/>
          <w:color w:val="auto"/>
          <w:sz w:val="24"/>
          <w:szCs w:val="24"/>
        </w:rPr>
        <w:t xml:space="preserve"> by the AI System.</w:t>
      </w:r>
    </w:p>
    <w:p w14:paraId="2E400128" w14:textId="443BD059" w:rsidR="00EC303A" w:rsidRPr="00337D63" w:rsidRDefault="00337D63" w:rsidP="00787920">
      <w:pPr>
        <w:pStyle w:val="Heading2"/>
        <w:numPr>
          <w:ilvl w:val="2"/>
          <w:numId w:val="8"/>
        </w:numPr>
        <w:tabs>
          <w:tab w:val="clear" w:pos="795"/>
        </w:tabs>
        <w:ind w:left="0" w:firstLine="1440"/>
        <w:rPr>
          <w:bCs/>
          <w:color w:val="auto"/>
          <w:sz w:val="24"/>
          <w:szCs w:val="24"/>
        </w:rPr>
      </w:pPr>
      <w:r w:rsidRPr="005B2CBE">
        <w:rPr>
          <w:bCs/>
          <w:color w:val="auto"/>
          <w:sz w:val="24"/>
          <w:szCs w:val="24"/>
        </w:rPr>
        <w:t xml:space="preserve">"Inputs" </w:t>
      </w:r>
      <w:r w:rsidR="004A6029" w:rsidRPr="004A6029">
        <w:rPr>
          <w:bCs/>
          <w:color w:val="auto"/>
          <w:sz w:val="24"/>
          <w:szCs w:val="24"/>
        </w:rPr>
        <w:t>means all information, data, materials, work, and other content that Client uploads, submits, posts, transfers, transmits, or otherwise provides to or through the Service Offerings, including, but not limited to, Client Data</w:t>
      </w:r>
      <w:r w:rsidR="00787920">
        <w:rPr>
          <w:bCs/>
          <w:color w:val="auto"/>
          <w:sz w:val="24"/>
          <w:szCs w:val="24"/>
        </w:rPr>
        <w:t>,</w:t>
      </w:r>
      <w:r w:rsidR="00AB34FE" w:rsidRPr="00AB34FE">
        <w:rPr>
          <w:bCs/>
          <w:sz w:val="24"/>
          <w:szCs w:val="24"/>
        </w:rPr>
        <w:t xml:space="preserve"> </w:t>
      </w:r>
      <w:r w:rsidR="004A6029" w:rsidRPr="004A6029">
        <w:rPr>
          <w:bCs/>
          <w:color w:val="auto"/>
          <w:sz w:val="24"/>
          <w:szCs w:val="24"/>
        </w:rPr>
        <w:t xml:space="preserve">but excluding </w:t>
      </w:r>
      <w:r w:rsidR="00C609C7" w:rsidRPr="00C609C7">
        <w:rPr>
          <w:bCs/>
          <w:sz w:val="24"/>
          <w:szCs w:val="24"/>
        </w:rPr>
        <w:t>Platform</w:t>
      </w:r>
      <w:r w:rsidR="004A6029" w:rsidRPr="004A6029">
        <w:rPr>
          <w:bCs/>
          <w:color w:val="auto"/>
          <w:sz w:val="24"/>
          <w:szCs w:val="24"/>
        </w:rPr>
        <w:t xml:space="preserve"> Data</w:t>
      </w:r>
      <w:r w:rsidRPr="005B2CBE">
        <w:rPr>
          <w:bCs/>
          <w:color w:val="auto"/>
          <w:sz w:val="24"/>
          <w:szCs w:val="24"/>
        </w:rPr>
        <w:t>.</w:t>
      </w:r>
    </w:p>
    <w:p w14:paraId="68792DA7" w14:textId="77777777" w:rsidR="004215BA" w:rsidRPr="008B288E" w:rsidRDefault="004215BA" w:rsidP="004215BA">
      <w:pPr>
        <w:jc w:val="both"/>
        <w:rPr>
          <w:b/>
          <w:szCs w:val="24"/>
        </w:rPr>
      </w:pPr>
    </w:p>
    <w:p w14:paraId="0BD93C82" w14:textId="77777777" w:rsidR="00EF2CA1" w:rsidRPr="008B288E" w:rsidRDefault="004215BA" w:rsidP="004215BA">
      <w:pPr>
        <w:numPr>
          <w:ilvl w:val="0"/>
          <w:numId w:val="6"/>
        </w:numPr>
        <w:jc w:val="both"/>
        <w:rPr>
          <w:b/>
          <w:szCs w:val="24"/>
        </w:rPr>
      </w:pPr>
      <w:r>
        <w:rPr>
          <w:b/>
          <w:szCs w:val="24"/>
        </w:rPr>
        <w:t>SCOPE OF SERVICES AND PRODUCTS</w:t>
      </w:r>
    </w:p>
    <w:p w14:paraId="3657E34A" w14:textId="1043811D" w:rsidR="0046146B" w:rsidRDefault="00EF2CA1" w:rsidP="00F270E5">
      <w:pPr>
        <w:numPr>
          <w:ilvl w:val="1"/>
          <w:numId w:val="6"/>
        </w:numPr>
        <w:tabs>
          <w:tab w:val="clear" w:pos="720"/>
        </w:tabs>
        <w:spacing w:before="120"/>
        <w:ind w:left="0" w:firstLine="720"/>
        <w:jc w:val="both"/>
        <w:rPr>
          <w:szCs w:val="24"/>
        </w:rPr>
      </w:pPr>
      <w:r>
        <w:rPr>
          <w:b/>
          <w:szCs w:val="24"/>
        </w:rPr>
        <w:t>Services and Products</w:t>
      </w:r>
      <w:r>
        <w:rPr>
          <w:szCs w:val="24"/>
        </w:rPr>
        <w:t xml:space="preserve">.  Thalamus shall provide the Services and Deliverables that are set forth in each </w:t>
      </w:r>
      <w:r w:rsidR="0046146B" w:rsidRPr="0046146B">
        <w:rPr>
          <w:color w:val="000000"/>
          <w:szCs w:val="24"/>
        </w:rPr>
        <w:t>Order Form</w:t>
      </w:r>
      <w:r>
        <w:rPr>
          <w:szCs w:val="24"/>
        </w:rPr>
        <w:t xml:space="preserve"> in the form of </w:t>
      </w:r>
      <w:r>
        <w:rPr>
          <w:b/>
          <w:szCs w:val="24"/>
        </w:rPr>
        <w:t xml:space="preserve">Exhibit A </w:t>
      </w:r>
      <w:r>
        <w:rPr>
          <w:szCs w:val="24"/>
        </w:rPr>
        <w:t xml:space="preserve">attached hereto, and in one or more </w:t>
      </w:r>
      <w:r w:rsidR="0046146B" w:rsidRPr="0046146B">
        <w:rPr>
          <w:color w:val="000000"/>
          <w:szCs w:val="24"/>
        </w:rPr>
        <w:t>Order Forms</w:t>
      </w:r>
      <w:r>
        <w:rPr>
          <w:szCs w:val="24"/>
        </w:rPr>
        <w:t xml:space="preserve"> entered into by the parties from time to time with a numbering convention following </w:t>
      </w:r>
      <w:r w:rsidR="0046146B" w:rsidRPr="0046146B">
        <w:rPr>
          <w:color w:val="000000"/>
          <w:szCs w:val="24"/>
        </w:rPr>
        <w:t>Order Form</w:t>
      </w:r>
      <w:r>
        <w:rPr>
          <w:szCs w:val="24"/>
        </w:rPr>
        <w:t xml:space="preserve"> 1, </w:t>
      </w:r>
      <w:r w:rsidR="0046146B" w:rsidRPr="0046146B">
        <w:rPr>
          <w:color w:val="000000"/>
          <w:szCs w:val="24"/>
        </w:rPr>
        <w:t>Order Form</w:t>
      </w:r>
      <w:r>
        <w:rPr>
          <w:szCs w:val="24"/>
        </w:rPr>
        <w:t xml:space="preserve"> 2, </w:t>
      </w:r>
      <w:r w:rsidR="0046146B" w:rsidRPr="0046146B">
        <w:rPr>
          <w:color w:val="000000"/>
          <w:szCs w:val="24"/>
        </w:rPr>
        <w:t>Order Form</w:t>
      </w:r>
      <w:r>
        <w:rPr>
          <w:szCs w:val="24"/>
        </w:rPr>
        <w:t xml:space="preserve"> 3, etc.  All such Services and Products shall conform to the Specifications set forth in the </w:t>
      </w:r>
      <w:r w:rsidR="0046146B" w:rsidRPr="0046146B">
        <w:rPr>
          <w:color w:val="000000"/>
          <w:szCs w:val="24"/>
        </w:rPr>
        <w:t>Order Form</w:t>
      </w:r>
      <w:r>
        <w:rPr>
          <w:szCs w:val="24"/>
        </w:rPr>
        <w:t xml:space="preserve">.  In the event of any inconsistency between terms and conditions of any Exhibit, </w:t>
      </w:r>
      <w:r w:rsidR="0046146B" w:rsidRPr="0046146B">
        <w:rPr>
          <w:color w:val="000000"/>
          <w:szCs w:val="24"/>
        </w:rPr>
        <w:t>Order Form</w:t>
      </w:r>
      <w:r>
        <w:rPr>
          <w:szCs w:val="24"/>
        </w:rPr>
        <w:t xml:space="preserve">, or </w:t>
      </w:r>
      <w:r w:rsidR="0046146B" w:rsidRPr="0046146B">
        <w:rPr>
          <w:color w:val="000000"/>
          <w:szCs w:val="24"/>
        </w:rPr>
        <w:t>Order Form</w:t>
      </w:r>
      <w:r>
        <w:rPr>
          <w:szCs w:val="24"/>
        </w:rPr>
        <w:t xml:space="preserve"> Schedule and those in this Agreement, this Agreement shall control, unless an Exhibit, </w:t>
      </w:r>
      <w:r w:rsidR="0046146B" w:rsidRPr="0046146B">
        <w:rPr>
          <w:color w:val="000000"/>
          <w:szCs w:val="24"/>
        </w:rPr>
        <w:t>Order Form</w:t>
      </w:r>
      <w:r>
        <w:rPr>
          <w:szCs w:val="24"/>
        </w:rPr>
        <w:t xml:space="preserve">, or </w:t>
      </w:r>
      <w:r w:rsidR="0046146B" w:rsidRPr="0046146B">
        <w:rPr>
          <w:color w:val="000000"/>
          <w:szCs w:val="24"/>
        </w:rPr>
        <w:t>Order Form</w:t>
      </w:r>
      <w:r>
        <w:rPr>
          <w:szCs w:val="24"/>
        </w:rPr>
        <w:t xml:space="preserve"> Schedule specifically states otherwise.</w:t>
      </w:r>
    </w:p>
    <w:p w14:paraId="27F2FCBA" w14:textId="2CC5ABAD" w:rsidR="00EF2CA1" w:rsidRPr="005B2CBE" w:rsidRDefault="0046146B" w:rsidP="00F270E5">
      <w:pPr>
        <w:numPr>
          <w:ilvl w:val="1"/>
          <w:numId w:val="6"/>
        </w:numPr>
        <w:tabs>
          <w:tab w:val="clear" w:pos="720"/>
        </w:tabs>
        <w:spacing w:before="120"/>
        <w:ind w:left="0" w:firstLine="720"/>
        <w:jc w:val="both"/>
        <w:rPr>
          <w:b/>
          <w:szCs w:val="24"/>
        </w:rPr>
      </w:pPr>
      <w:r w:rsidRPr="005B2CBE">
        <w:rPr>
          <w:b/>
          <w:szCs w:val="24"/>
        </w:rPr>
        <w:t xml:space="preserve">Custom Work.  </w:t>
      </w:r>
      <w:r w:rsidRPr="0046146B">
        <w:rPr>
          <w:bCs/>
          <w:szCs w:val="24"/>
        </w:rPr>
        <w:t>The parties may, in their sole discretion, agree for Thalamus to perform customized development services or other bespoke work outside the scope of any Order Form.  Any such custom work shall be described in, and governed by, a mutually executed Statement of Work.  For the avoidance of doubt, no custom work shall be deemed authorized or binding on Thalamus unless and until a Statement of Work covering such work has been executed by authorized representatives of both parties.</w:t>
      </w:r>
    </w:p>
    <w:p w14:paraId="5D313697" w14:textId="3C1BF494" w:rsidR="00EF2CA1" w:rsidRDefault="00806967" w:rsidP="000C27E9">
      <w:pPr>
        <w:numPr>
          <w:ilvl w:val="1"/>
          <w:numId w:val="6"/>
        </w:numPr>
        <w:tabs>
          <w:tab w:val="clear" w:pos="720"/>
        </w:tabs>
        <w:spacing w:before="120"/>
        <w:ind w:left="0" w:firstLine="720"/>
        <w:jc w:val="both"/>
        <w:rPr>
          <w:szCs w:val="24"/>
        </w:rPr>
      </w:pPr>
      <w:bookmarkStart w:id="1" w:name="OLE_LINK4"/>
      <w:bookmarkStart w:id="2" w:name="OLE_LINK3"/>
      <w:bookmarkEnd w:id="1"/>
      <w:bookmarkEnd w:id="2"/>
      <w:r>
        <w:rPr>
          <w:b/>
          <w:szCs w:val="24"/>
        </w:rPr>
        <w:t xml:space="preserve">Additional </w:t>
      </w:r>
      <w:r w:rsidR="0046146B" w:rsidRPr="004D4BC9">
        <w:rPr>
          <w:b/>
          <w:bCs/>
          <w:color w:val="000000"/>
          <w:szCs w:val="24"/>
        </w:rPr>
        <w:t>Order Forms</w:t>
      </w:r>
      <w:r w:rsidRPr="004D4BC9">
        <w:rPr>
          <w:b/>
          <w:bCs/>
          <w:szCs w:val="24"/>
        </w:rPr>
        <w:t>.</w:t>
      </w:r>
      <w:r>
        <w:rPr>
          <w:szCs w:val="24"/>
        </w:rPr>
        <w:t xml:space="preserve">  In the event Client requires additional Products or Services not set forth in </w:t>
      </w:r>
      <w:r w:rsidR="0046146B" w:rsidRPr="0046146B">
        <w:rPr>
          <w:color w:val="000000"/>
          <w:szCs w:val="24"/>
        </w:rPr>
        <w:t>an Order Form</w:t>
      </w:r>
      <w:r>
        <w:rPr>
          <w:szCs w:val="24"/>
        </w:rPr>
        <w:t xml:space="preserve">, the parties may </w:t>
      </w:r>
      <w:proofErr w:type="gramStart"/>
      <w:r>
        <w:rPr>
          <w:szCs w:val="24"/>
        </w:rPr>
        <w:t>enter into</w:t>
      </w:r>
      <w:proofErr w:type="gramEnd"/>
      <w:r>
        <w:rPr>
          <w:szCs w:val="24"/>
        </w:rPr>
        <w:t xml:space="preserve"> </w:t>
      </w:r>
      <w:r w:rsidR="00E35929">
        <w:rPr>
          <w:szCs w:val="24"/>
        </w:rPr>
        <w:t>another</w:t>
      </w:r>
      <w:r>
        <w:rPr>
          <w:szCs w:val="24"/>
        </w:rPr>
        <w:t xml:space="preserve"> </w:t>
      </w:r>
      <w:r w:rsidR="0046146B" w:rsidRPr="0046146B">
        <w:rPr>
          <w:color w:val="000000"/>
          <w:szCs w:val="24"/>
        </w:rPr>
        <w:t>Order Form</w:t>
      </w:r>
      <w:r>
        <w:rPr>
          <w:szCs w:val="24"/>
        </w:rPr>
        <w:t xml:space="preserve">, substantially in the form of Exhibit A.  Any such </w:t>
      </w:r>
      <w:r w:rsidR="0046146B" w:rsidRPr="0046146B">
        <w:rPr>
          <w:color w:val="000000"/>
          <w:szCs w:val="24"/>
        </w:rPr>
        <w:t>Order Form</w:t>
      </w:r>
      <w:r>
        <w:rPr>
          <w:szCs w:val="24"/>
        </w:rPr>
        <w:t xml:space="preserve"> shall be completed and signed by both parties and shall reference and be subject to the terms and conditions of this Agreement.  Thalamus shall perform the additional or modified Services and provide the additional or modified Products, and Client shall pay the amounts, if any, set forth in such </w:t>
      </w:r>
      <w:r w:rsidR="0046146B" w:rsidRPr="0046146B">
        <w:rPr>
          <w:color w:val="000000"/>
          <w:szCs w:val="24"/>
        </w:rPr>
        <w:t>Order Form</w:t>
      </w:r>
      <w:r>
        <w:rPr>
          <w:szCs w:val="24"/>
        </w:rPr>
        <w:t xml:space="preserve"> for any such additional or modified Services or Products described therein.</w:t>
      </w:r>
    </w:p>
    <w:p w14:paraId="44081E9D" w14:textId="77777777" w:rsidR="00EC303A" w:rsidRDefault="00EC303A" w:rsidP="000C27E9">
      <w:pPr>
        <w:numPr>
          <w:ilvl w:val="1"/>
          <w:numId w:val="6"/>
        </w:numPr>
        <w:tabs>
          <w:tab w:val="clear" w:pos="720"/>
        </w:tabs>
        <w:spacing w:before="120"/>
        <w:ind w:left="0" w:firstLine="720"/>
        <w:jc w:val="both"/>
        <w:rPr>
          <w:szCs w:val="24"/>
        </w:rPr>
      </w:pPr>
      <w:r>
        <w:rPr>
          <w:b/>
          <w:szCs w:val="24"/>
        </w:rPr>
        <w:lastRenderedPageBreak/>
        <w:t>Client Obligations.</w:t>
      </w:r>
      <w:r>
        <w:rPr>
          <w:color w:val="000000"/>
          <w:szCs w:val="24"/>
          <w:lang w:eastAsia="ja-JP"/>
        </w:rPr>
        <w:t xml:space="preserve"> </w:t>
      </w:r>
      <w:bookmarkStart w:id="3" w:name="co_anchor_a328833_1"/>
      <w:bookmarkEnd w:id="3"/>
    </w:p>
    <w:p w14:paraId="068B4C1F" w14:textId="77777777" w:rsidR="00F270E5" w:rsidRDefault="00F270E5" w:rsidP="000C27E9">
      <w:pPr>
        <w:numPr>
          <w:ilvl w:val="2"/>
          <w:numId w:val="6"/>
        </w:numPr>
        <w:tabs>
          <w:tab w:val="clear" w:pos="720"/>
        </w:tabs>
        <w:spacing w:before="120"/>
        <w:ind w:left="0" w:firstLine="1440"/>
        <w:jc w:val="both"/>
        <w:rPr>
          <w:szCs w:val="24"/>
        </w:rPr>
      </w:pPr>
      <w:r>
        <w:rPr>
          <w:szCs w:val="24"/>
        </w:rPr>
        <w:t>Client shall provide Thalamus with all such cooperation and assistance as Thalamus may reasonably request, or otherwise may reasonably be required, to enable Thalamus to perform its obligations (including the provision of the Services and Products), and exercise its rights, under and in accordance with the terms and conditions of this Agreement, including:</w:t>
      </w:r>
    </w:p>
    <w:p w14:paraId="28F407FF" w14:textId="77777777" w:rsidR="00EC303A" w:rsidRPr="00F270E5" w:rsidRDefault="00EC303A" w:rsidP="000C27E9">
      <w:pPr>
        <w:numPr>
          <w:ilvl w:val="3"/>
          <w:numId w:val="6"/>
        </w:numPr>
        <w:tabs>
          <w:tab w:val="clear" w:pos="720"/>
        </w:tabs>
        <w:spacing w:before="120"/>
        <w:ind w:left="0" w:firstLine="2160"/>
        <w:jc w:val="both"/>
        <w:rPr>
          <w:szCs w:val="24"/>
        </w:rPr>
      </w:pPr>
      <w:r>
        <w:rPr>
          <w:szCs w:val="24"/>
        </w:rPr>
        <w:t>reasonable access to the Client’s premises, systems, networks, and facilities;</w:t>
      </w:r>
      <w:bookmarkStart w:id="4" w:name="co_anchor_a773226_1"/>
      <w:bookmarkEnd w:id="4"/>
    </w:p>
    <w:p w14:paraId="34E38719" w14:textId="77777777" w:rsidR="00EC303A" w:rsidRPr="00EC303A" w:rsidRDefault="00EC303A" w:rsidP="000C27E9">
      <w:pPr>
        <w:numPr>
          <w:ilvl w:val="3"/>
          <w:numId w:val="6"/>
        </w:numPr>
        <w:tabs>
          <w:tab w:val="clear" w:pos="720"/>
        </w:tabs>
        <w:spacing w:before="120"/>
        <w:ind w:left="0" w:firstLine="2160"/>
        <w:jc w:val="both"/>
        <w:rPr>
          <w:szCs w:val="24"/>
        </w:rPr>
      </w:pPr>
      <w:r>
        <w:rPr>
          <w:szCs w:val="24"/>
        </w:rPr>
        <w:t>reasonable access to the appropriate Client personnel, including network, systems, operations, and applications personnel; and</w:t>
      </w:r>
    </w:p>
    <w:p w14:paraId="17C28C2C" w14:textId="77777777" w:rsidR="00F270E5" w:rsidRDefault="00EC303A" w:rsidP="000C27E9">
      <w:pPr>
        <w:numPr>
          <w:ilvl w:val="3"/>
          <w:numId w:val="6"/>
        </w:numPr>
        <w:tabs>
          <w:tab w:val="clear" w:pos="720"/>
        </w:tabs>
        <w:spacing w:before="120"/>
        <w:ind w:left="0" w:firstLine="2160"/>
        <w:jc w:val="both"/>
        <w:rPr>
          <w:szCs w:val="24"/>
        </w:rPr>
      </w:pPr>
      <w:bookmarkStart w:id="5" w:name="co_anchor_a1025710_1"/>
      <w:bookmarkEnd w:id="5"/>
      <w:r>
        <w:rPr>
          <w:szCs w:val="24"/>
        </w:rPr>
        <w:t>all necessary authorizations and consents, whether from third parties or otherwise, in connection with any of the foregoing.</w:t>
      </w:r>
    </w:p>
    <w:p w14:paraId="1B92B539" w14:textId="1CFCCC05" w:rsidR="001B1A45" w:rsidRPr="00C801AA" w:rsidRDefault="00C801AA" w:rsidP="000C27E9">
      <w:pPr>
        <w:numPr>
          <w:ilvl w:val="2"/>
          <w:numId w:val="6"/>
        </w:numPr>
        <w:tabs>
          <w:tab w:val="clear" w:pos="720"/>
        </w:tabs>
        <w:spacing w:before="120"/>
        <w:ind w:left="0" w:firstLine="1440"/>
        <w:jc w:val="both"/>
        <w:rPr>
          <w:szCs w:val="24"/>
        </w:rPr>
      </w:pPr>
      <w:r>
        <w:rPr>
          <w:szCs w:val="24"/>
        </w:rPr>
        <w:t xml:space="preserve">Client shall be responsible for obtaining and maintaining any equipment and ancillary services needed to connect to, access or otherwise use the Services and Products (collectively, “Equipment”). </w:t>
      </w:r>
      <w:r w:rsidR="000E4A81">
        <w:rPr>
          <w:szCs w:val="24"/>
        </w:rPr>
        <w:t xml:space="preserve"> </w:t>
      </w:r>
      <w:r>
        <w:rPr>
          <w:szCs w:val="24"/>
        </w:rPr>
        <w:t>Client shall also be responsible for maintaining the security of the Equipment, Client account, passwords (including but not limited to administrative and user passwords) and files, and for all uses of Client account or the Equipment with or without Client’s knowledge or consent.</w:t>
      </w:r>
    </w:p>
    <w:p w14:paraId="4F8E05E1" w14:textId="6E069F09" w:rsidR="00584654" w:rsidRDefault="00455885" w:rsidP="002C7CDA">
      <w:pPr>
        <w:numPr>
          <w:ilvl w:val="2"/>
          <w:numId w:val="6"/>
        </w:numPr>
        <w:tabs>
          <w:tab w:val="clear" w:pos="720"/>
        </w:tabs>
        <w:spacing w:before="120"/>
        <w:ind w:left="0" w:firstLine="1440"/>
        <w:jc w:val="both"/>
        <w:rPr>
          <w:szCs w:val="24"/>
        </w:rPr>
      </w:pPr>
      <w:r w:rsidRPr="00455885">
        <w:rPr>
          <w:szCs w:val="24"/>
        </w:rPr>
        <w:t xml:space="preserve">Thalamus does not independently verify the accuracy, completeness, or currency of </w:t>
      </w:r>
      <w:r w:rsidR="00C609C7" w:rsidRPr="00C609C7">
        <w:rPr>
          <w:color w:val="000000"/>
          <w:szCs w:val="24"/>
        </w:rPr>
        <w:t>Platform</w:t>
      </w:r>
      <w:r w:rsidRPr="00455885">
        <w:rPr>
          <w:szCs w:val="24"/>
        </w:rPr>
        <w:t xml:space="preserve"> Data and is not responsible for any errors, omissions, or inaccuracies in such data as received.</w:t>
      </w:r>
    </w:p>
    <w:p w14:paraId="34856666" w14:textId="2BF3A012" w:rsidR="004215BA" w:rsidRPr="008869DD" w:rsidRDefault="00584654" w:rsidP="002C7CDA">
      <w:pPr>
        <w:numPr>
          <w:ilvl w:val="2"/>
          <w:numId w:val="6"/>
        </w:numPr>
        <w:tabs>
          <w:tab w:val="clear" w:pos="720"/>
        </w:tabs>
        <w:spacing w:before="120"/>
        <w:ind w:left="0" w:firstLine="1440"/>
        <w:jc w:val="both"/>
        <w:rPr>
          <w:szCs w:val="24"/>
        </w:rPr>
      </w:pPr>
      <w:r>
        <w:rPr>
          <w:szCs w:val="24"/>
        </w:rPr>
        <w:t>As between the parties, Client is solely responsible for its own use of, and for any decision it makes or declines to make in reliance on, any Outputs, Deliverables, or other results of the Service Offerings.</w:t>
      </w:r>
    </w:p>
    <w:p w14:paraId="6DDB99D4" w14:textId="4EE64209" w:rsidR="008869DD" w:rsidRDefault="00334853" w:rsidP="008869DD">
      <w:pPr>
        <w:numPr>
          <w:ilvl w:val="1"/>
          <w:numId w:val="6"/>
        </w:numPr>
        <w:tabs>
          <w:tab w:val="clear" w:pos="720"/>
        </w:tabs>
        <w:spacing w:before="120"/>
        <w:ind w:left="0" w:firstLine="720"/>
        <w:jc w:val="both"/>
        <w:rPr>
          <w:b/>
          <w:color w:val="000000"/>
        </w:rPr>
      </w:pPr>
      <w:r>
        <w:rPr>
          <w:b/>
          <w:color w:val="000000"/>
        </w:rPr>
        <w:t>Research Previews</w:t>
      </w:r>
      <w:r w:rsidR="008869DD">
        <w:rPr>
          <w:b/>
          <w:color w:val="000000"/>
        </w:rPr>
        <w:t>.</w:t>
      </w:r>
    </w:p>
    <w:p w14:paraId="1CA95D5E" w14:textId="3E64E4C2" w:rsidR="008869DD" w:rsidRDefault="008869DD" w:rsidP="008869DD">
      <w:pPr>
        <w:numPr>
          <w:ilvl w:val="2"/>
          <w:numId w:val="6"/>
        </w:numPr>
        <w:tabs>
          <w:tab w:val="clear" w:pos="720"/>
        </w:tabs>
        <w:spacing w:before="120"/>
        <w:ind w:left="0" w:firstLine="1440"/>
        <w:jc w:val="both"/>
        <w:rPr>
          <w:color w:val="000000"/>
        </w:rPr>
      </w:pPr>
      <w:r w:rsidRPr="009E012F">
        <w:rPr>
          <w:color w:val="000000"/>
        </w:rPr>
        <w:t xml:space="preserve">From </w:t>
      </w:r>
      <w:r w:rsidR="00FB3AB6" w:rsidRPr="009E012F">
        <w:rPr>
          <w:color w:val="000000"/>
        </w:rPr>
        <w:t>time-to-time</w:t>
      </w:r>
      <w:r w:rsidRPr="009E012F">
        <w:rPr>
          <w:color w:val="000000"/>
        </w:rPr>
        <w:t xml:space="preserve"> </w:t>
      </w:r>
      <w:r>
        <w:rPr>
          <w:color w:val="000000"/>
        </w:rPr>
        <w:t>Thalamus</w:t>
      </w:r>
      <w:r w:rsidRPr="009E012F">
        <w:rPr>
          <w:color w:val="000000"/>
        </w:rPr>
        <w:t xml:space="preserve"> may invite </w:t>
      </w:r>
      <w:r>
        <w:rPr>
          <w:color w:val="000000"/>
        </w:rPr>
        <w:t xml:space="preserve">Client </w:t>
      </w:r>
      <w:r w:rsidRPr="009E012F">
        <w:rPr>
          <w:color w:val="000000"/>
        </w:rPr>
        <w:t>to try</w:t>
      </w:r>
      <w:r w:rsidR="00624DD0">
        <w:rPr>
          <w:color w:val="000000"/>
        </w:rPr>
        <w:t xml:space="preserve"> </w:t>
      </w:r>
      <w:r w:rsidRPr="009E012F">
        <w:rPr>
          <w:color w:val="000000"/>
        </w:rPr>
        <w:t>Services that are not</w:t>
      </w:r>
      <w:r w:rsidR="000142E3" w:rsidRPr="000142E3">
        <w:rPr>
          <w:color w:val="000000"/>
        </w:rPr>
        <w:t xml:space="preserve"> yet</w:t>
      </w:r>
      <w:r w:rsidRPr="009E012F">
        <w:rPr>
          <w:color w:val="000000"/>
        </w:rPr>
        <w:t xml:space="preserve"> generally available </w:t>
      </w:r>
      <w:r>
        <w:rPr>
          <w:color w:val="000000"/>
        </w:rPr>
        <w:t xml:space="preserve">or </w:t>
      </w:r>
      <w:r w:rsidR="000142E3" w:rsidRPr="000142E3">
        <w:rPr>
          <w:color w:val="000000"/>
        </w:rPr>
        <w:t xml:space="preserve">are </w:t>
      </w:r>
      <w:r>
        <w:rPr>
          <w:color w:val="000000"/>
        </w:rPr>
        <w:t xml:space="preserve">otherwise in an early or prerelease state </w:t>
      </w:r>
      <w:r w:rsidRPr="009E012F">
        <w:rPr>
          <w:color w:val="000000"/>
        </w:rPr>
        <w:t>(</w:t>
      </w:r>
      <w:r w:rsidRPr="009E012F">
        <w:rPr>
          <w:b/>
          <w:bCs/>
          <w:color w:val="000000"/>
        </w:rPr>
        <w:t>“</w:t>
      </w:r>
      <w:r w:rsidR="00334853">
        <w:rPr>
          <w:color w:val="000000"/>
        </w:rPr>
        <w:t>Research Previews</w:t>
      </w:r>
      <w:r w:rsidRPr="009E012F">
        <w:rPr>
          <w:b/>
          <w:bCs/>
          <w:color w:val="000000"/>
        </w:rPr>
        <w:t>”</w:t>
      </w:r>
      <w:r w:rsidRPr="009E012F">
        <w:rPr>
          <w:color w:val="000000"/>
        </w:rPr>
        <w:t xml:space="preserve">). </w:t>
      </w:r>
      <w:r w:rsidR="000142E3" w:rsidRPr="000142E3">
        <w:rPr>
          <w:color w:val="000000"/>
        </w:rPr>
        <w:t xml:space="preserve">The primary purpose of Research Previews is to allow both parties to evaluate and provide feedback on emerging features and functionality. </w:t>
      </w:r>
      <w:r>
        <w:rPr>
          <w:color w:val="000000"/>
        </w:rPr>
        <w:t>Client</w:t>
      </w:r>
      <w:r w:rsidRPr="009E012F">
        <w:rPr>
          <w:color w:val="000000"/>
        </w:rPr>
        <w:t xml:space="preserve"> may accept or decline any such </w:t>
      </w:r>
      <w:r w:rsidR="000142E3" w:rsidRPr="000142E3">
        <w:rPr>
          <w:color w:val="000000"/>
        </w:rPr>
        <w:t>opportunity</w:t>
      </w:r>
      <w:r w:rsidRPr="009E012F">
        <w:rPr>
          <w:color w:val="000000"/>
        </w:rPr>
        <w:t xml:space="preserve"> in </w:t>
      </w:r>
      <w:r>
        <w:rPr>
          <w:color w:val="000000"/>
        </w:rPr>
        <w:t xml:space="preserve">Client’s </w:t>
      </w:r>
      <w:r w:rsidRPr="009E012F">
        <w:rPr>
          <w:color w:val="000000"/>
        </w:rPr>
        <w:t xml:space="preserve">sole discretion. Any </w:t>
      </w:r>
      <w:r w:rsidR="00334853">
        <w:rPr>
          <w:color w:val="000000"/>
        </w:rPr>
        <w:t>Research Previews</w:t>
      </w:r>
      <w:r w:rsidRPr="009E012F">
        <w:rPr>
          <w:color w:val="000000"/>
        </w:rPr>
        <w:t xml:space="preserve"> will be clearly designated as </w:t>
      </w:r>
      <w:r w:rsidR="006852F8">
        <w:rPr>
          <w:color w:val="000000"/>
        </w:rPr>
        <w:t>“research preview</w:t>
      </w:r>
      <w:r w:rsidR="000142E3" w:rsidRPr="000142E3">
        <w:rPr>
          <w:color w:val="000000"/>
        </w:rPr>
        <w:t>,"</w:t>
      </w:r>
      <w:r w:rsidR="006852F8">
        <w:rPr>
          <w:color w:val="000000"/>
        </w:rPr>
        <w:t xml:space="preserve"> </w:t>
      </w:r>
      <w:r w:rsidRPr="009E012F">
        <w:rPr>
          <w:color w:val="000000"/>
        </w:rPr>
        <w:t xml:space="preserve">“pilot,” “limited release,” “early access,” “developer preview,” “non-production,” or by a description of similar import. </w:t>
      </w:r>
      <w:r w:rsidR="000142E3" w:rsidRPr="000142E3">
        <w:rPr>
          <w:color w:val="000000"/>
        </w:rPr>
        <w:t>Client acknowledges that Research Previews represent features in active development that may not yet reflect full production functionality,</w:t>
      </w:r>
      <w:r w:rsidRPr="009E012F">
        <w:rPr>
          <w:color w:val="000000"/>
        </w:rPr>
        <w:t xml:space="preserve"> may contain bugs or errors</w:t>
      </w:r>
      <w:r w:rsidR="000142E3" w:rsidRPr="000142E3">
        <w:rPr>
          <w:color w:val="000000"/>
        </w:rPr>
        <w:t>,</w:t>
      </w:r>
      <w:r w:rsidRPr="009E012F">
        <w:rPr>
          <w:color w:val="000000"/>
        </w:rPr>
        <w:t xml:space="preserve"> and may be subject to additional terms made known to </w:t>
      </w:r>
      <w:r>
        <w:rPr>
          <w:color w:val="000000"/>
        </w:rPr>
        <w:t xml:space="preserve">Client </w:t>
      </w:r>
      <w:r w:rsidRPr="009E012F">
        <w:rPr>
          <w:color w:val="000000"/>
        </w:rPr>
        <w:t xml:space="preserve">at the time of </w:t>
      </w:r>
      <w:r>
        <w:rPr>
          <w:color w:val="000000"/>
        </w:rPr>
        <w:t xml:space="preserve">Client’s </w:t>
      </w:r>
      <w:r w:rsidRPr="009E012F">
        <w:rPr>
          <w:color w:val="000000"/>
        </w:rPr>
        <w:t>access.</w:t>
      </w:r>
    </w:p>
    <w:p w14:paraId="286FA2A9" w14:textId="280EADAC" w:rsidR="008869DD" w:rsidRDefault="000142E3" w:rsidP="008869DD">
      <w:pPr>
        <w:numPr>
          <w:ilvl w:val="2"/>
          <w:numId w:val="6"/>
        </w:numPr>
        <w:tabs>
          <w:tab w:val="clear" w:pos="720"/>
        </w:tabs>
        <w:spacing w:before="120"/>
        <w:ind w:left="0" w:firstLine="1440"/>
        <w:jc w:val="both"/>
        <w:rPr>
          <w:color w:val="000000"/>
        </w:rPr>
      </w:pPr>
      <w:r w:rsidRPr="000142E3">
        <w:rPr>
          <w:caps/>
          <w:color w:val="000000"/>
        </w:rPr>
        <w:t>Notwithstanding</w:t>
      </w:r>
      <w:r w:rsidR="008869DD">
        <w:rPr>
          <w:caps/>
          <w:color w:val="000000"/>
        </w:rPr>
        <w:t xml:space="preserve"> anything to the contrary, </w:t>
      </w:r>
      <w:r w:rsidR="00334853">
        <w:rPr>
          <w:caps/>
          <w:color w:val="000000"/>
        </w:rPr>
        <w:t>Research Previews</w:t>
      </w:r>
      <w:r w:rsidR="008869DD" w:rsidRPr="009E012F">
        <w:rPr>
          <w:caps/>
          <w:color w:val="000000"/>
        </w:rPr>
        <w:t xml:space="preserve"> are provided </w:t>
      </w:r>
      <w:r w:rsidRPr="000142E3">
        <w:rPr>
          <w:caps/>
          <w:color w:val="000000"/>
        </w:rPr>
        <w:t>without warranty,</w:t>
      </w:r>
      <w:r w:rsidR="008869DD" w:rsidRPr="009E012F">
        <w:rPr>
          <w:caps/>
          <w:color w:val="000000"/>
        </w:rPr>
        <w:t xml:space="preserve"> and </w:t>
      </w:r>
      <w:r w:rsidRPr="000142E3">
        <w:rPr>
          <w:caps/>
          <w:color w:val="000000"/>
        </w:rPr>
        <w:t>Thalamus</w:t>
      </w:r>
      <w:r w:rsidR="008869DD">
        <w:rPr>
          <w:caps/>
          <w:color w:val="000000"/>
        </w:rPr>
        <w:t xml:space="preserve"> </w:t>
      </w:r>
      <w:r w:rsidR="008869DD" w:rsidRPr="009E012F">
        <w:rPr>
          <w:caps/>
          <w:color w:val="000000"/>
        </w:rPr>
        <w:t xml:space="preserve">hereby disclaims all express and implied warranties with respect to </w:t>
      </w:r>
      <w:r w:rsidR="00334853">
        <w:rPr>
          <w:caps/>
          <w:color w:val="000000"/>
        </w:rPr>
        <w:t>Research Previews</w:t>
      </w:r>
      <w:r w:rsidR="008869DD" w:rsidRPr="009E012F">
        <w:rPr>
          <w:caps/>
          <w:color w:val="000000"/>
        </w:rPr>
        <w:t xml:space="preserve">, including, without limitation, any implied warranties of merchantability, fitness for a particular purpose, title, and non-infringement. </w:t>
      </w:r>
      <w:r w:rsidRPr="000142E3">
        <w:rPr>
          <w:caps/>
          <w:color w:val="000000"/>
        </w:rPr>
        <w:t>Because Research Previews represent features under active development, Thalamus</w:t>
      </w:r>
      <w:r w:rsidR="008869DD">
        <w:rPr>
          <w:caps/>
          <w:color w:val="000000"/>
        </w:rPr>
        <w:t xml:space="preserve"> </w:t>
      </w:r>
      <w:r w:rsidR="008869DD" w:rsidRPr="009E012F">
        <w:rPr>
          <w:caps/>
          <w:color w:val="000000"/>
        </w:rPr>
        <w:t xml:space="preserve">does not represent or warrant that </w:t>
      </w:r>
      <w:r w:rsidR="00334853">
        <w:rPr>
          <w:caps/>
          <w:color w:val="000000"/>
        </w:rPr>
        <w:t>Research Previews</w:t>
      </w:r>
      <w:r w:rsidR="008869DD" w:rsidRPr="009E012F">
        <w:rPr>
          <w:caps/>
          <w:color w:val="000000"/>
        </w:rPr>
        <w:t xml:space="preserve"> will perform in accordance with any documentation or services materials.</w:t>
      </w:r>
    </w:p>
    <w:p w14:paraId="5DBFFA1F" w14:textId="0BDCB346" w:rsidR="008869DD" w:rsidRDefault="008869DD" w:rsidP="008869DD">
      <w:pPr>
        <w:numPr>
          <w:ilvl w:val="2"/>
          <w:numId w:val="6"/>
        </w:numPr>
        <w:tabs>
          <w:tab w:val="clear" w:pos="720"/>
        </w:tabs>
        <w:spacing w:before="120"/>
        <w:ind w:left="0" w:firstLine="1440"/>
        <w:jc w:val="both"/>
        <w:rPr>
          <w:caps/>
          <w:color w:val="000000"/>
        </w:rPr>
      </w:pPr>
      <w:r>
        <w:rPr>
          <w:caps/>
          <w:color w:val="000000"/>
        </w:rPr>
        <w:lastRenderedPageBreak/>
        <w:t xml:space="preserve">notwithstanding anything to the contrary, THALAMUS </w:t>
      </w:r>
      <w:r w:rsidRPr="009E012F">
        <w:rPr>
          <w:caps/>
          <w:color w:val="000000"/>
        </w:rPr>
        <w:t xml:space="preserve">will have no liability and hereby disclaims all liability to </w:t>
      </w:r>
      <w:r>
        <w:rPr>
          <w:caps/>
          <w:color w:val="000000"/>
        </w:rPr>
        <w:t xml:space="preserve">client </w:t>
      </w:r>
      <w:r w:rsidRPr="009E012F">
        <w:rPr>
          <w:caps/>
          <w:color w:val="000000"/>
        </w:rPr>
        <w:t xml:space="preserve">for any harm or damage arising out of or in connection with </w:t>
      </w:r>
      <w:r>
        <w:rPr>
          <w:caps/>
          <w:color w:val="000000"/>
        </w:rPr>
        <w:t xml:space="preserve">client’s </w:t>
      </w:r>
      <w:r w:rsidRPr="009E012F">
        <w:rPr>
          <w:caps/>
          <w:color w:val="000000"/>
        </w:rPr>
        <w:t xml:space="preserve">access to or use of the </w:t>
      </w:r>
      <w:r w:rsidR="00334853">
        <w:rPr>
          <w:caps/>
          <w:color w:val="000000"/>
        </w:rPr>
        <w:t>Research Previews</w:t>
      </w:r>
      <w:r w:rsidRPr="009E012F">
        <w:rPr>
          <w:caps/>
          <w:color w:val="000000"/>
        </w:rPr>
        <w:t xml:space="preserve">, including, without limitation, all </w:t>
      </w:r>
      <w:r w:rsidRPr="009E012F">
        <w:rPr>
          <w:caps/>
        </w:rPr>
        <w:t>COMPENSATORY, DIRECT, INDIRECT, INCIDENTAL, SPECIAL, EXEMPLARY, PUNITIVE, RELIANCE, EMOTIONAL, PERSONAL INJURY, PROPERTY, OR CONSEQUENTIAL DAMAGES, HOWEVER CAUSED, UNDER ANY THEORY OF LIABILITY, WHETHER IN CONTRACT, STRICT LIABILITY, STATUTE, OR TORT (INCLUDING NEGLIGENCE OR OTHERWISE)</w:t>
      </w:r>
      <w:r w:rsidR="00334853">
        <w:rPr>
          <w:caps/>
        </w:rPr>
        <w:t>, as well as any and all indemnification obligations under this agreement</w:t>
      </w:r>
      <w:r w:rsidRPr="009E012F">
        <w:rPr>
          <w:caps/>
          <w:color w:val="000000"/>
        </w:rPr>
        <w:t>.</w:t>
      </w:r>
    </w:p>
    <w:p w14:paraId="28EB511A" w14:textId="1A9078CE" w:rsidR="008869DD" w:rsidRDefault="008869DD" w:rsidP="008869DD">
      <w:pPr>
        <w:numPr>
          <w:ilvl w:val="2"/>
          <w:numId w:val="6"/>
        </w:numPr>
        <w:tabs>
          <w:tab w:val="clear" w:pos="720"/>
        </w:tabs>
        <w:spacing w:before="120"/>
        <w:ind w:left="0" w:firstLine="1440"/>
        <w:jc w:val="both"/>
        <w:rPr>
          <w:color w:val="000000"/>
        </w:rPr>
      </w:pPr>
      <w:r>
        <w:rPr>
          <w:color w:val="000000"/>
        </w:rPr>
        <w:t xml:space="preserve">Thalamus </w:t>
      </w:r>
      <w:r w:rsidRPr="009E012F">
        <w:rPr>
          <w:color w:val="000000"/>
        </w:rPr>
        <w:t xml:space="preserve">may discontinue </w:t>
      </w:r>
      <w:r w:rsidR="00334853">
        <w:rPr>
          <w:color w:val="000000"/>
        </w:rPr>
        <w:t>Research Previews</w:t>
      </w:r>
      <w:r w:rsidRPr="009E012F">
        <w:rPr>
          <w:color w:val="000000"/>
        </w:rPr>
        <w:t xml:space="preserve"> at any time in its sole discretion and may never make them generally available. </w:t>
      </w:r>
    </w:p>
    <w:p w14:paraId="5368250B" w14:textId="77777777" w:rsidR="008869DD" w:rsidRPr="008B288E" w:rsidRDefault="008869DD" w:rsidP="001B1A45">
      <w:pPr>
        <w:jc w:val="both"/>
        <w:rPr>
          <w:szCs w:val="24"/>
        </w:rPr>
      </w:pPr>
    </w:p>
    <w:p w14:paraId="7CB62D4B" w14:textId="77777777" w:rsidR="00EF2CA1" w:rsidRPr="008B288E" w:rsidRDefault="00EF2CA1" w:rsidP="004215BA">
      <w:pPr>
        <w:numPr>
          <w:ilvl w:val="0"/>
          <w:numId w:val="6"/>
        </w:numPr>
        <w:jc w:val="both"/>
        <w:rPr>
          <w:b/>
          <w:szCs w:val="24"/>
        </w:rPr>
      </w:pPr>
      <w:r>
        <w:rPr>
          <w:b/>
          <w:szCs w:val="24"/>
        </w:rPr>
        <w:t>LICENSE</w:t>
      </w:r>
    </w:p>
    <w:p w14:paraId="73F49911" w14:textId="2C54CB68" w:rsidR="00F270E5" w:rsidRPr="00C801AA" w:rsidRDefault="00EF2CA1" w:rsidP="00C801AA">
      <w:pPr>
        <w:numPr>
          <w:ilvl w:val="1"/>
          <w:numId w:val="6"/>
        </w:numPr>
        <w:tabs>
          <w:tab w:val="clear" w:pos="720"/>
        </w:tabs>
        <w:spacing w:before="120"/>
        <w:ind w:left="0" w:firstLine="720"/>
        <w:jc w:val="both"/>
        <w:rPr>
          <w:szCs w:val="24"/>
        </w:rPr>
      </w:pPr>
      <w:r>
        <w:rPr>
          <w:b/>
          <w:szCs w:val="24"/>
        </w:rPr>
        <w:t>Grant of License</w:t>
      </w:r>
      <w:r>
        <w:rPr>
          <w:szCs w:val="24"/>
        </w:rPr>
        <w:t xml:space="preserve">.  Subject to the terms and conditions of this Agreement, and in consideration for the payment of fees pursuant to Section 7 of this Agreement, Thalamus hereby grants to Client a nonexclusive, nontransferable, non-sublicensable right and license to access and use the Products and the Thalamus Network, as well as any software, hardware, interfaces and other Deliverables created for or provided to Client in connection with the provision of the Services, </w:t>
      </w:r>
      <w:r w:rsidR="00D93D5E">
        <w:rPr>
          <w:szCs w:val="24"/>
        </w:rPr>
        <w:t xml:space="preserve">as reasonably needed </w:t>
      </w:r>
      <w:r>
        <w:rPr>
          <w:szCs w:val="24"/>
        </w:rPr>
        <w:t>for Client’s administration of its processes and systems supported by the Products, subject to the limitations set forth below.</w:t>
      </w:r>
    </w:p>
    <w:p w14:paraId="09A12714" w14:textId="101D2284" w:rsidR="00EF2CA1" w:rsidRPr="007E3DCC" w:rsidRDefault="00EF2CA1" w:rsidP="004215BA">
      <w:pPr>
        <w:numPr>
          <w:ilvl w:val="1"/>
          <w:numId w:val="6"/>
        </w:numPr>
        <w:tabs>
          <w:tab w:val="clear" w:pos="720"/>
        </w:tabs>
        <w:spacing w:before="120"/>
        <w:ind w:left="0" w:firstLine="720"/>
        <w:jc w:val="both"/>
        <w:rPr>
          <w:szCs w:val="24"/>
        </w:rPr>
      </w:pPr>
      <w:r>
        <w:rPr>
          <w:b/>
          <w:szCs w:val="24"/>
        </w:rPr>
        <w:t>License Restrictions</w:t>
      </w:r>
      <w:r>
        <w:rPr>
          <w:szCs w:val="24"/>
        </w:rPr>
        <w:t>.  Client has no right to assign, transfer, sublicense, or otherwise distribute the Deliverables or Products to any third party other than as permitted in this Agreement.  Client may not, nor allow any third party to:</w:t>
      </w:r>
      <w:r w:rsidR="000E4A81">
        <w:rPr>
          <w:szCs w:val="24"/>
        </w:rPr>
        <w:t xml:space="preserve"> </w:t>
      </w:r>
      <w:r>
        <w:rPr>
          <w:szCs w:val="24"/>
        </w:rPr>
        <w:t xml:space="preserve">(a) modify, disassemble, decompile or reverse engineer the </w:t>
      </w:r>
      <w:r w:rsidR="004A6029">
        <w:rPr>
          <w:szCs w:val="24"/>
        </w:rPr>
        <w:t>Service Offerings</w:t>
      </w:r>
      <w:r>
        <w:rPr>
          <w:szCs w:val="24"/>
        </w:rPr>
        <w:t xml:space="preserve">; (b) copy the Service Offerings; (c) use information from any of the Service Offerings to build a competing service or product in competition with the Service Offerings (which shall include any product or service with similar functionality to the Service Offerings, regardless of whether offered to third parties by Client); </w:t>
      </w:r>
      <w:r w:rsidR="00497905" w:rsidRPr="00497905">
        <w:rPr>
          <w:szCs w:val="24"/>
        </w:rPr>
        <w:t xml:space="preserve">(d) </w:t>
      </w:r>
      <w:r>
        <w:rPr>
          <w:szCs w:val="24"/>
        </w:rPr>
        <w:t>provide access to or information from any of the Service Offerings to a third party that resells or provides data or services in competition with Thalamus; (</w:t>
      </w:r>
      <w:r w:rsidR="007E3DCC">
        <w:rPr>
          <w:szCs w:val="24"/>
        </w:rPr>
        <w:t>e</w:t>
      </w:r>
      <w:r>
        <w:rPr>
          <w:szCs w:val="24"/>
        </w:rPr>
        <w:t>) provide access of any kind to any or all of the Service Offerings; or (</w:t>
      </w:r>
      <w:r w:rsidR="007E3DCC">
        <w:rPr>
          <w:szCs w:val="24"/>
        </w:rPr>
        <w:t>f</w:t>
      </w:r>
      <w:r>
        <w:rPr>
          <w:szCs w:val="24"/>
        </w:rPr>
        <w:t xml:space="preserve">) </w:t>
      </w:r>
      <w:r>
        <w:t>intentionally violate any applicable local, state, national or international law</w:t>
      </w:r>
      <w:r>
        <w:rPr>
          <w:szCs w:val="24"/>
        </w:rPr>
        <w:t>.</w:t>
      </w:r>
      <w:r w:rsidR="00AE4A05" w:rsidRPr="00AE4A05">
        <w:t xml:space="preserve"> </w:t>
      </w:r>
      <w:r w:rsidR="000142E3" w:rsidRPr="000142E3">
        <w:rPr>
          <w:color w:val="000000"/>
        </w:rPr>
        <w:t xml:space="preserve"> </w:t>
      </w:r>
    </w:p>
    <w:p w14:paraId="0664CE29" w14:textId="4D5CB2F4" w:rsidR="00EF2CA1" w:rsidRPr="008B288E" w:rsidRDefault="00EF2CA1" w:rsidP="004215BA">
      <w:pPr>
        <w:numPr>
          <w:ilvl w:val="1"/>
          <w:numId w:val="6"/>
        </w:numPr>
        <w:tabs>
          <w:tab w:val="clear" w:pos="720"/>
        </w:tabs>
        <w:spacing w:before="120"/>
        <w:ind w:left="0" w:firstLine="720"/>
        <w:jc w:val="both"/>
        <w:rPr>
          <w:szCs w:val="24"/>
        </w:rPr>
      </w:pPr>
      <w:r>
        <w:rPr>
          <w:b/>
          <w:szCs w:val="24"/>
        </w:rPr>
        <w:t>Limited Rights</w:t>
      </w:r>
      <w:r>
        <w:rPr>
          <w:szCs w:val="24"/>
        </w:rPr>
        <w:t xml:space="preserve">.  Client’s rights in the Thalamus Network and Products will be limited to those expressly granted in this Section 3 and shall terminate automatically upon the termination of this Agreement for any reason.  Except as expressly granted in this Agreement, neither party shall have any other rights of any kind in the other’s intellectual property, Intellectual Property Rights, proprietary technology, websites, products, or other proprietary materials.  Under no circumstances will anything in this Agreement be construed as granting, by implication, estoppel, or otherwise, a license to any party’s intellectual property, Intellectual Property </w:t>
      </w:r>
      <w:r w:rsidR="000E4A81">
        <w:rPr>
          <w:szCs w:val="24"/>
        </w:rPr>
        <w:t>Rights,</w:t>
      </w:r>
      <w:r>
        <w:rPr>
          <w:szCs w:val="24"/>
        </w:rPr>
        <w:t xml:space="preserve"> or proprietary technology other than in strict accordance with the terms of this Agreement.  Each party reserves all rights not expressly granted to the other under this Agreement.</w:t>
      </w:r>
    </w:p>
    <w:p w14:paraId="6445AE98" w14:textId="77777777" w:rsidR="003C289A" w:rsidRPr="008B288E" w:rsidRDefault="003C289A" w:rsidP="00B06D9F">
      <w:pPr>
        <w:ind w:left="720"/>
        <w:jc w:val="both"/>
        <w:rPr>
          <w:szCs w:val="24"/>
        </w:rPr>
      </w:pPr>
    </w:p>
    <w:p w14:paraId="6047E3CB" w14:textId="77777777" w:rsidR="003C289A" w:rsidRPr="008B288E" w:rsidRDefault="007C1D5B" w:rsidP="000679F3">
      <w:pPr>
        <w:numPr>
          <w:ilvl w:val="0"/>
          <w:numId w:val="6"/>
        </w:numPr>
        <w:jc w:val="both"/>
        <w:rPr>
          <w:szCs w:val="24"/>
        </w:rPr>
      </w:pPr>
      <w:r>
        <w:rPr>
          <w:b/>
          <w:caps/>
          <w:szCs w:val="24"/>
        </w:rPr>
        <w:t>Implementation Services</w:t>
      </w:r>
    </w:p>
    <w:p w14:paraId="40FAD623" w14:textId="77777777" w:rsidR="00AD4A87" w:rsidRPr="008B288E" w:rsidRDefault="007C1D5B" w:rsidP="004215BA">
      <w:pPr>
        <w:numPr>
          <w:ilvl w:val="1"/>
          <w:numId w:val="6"/>
        </w:numPr>
        <w:tabs>
          <w:tab w:val="clear" w:pos="720"/>
        </w:tabs>
        <w:spacing w:before="120"/>
        <w:ind w:left="0" w:firstLine="720"/>
        <w:jc w:val="both"/>
        <w:rPr>
          <w:szCs w:val="24"/>
        </w:rPr>
      </w:pPr>
      <w:r>
        <w:rPr>
          <w:szCs w:val="24"/>
        </w:rPr>
        <w:t xml:space="preserve">Beginning on the Effective Date of this Agreement, Thalamus will perform the functions, Services, and activities necessary for Thalamus to initiate, carry out and complete the </w:t>
      </w:r>
      <w:r>
        <w:rPr>
          <w:szCs w:val="24"/>
        </w:rPr>
        <w:lastRenderedPageBreak/>
        <w:t xml:space="preserve">Implementation as set forth in the Implementation Plan.  Each party shall bear their respective costs required to </w:t>
      </w:r>
      <w:proofErr w:type="gramStart"/>
      <w:r>
        <w:rPr>
          <w:szCs w:val="24"/>
        </w:rPr>
        <w:t>effect</w:t>
      </w:r>
      <w:proofErr w:type="gramEnd"/>
      <w:r>
        <w:rPr>
          <w:szCs w:val="24"/>
        </w:rPr>
        <w:t xml:space="preserve"> the Implementation.  The Implementation Plan describes Thalamus’s activities associated with the Implementation of the Products, the enablement of functionality therein consistent with the Specifications, and the steps necessary to commence the delivery of the Services by Thalamus on or before the Effective Date.</w:t>
      </w:r>
    </w:p>
    <w:p w14:paraId="71F5CC10" w14:textId="044C3299" w:rsidR="000679F3" w:rsidRPr="008B288E" w:rsidRDefault="00A20495" w:rsidP="004215BA">
      <w:pPr>
        <w:numPr>
          <w:ilvl w:val="1"/>
          <w:numId w:val="6"/>
        </w:numPr>
        <w:tabs>
          <w:tab w:val="clear" w:pos="720"/>
        </w:tabs>
        <w:spacing w:before="120"/>
        <w:ind w:left="0" w:firstLine="720"/>
        <w:jc w:val="both"/>
        <w:rPr>
          <w:szCs w:val="24"/>
        </w:rPr>
      </w:pPr>
      <w:r>
        <w:rPr>
          <w:szCs w:val="24"/>
        </w:rPr>
        <w:t xml:space="preserve">Thalamus shall, upon Client’s request, </w:t>
      </w:r>
      <w:r w:rsidR="00D570C7">
        <w:rPr>
          <w:szCs w:val="24"/>
        </w:rPr>
        <w:t xml:space="preserve">reasonably </w:t>
      </w:r>
      <w:r>
        <w:rPr>
          <w:szCs w:val="24"/>
        </w:rPr>
        <w:t>train Client’s personnel in the use of the Products and Services.  Such training shall be conducted at a site and at times agreed upon by the parties.</w:t>
      </w:r>
    </w:p>
    <w:p w14:paraId="7DA2695C" w14:textId="77777777" w:rsidR="003C289A" w:rsidRPr="008B288E" w:rsidRDefault="003C289A" w:rsidP="00B06D9F">
      <w:pPr>
        <w:ind w:left="720"/>
        <w:jc w:val="both"/>
        <w:rPr>
          <w:szCs w:val="24"/>
        </w:rPr>
      </w:pPr>
    </w:p>
    <w:p w14:paraId="5AB0EFD2" w14:textId="77777777" w:rsidR="003C289A" w:rsidRPr="008B288E" w:rsidRDefault="004E688C" w:rsidP="004215BA">
      <w:pPr>
        <w:numPr>
          <w:ilvl w:val="0"/>
          <w:numId w:val="6"/>
        </w:numPr>
        <w:jc w:val="both"/>
        <w:rPr>
          <w:szCs w:val="24"/>
        </w:rPr>
      </w:pPr>
      <w:r>
        <w:rPr>
          <w:b/>
          <w:caps/>
          <w:szCs w:val="24"/>
        </w:rPr>
        <w:t>MAINTENANCE and support services</w:t>
      </w:r>
    </w:p>
    <w:p w14:paraId="50ED3FCD" w14:textId="48C1DC8C" w:rsidR="002F7512" w:rsidRPr="002F7512" w:rsidRDefault="002F7512" w:rsidP="000C27E9">
      <w:pPr>
        <w:numPr>
          <w:ilvl w:val="1"/>
          <w:numId w:val="6"/>
        </w:numPr>
        <w:tabs>
          <w:tab w:val="clear" w:pos="720"/>
        </w:tabs>
        <w:spacing w:before="120"/>
        <w:ind w:left="0" w:firstLine="720"/>
        <w:jc w:val="both"/>
        <w:rPr>
          <w:szCs w:val="24"/>
        </w:rPr>
      </w:pPr>
      <w:r>
        <w:rPr>
          <w:b/>
          <w:bCs/>
          <w:szCs w:val="24"/>
        </w:rPr>
        <w:t>Maintenance and Support</w:t>
      </w:r>
      <w:r>
        <w:rPr>
          <w:szCs w:val="24"/>
        </w:rPr>
        <w:t xml:space="preserve">. </w:t>
      </w:r>
      <w:r w:rsidR="000E4A81">
        <w:rPr>
          <w:szCs w:val="24"/>
        </w:rPr>
        <w:t xml:space="preserve"> </w:t>
      </w:r>
      <w:r>
        <w:rPr>
          <w:szCs w:val="24"/>
        </w:rPr>
        <w:t xml:space="preserve">Support and maintenance of the Products (“Maintenance and Support Services”) shall be provided by Thalamus as set forth in </w:t>
      </w:r>
      <w:r w:rsidR="00D570C7">
        <w:rPr>
          <w:szCs w:val="24"/>
        </w:rPr>
        <w:t>the applicable Order Form</w:t>
      </w:r>
      <w:r>
        <w:rPr>
          <w:szCs w:val="24"/>
        </w:rPr>
        <w:t>, and such Maintenance and Support Services shall continue until such time as this Agreement expires or there is a termination under Section 12 of the Agreement.</w:t>
      </w:r>
    </w:p>
    <w:p w14:paraId="38B5869F" w14:textId="01A58B7A" w:rsidR="002F7512" w:rsidRPr="008B288E" w:rsidRDefault="002F7512" w:rsidP="000C27E9">
      <w:pPr>
        <w:numPr>
          <w:ilvl w:val="1"/>
          <w:numId w:val="6"/>
        </w:numPr>
        <w:tabs>
          <w:tab w:val="clear" w:pos="720"/>
        </w:tabs>
        <w:spacing w:before="120"/>
        <w:ind w:left="0" w:firstLine="720"/>
        <w:jc w:val="both"/>
        <w:rPr>
          <w:szCs w:val="24"/>
        </w:rPr>
      </w:pPr>
      <w:r>
        <w:rPr>
          <w:b/>
          <w:szCs w:val="24"/>
        </w:rPr>
        <w:t>Updates</w:t>
      </w:r>
      <w:r>
        <w:rPr>
          <w:szCs w:val="24"/>
        </w:rPr>
        <w:t xml:space="preserve">.  As a part of Thalamus’s Maintenance and Support Services, from </w:t>
      </w:r>
      <w:r w:rsidR="000E4A81">
        <w:rPr>
          <w:szCs w:val="24"/>
        </w:rPr>
        <w:t>time-to-time</w:t>
      </w:r>
      <w:r>
        <w:rPr>
          <w:szCs w:val="24"/>
        </w:rPr>
        <w:t xml:space="preserve"> Thalamus may develop, implement, and maintain updates, enhancements, improvements, fixes or solutions to problems or bugs in the Services, Thalamus Network, and/or Products (“Updates”).  Thalamus shall employ commercially reasonable efforts to make it such that Updates shall not degrade the functionality, capabilities, or features of the Products, Thalamus Network, and Services and shall be backward compatible with the data structures, databases, and system architecture employed with previous versions of the Services licensed to Client by Thalamus.</w:t>
      </w:r>
    </w:p>
    <w:p w14:paraId="26FA51DD" w14:textId="7241E53E" w:rsidR="003C289A" w:rsidRPr="008B288E" w:rsidRDefault="002F7512" w:rsidP="000C27E9">
      <w:pPr>
        <w:numPr>
          <w:ilvl w:val="1"/>
          <w:numId w:val="6"/>
        </w:numPr>
        <w:tabs>
          <w:tab w:val="clear" w:pos="720"/>
        </w:tabs>
        <w:spacing w:before="120"/>
        <w:ind w:left="0" w:firstLine="720"/>
        <w:jc w:val="both"/>
        <w:rPr>
          <w:szCs w:val="24"/>
        </w:rPr>
      </w:pPr>
      <w:r>
        <w:rPr>
          <w:b/>
          <w:bCs/>
          <w:szCs w:val="24"/>
        </w:rPr>
        <w:t>Planned Maintenance</w:t>
      </w:r>
      <w:r>
        <w:rPr>
          <w:szCs w:val="24"/>
        </w:rPr>
        <w:t xml:space="preserve">. </w:t>
      </w:r>
      <w:r w:rsidR="000E4A81">
        <w:rPr>
          <w:szCs w:val="24"/>
        </w:rPr>
        <w:t xml:space="preserve"> </w:t>
      </w:r>
      <w:r>
        <w:rPr>
          <w:szCs w:val="24"/>
        </w:rPr>
        <w:t>Thalamus will, to the extent practicable, give Client advance notice prior to initiating a planned maintenance operation, and such notice shall indicate the estimated timing of such planned maintenance operation. Thalamus will use commercially reasonable efforts to conduct planned maintenance outages, if any, of the Thalamus Network during non-business hours.</w:t>
      </w:r>
    </w:p>
    <w:p w14:paraId="6C23456D" w14:textId="77777777" w:rsidR="004215BA" w:rsidRPr="008B288E" w:rsidRDefault="004215BA" w:rsidP="004215BA">
      <w:pPr>
        <w:jc w:val="both"/>
        <w:rPr>
          <w:szCs w:val="24"/>
        </w:rPr>
      </w:pPr>
    </w:p>
    <w:p w14:paraId="202B6501" w14:textId="77777777" w:rsidR="00EF2CA1" w:rsidRPr="008B288E" w:rsidRDefault="00EF2CA1" w:rsidP="004215BA">
      <w:pPr>
        <w:numPr>
          <w:ilvl w:val="0"/>
          <w:numId w:val="6"/>
        </w:numPr>
        <w:jc w:val="both"/>
        <w:rPr>
          <w:b/>
          <w:szCs w:val="24"/>
        </w:rPr>
      </w:pPr>
      <w:r>
        <w:rPr>
          <w:b/>
          <w:szCs w:val="24"/>
        </w:rPr>
        <w:t>OWNERSHIP/INTELLECTUAL PROPERTY RIGHTS</w:t>
      </w:r>
    </w:p>
    <w:p w14:paraId="3BCE9B53" w14:textId="650480D2" w:rsidR="00EF2CA1" w:rsidRPr="008B288E" w:rsidRDefault="00EF2CA1" w:rsidP="004215BA">
      <w:pPr>
        <w:numPr>
          <w:ilvl w:val="1"/>
          <w:numId w:val="6"/>
        </w:numPr>
        <w:tabs>
          <w:tab w:val="clear" w:pos="720"/>
        </w:tabs>
        <w:spacing w:before="120"/>
        <w:ind w:left="0" w:firstLine="720"/>
        <w:jc w:val="both"/>
        <w:rPr>
          <w:szCs w:val="24"/>
        </w:rPr>
      </w:pPr>
      <w:r>
        <w:rPr>
          <w:b/>
          <w:szCs w:val="24"/>
        </w:rPr>
        <w:t>Ownership</w:t>
      </w:r>
      <w:r>
        <w:rPr>
          <w:szCs w:val="24"/>
        </w:rPr>
        <w:t>.  Client will take reasonable care to not delete or in any manner alter the copyright, trademark, and other proprietary rights notices, if any, of Thalamus and its licensors appearing on the Thalamus Network or Products.</w:t>
      </w:r>
      <w:r w:rsidR="000E4A81">
        <w:rPr>
          <w:szCs w:val="24"/>
        </w:rPr>
        <w:t xml:space="preserve"> </w:t>
      </w:r>
      <w:r>
        <w:rPr>
          <w:szCs w:val="24"/>
        </w:rPr>
        <w:t xml:space="preserve"> </w:t>
      </w:r>
      <w:proofErr w:type="gramStart"/>
      <w:r>
        <w:rPr>
          <w:szCs w:val="24"/>
        </w:rPr>
        <w:t>Any and all</w:t>
      </w:r>
      <w:proofErr w:type="gramEnd"/>
      <w:r>
        <w:rPr>
          <w:szCs w:val="24"/>
        </w:rPr>
        <w:t xml:space="preserve"> pre-existing intellectual property (and Intellectual Property Rights therein) will remain as the sole and exclusive property of the contributing party and the other party shall not obtain any ownership rights in the other party’s pre-existing intellectual property. </w:t>
      </w:r>
    </w:p>
    <w:p w14:paraId="72C8EE35" w14:textId="6A60923A" w:rsidR="00BD4CEB" w:rsidRDefault="00EF2CA1" w:rsidP="00060235">
      <w:pPr>
        <w:numPr>
          <w:ilvl w:val="1"/>
          <w:numId w:val="6"/>
        </w:numPr>
        <w:tabs>
          <w:tab w:val="clear" w:pos="720"/>
        </w:tabs>
        <w:spacing w:before="120"/>
        <w:ind w:left="0" w:firstLine="720"/>
        <w:jc w:val="both"/>
        <w:rPr>
          <w:szCs w:val="24"/>
        </w:rPr>
      </w:pPr>
      <w:r>
        <w:rPr>
          <w:b/>
          <w:szCs w:val="24"/>
        </w:rPr>
        <w:t>Intellectual Property Rights</w:t>
      </w:r>
      <w:r>
        <w:rPr>
          <w:szCs w:val="24"/>
        </w:rPr>
        <w:t xml:space="preserve">.  </w:t>
      </w:r>
    </w:p>
    <w:p w14:paraId="652D7C91" w14:textId="64E4EE18" w:rsidR="00BD4CEB" w:rsidRDefault="00BD4CEB" w:rsidP="00BD4CEB">
      <w:pPr>
        <w:numPr>
          <w:ilvl w:val="3"/>
          <w:numId w:val="6"/>
        </w:numPr>
        <w:tabs>
          <w:tab w:val="clear" w:pos="720"/>
        </w:tabs>
        <w:spacing w:before="120"/>
        <w:ind w:left="0" w:firstLine="1440"/>
        <w:jc w:val="both"/>
        <w:rPr>
          <w:szCs w:val="24"/>
        </w:rPr>
      </w:pPr>
      <w:r w:rsidRPr="00BD4CEB">
        <w:rPr>
          <w:b/>
          <w:bCs/>
          <w:szCs w:val="24"/>
        </w:rPr>
        <w:t>Mutual</w:t>
      </w:r>
      <w:r>
        <w:rPr>
          <w:szCs w:val="24"/>
        </w:rPr>
        <w:t xml:space="preserve">.  </w:t>
      </w:r>
      <w:r w:rsidR="00EF2CA1">
        <w:rPr>
          <w:szCs w:val="24"/>
        </w:rPr>
        <w:t xml:space="preserve">All right, title, and interest, including all Intellectual Property Rights, in </w:t>
      </w:r>
      <w:proofErr w:type="gramStart"/>
      <w:r w:rsidR="00EF2CA1">
        <w:rPr>
          <w:szCs w:val="24"/>
        </w:rPr>
        <w:t>all of</w:t>
      </w:r>
      <w:proofErr w:type="gramEnd"/>
      <w:r w:rsidR="00EF2CA1">
        <w:rPr>
          <w:szCs w:val="24"/>
        </w:rPr>
        <w:t xml:space="preserve"> either party’s Confidential Information, inventions, discoveries, processes, and proprietary information embodied therein or related thereto shall be owned exclusively by such party</w:t>
      </w:r>
      <w:r w:rsidR="008A1973">
        <w:rPr>
          <w:szCs w:val="24"/>
        </w:rPr>
        <w:t xml:space="preserve"> and/or its licensors</w:t>
      </w:r>
      <w:r w:rsidR="00EF2CA1">
        <w:rPr>
          <w:szCs w:val="24"/>
        </w:rPr>
        <w:t xml:space="preserve">.  </w:t>
      </w:r>
    </w:p>
    <w:p w14:paraId="0C1F4A74" w14:textId="2DE2BB8F" w:rsidR="00677C5B" w:rsidRDefault="00677C5B" w:rsidP="00BD4CEB">
      <w:pPr>
        <w:numPr>
          <w:ilvl w:val="3"/>
          <w:numId w:val="6"/>
        </w:numPr>
        <w:tabs>
          <w:tab w:val="clear" w:pos="720"/>
        </w:tabs>
        <w:spacing w:before="120"/>
        <w:ind w:left="0" w:firstLine="1440"/>
        <w:jc w:val="both"/>
        <w:rPr>
          <w:szCs w:val="24"/>
        </w:rPr>
      </w:pPr>
      <w:r w:rsidRPr="00677C5B">
        <w:rPr>
          <w:b/>
          <w:bCs/>
          <w:szCs w:val="24"/>
        </w:rPr>
        <w:t>By Thalamus</w:t>
      </w:r>
      <w:r>
        <w:rPr>
          <w:szCs w:val="24"/>
        </w:rPr>
        <w:t xml:space="preserve">.  </w:t>
      </w:r>
      <w:r w:rsidR="00EF2CA1">
        <w:rPr>
          <w:szCs w:val="24"/>
        </w:rPr>
        <w:t xml:space="preserve">As between Client and Thalamus, </w:t>
      </w:r>
      <w:r w:rsidR="00AB4F58">
        <w:rPr>
          <w:szCs w:val="24"/>
        </w:rPr>
        <w:t>Thalamus</w:t>
      </w:r>
      <w:r w:rsidR="00AB4F58" w:rsidRPr="00AB4F58">
        <w:rPr>
          <w:szCs w:val="24"/>
        </w:rPr>
        <w:t xml:space="preserve"> shall own and retain all right, title and interest in and to</w:t>
      </w:r>
      <w:r>
        <w:rPr>
          <w:szCs w:val="24"/>
        </w:rPr>
        <w:t xml:space="preserve"> all of Thalamus’</w:t>
      </w:r>
      <w:r w:rsidR="001359B7">
        <w:rPr>
          <w:szCs w:val="24"/>
        </w:rPr>
        <w:t>s</w:t>
      </w:r>
      <w:r>
        <w:rPr>
          <w:szCs w:val="24"/>
        </w:rPr>
        <w:t xml:space="preserve"> Confidential Information and</w:t>
      </w:r>
      <w:r w:rsidR="00AB4F58">
        <w:rPr>
          <w:szCs w:val="24"/>
        </w:rPr>
        <w:t xml:space="preserve"> the Service Offerings</w:t>
      </w:r>
      <w:r w:rsidR="00C76BCF">
        <w:rPr>
          <w:szCs w:val="24"/>
        </w:rPr>
        <w:t xml:space="preserve"> (including, but not limited to, </w:t>
      </w:r>
      <w:r w:rsidR="00C76BCF" w:rsidRPr="007C381D">
        <w:rPr>
          <w:szCs w:val="24"/>
        </w:rPr>
        <w:t xml:space="preserve">all know-how, methods, processes, and other inventions, works, technologies, materials, documentation, programs, reports, specifications, and </w:t>
      </w:r>
      <w:r w:rsidR="00C76BCF" w:rsidRPr="007C381D">
        <w:rPr>
          <w:szCs w:val="24"/>
        </w:rPr>
        <w:lastRenderedPageBreak/>
        <w:t xml:space="preserve">software created by </w:t>
      </w:r>
      <w:r w:rsidR="00C76BCF">
        <w:rPr>
          <w:szCs w:val="24"/>
        </w:rPr>
        <w:t>Thalamus</w:t>
      </w:r>
      <w:r w:rsidR="001B543A">
        <w:rPr>
          <w:szCs w:val="24"/>
        </w:rPr>
        <w:t xml:space="preserve"> in connection with the Service </w:t>
      </w:r>
      <w:r w:rsidR="00911C0F" w:rsidRPr="00911C0F">
        <w:rPr>
          <w:color w:val="000000"/>
          <w:szCs w:val="24"/>
        </w:rPr>
        <w:t>Offerings, and all Aggregate Outputs); provided, however, that Thalamus's ownership of the Service Offerings shall not extend to Client Outputs, which are owned by Client as set forth in Section 6.2(c).</w:t>
      </w:r>
      <w:r w:rsidR="00660496" w:rsidRPr="00660496">
        <w:rPr>
          <w:color w:val="000000"/>
          <w:szCs w:val="24"/>
        </w:rPr>
        <w:t xml:space="preserve">  As </w:t>
      </w:r>
      <w:r w:rsidR="00340E20" w:rsidRPr="00340E20">
        <w:rPr>
          <w:color w:val="000000"/>
          <w:szCs w:val="24"/>
        </w:rPr>
        <w:t xml:space="preserve">between Client and Thalamus, Thalamus shall also own all Platform Data.  As </w:t>
      </w:r>
      <w:r w:rsidR="00660496" w:rsidRPr="00660496">
        <w:rPr>
          <w:color w:val="000000"/>
          <w:szCs w:val="24"/>
        </w:rPr>
        <w:t>owner of all Aggregate Outputs, Thalamus may use, license, sublicense, commercialize, and otherwise exploit Aggregate Outputs for any purpose without restriction.</w:t>
      </w:r>
    </w:p>
    <w:p w14:paraId="2E7E8046" w14:textId="76AD2FFB" w:rsidR="005A767B" w:rsidRDefault="00677C5B" w:rsidP="005A767B">
      <w:pPr>
        <w:numPr>
          <w:ilvl w:val="3"/>
          <w:numId w:val="6"/>
        </w:numPr>
        <w:tabs>
          <w:tab w:val="clear" w:pos="720"/>
        </w:tabs>
        <w:spacing w:before="120"/>
        <w:ind w:left="0" w:firstLine="1440"/>
        <w:jc w:val="both"/>
        <w:rPr>
          <w:szCs w:val="24"/>
        </w:rPr>
      </w:pPr>
      <w:r>
        <w:rPr>
          <w:b/>
          <w:bCs/>
          <w:szCs w:val="24"/>
        </w:rPr>
        <w:t>By Client</w:t>
      </w:r>
      <w:r w:rsidRPr="00677C5B">
        <w:rPr>
          <w:szCs w:val="24"/>
        </w:rPr>
        <w:t>.</w:t>
      </w:r>
      <w:r>
        <w:rPr>
          <w:szCs w:val="24"/>
        </w:rPr>
        <w:t xml:space="preserve">  As between Client and Thalamus, </w:t>
      </w:r>
      <w:r w:rsidR="00EF2CA1">
        <w:rPr>
          <w:szCs w:val="24"/>
        </w:rPr>
        <w:t>Client will own all of Client’s Confidential Information</w:t>
      </w:r>
      <w:r w:rsidR="00911C0F" w:rsidRPr="00911C0F">
        <w:rPr>
          <w:color w:val="000000"/>
          <w:szCs w:val="24"/>
        </w:rPr>
        <w:t>, Client Data,</w:t>
      </w:r>
      <w:r>
        <w:rPr>
          <w:szCs w:val="24"/>
        </w:rPr>
        <w:t xml:space="preserve"> and Client </w:t>
      </w:r>
      <w:r w:rsidR="00911C0F" w:rsidRPr="00911C0F">
        <w:rPr>
          <w:color w:val="000000"/>
          <w:szCs w:val="24"/>
        </w:rPr>
        <w:t xml:space="preserve">Outputs. </w:t>
      </w:r>
      <w:r w:rsidR="00EF2CA1">
        <w:rPr>
          <w:szCs w:val="24"/>
        </w:rPr>
        <w:t xml:space="preserve"> </w:t>
      </w:r>
      <w:r w:rsidR="00911C0F" w:rsidRPr="00911C0F">
        <w:rPr>
          <w:color w:val="000000"/>
          <w:szCs w:val="24"/>
        </w:rPr>
        <w:t>Client hereby grants to Thalamus a non-exclusive, royalty-free,</w:t>
      </w:r>
      <w:r w:rsidR="00004B1D" w:rsidRPr="00004B1D">
        <w:rPr>
          <w:color w:val="000000"/>
          <w:szCs w:val="24"/>
        </w:rPr>
        <w:t xml:space="preserve"> fully sublicensable (through multiple levels of sublicensees),</w:t>
      </w:r>
      <w:r w:rsidR="00911C0F" w:rsidRPr="00911C0F">
        <w:rPr>
          <w:color w:val="000000"/>
          <w:szCs w:val="24"/>
        </w:rPr>
        <w:t xml:space="preserve"> irrevocable, perpetual license to use Client Outputs for the Authorized Uses set forth in Section 6.2(d).</w:t>
      </w:r>
    </w:p>
    <w:p w14:paraId="4D3BC549" w14:textId="1D8C8E6F" w:rsidR="00901AEF" w:rsidRPr="005B2CBE" w:rsidRDefault="005A767B" w:rsidP="00136E66">
      <w:pPr>
        <w:numPr>
          <w:ilvl w:val="3"/>
          <w:numId w:val="6"/>
        </w:numPr>
        <w:tabs>
          <w:tab w:val="clear" w:pos="720"/>
        </w:tabs>
        <w:spacing w:before="120"/>
        <w:ind w:left="0" w:firstLine="1440"/>
        <w:jc w:val="both"/>
        <w:rPr>
          <w:rFonts w:cs="Arial"/>
          <w:szCs w:val="23"/>
          <w:bdr w:val="none" w:sz="0" w:space="0" w:color="auto" w:frame="1"/>
          <w:shd w:val="clear" w:color="auto" w:fill="FFFFFF"/>
        </w:rPr>
      </w:pPr>
      <w:r w:rsidRPr="005A767B">
        <w:rPr>
          <w:b/>
          <w:bCs/>
          <w:szCs w:val="24"/>
        </w:rPr>
        <w:t>Authorized Uses</w:t>
      </w:r>
      <w:r>
        <w:rPr>
          <w:szCs w:val="24"/>
        </w:rPr>
        <w:t xml:space="preserve">.  </w:t>
      </w:r>
      <w:r w:rsidR="00344B12" w:rsidRPr="00344B12">
        <w:rPr>
          <w:szCs w:val="24"/>
        </w:rPr>
        <w:t>Notwithstanding</w:t>
      </w:r>
      <w:r w:rsidR="007D5EA8" w:rsidRPr="002C7CDA">
        <w:rPr>
          <w:color w:val="000000"/>
        </w:rPr>
        <w:t xml:space="preserve"> </w:t>
      </w:r>
      <w:r w:rsidR="002F63C2">
        <w:rPr>
          <w:szCs w:val="24"/>
        </w:rPr>
        <w:t>anything</w:t>
      </w:r>
      <w:r w:rsidR="00677C5B">
        <w:rPr>
          <w:szCs w:val="24"/>
        </w:rPr>
        <w:t xml:space="preserve"> in this Agreement</w:t>
      </w:r>
      <w:r w:rsidR="002F63C2">
        <w:rPr>
          <w:szCs w:val="24"/>
        </w:rPr>
        <w:t xml:space="preserve"> to the contrar</w:t>
      </w:r>
      <w:r w:rsidR="002F63C2" w:rsidRPr="00814E3C">
        <w:rPr>
          <w:szCs w:val="24"/>
        </w:rPr>
        <w:t>y</w:t>
      </w:r>
      <w:r w:rsidR="00344B12" w:rsidRPr="00814E3C">
        <w:rPr>
          <w:szCs w:val="24"/>
        </w:rPr>
        <w:t xml:space="preserve">, </w:t>
      </w:r>
      <w:r w:rsidR="00814E3C" w:rsidRPr="005B2CBE">
        <w:rPr>
          <w:szCs w:val="24"/>
        </w:rPr>
        <w:t>unless expressly set forth otherwise in an Order Form for a specific Service,</w:t>
      </w:r>
      <w:r w:rsidR="00814E3C" w:rsidRPr="00814E3C">
        <w:rPr>
          <w:szCs w:val="24"/>
        </w:rPr>
        <w:t xml:space="preserve"> </w:t>
      </w:r>
      <w:r w:rsidR="009A297A" w:rsidRPr="00814E3C">
        <w:rPr>
          <w:color w:val="000000"/>
          <w:szCs w:val="24"/>
        </w:rPr>
        <w:t>Cli</w:t>
      </w:r>
      <w:r w:rsidR="009A297A" w:rsidRPr="009A297A">
        <w:rPr>
          <w:color w:val="000000"/>
          <w:szCs w:val="24"/>
        </w:rPr>
        <w:t>ent</w:t>
      </w:r>
      <w:r w:rsidR="00901AEF">
        <w:rPr>
          <w:szCs w:val="24"/>
        </w:rPr>
        <w:t xml:space="preserve"> hereby grants to Thalamus a non-exclusive, royalty-free, fully sublicensable (through multiple levels of sublicensees), irrevocable, perpetual right </w:t>
      </w:r>
      <w:r w:rsidR="009A297A" w:rsidRPr="009A297A">
        <w:rPr>
          <w:color w:val="000000"/>
          <w:szCs w:val="24"/>
        </w:rPr>
        <w:t>and license, to use Client Data, Inputs,</w:t>
      </w:r>
      <w:r w:rsidR="007E3DCC">
        <w:rPr>
          <w:color w:val="000000"/>
          <w:szCs w:val="24"/>
        </w:rPr>
        <w:t xml:space="preserve"> and</w:t>
      </w:r>
      <w:r w:rsidR="009A297A" w:rsidRPr="009A297A">
        <w:rPr>
          <w:color w:val="000000"/>
          <w:szCs w:val="24"/>
        </w:rPr>
        <w:t xml:space="preserve"> Client Outputs</w:t>
      </w:r>
      <w:r w:rsidR="00911C0F" w:rsidRPr="00911C0F">
        <w:rPr>
          <w:color w:val="000000"/>
          <w:szCs w:val="24"/>
        </w:rPr>
        <w:t xml:space="preserve"> </w:t>
      </w:r>
      <w:r w:rsidR="00344B12" w:rsidRPr="00344B12">
        <w:rPr>
          <w:szCs w:val="24"/>
        </w:rPr>
        <w:t>for the following purposes: (</w:t>
      </w:r>
      <w:proofErr w:type="spellStart"/>
      <w:r w:rsidR="00344B12" w:rsidRPr="00344B12">
        <w:rPr>
          <w:szCs w:val="24"/>
        </w:rPr>
        <w:t>i</w:t>
      </w:r>
      <w:proofErr w:type="spellEnd"/>
      <w:r w:rsidR="00344B12" w:rsidRPr="00344B12">
        <w:rPr>
          <w:szCs w:val="24"/>
        </w:rPr>
        <w:t>) to provide the Services as described in this Agreement; (ii)</w:t>
      </w:r>
      <w:r w:rsidR="00660496" w:rsidRPr="00660496">
        <w:rPr>
          <w:color w:val="000000"/>
          <w:szCs w:val="24"/>
        </w:rPr>
        <w:t xml:space="preserve"> </w:t>
      </w:r>
      <w:r w:rsidR="00344B12" w:rsidRPr="00344B12">
        <w:rPr>
          <w:szCs w:val="24"/>
        </w:rPr>
        <w:t>improve and enhance Thalamus services and products</w:t>
      </w:r>
      <w:r w:rsidR="008A51CC">
        <w:rPr>
          <w:szCs w:val="24"/>
        </w:rPr>
        <w:t xml:space="preserve"> </w:t>
      </w:r>
      <w:r w:rsidR="00BD4B38">
        <w:rPr>
          <w:szCs w:val="24"/>
        </w:rPr>
        <w:t>(including</w:t>
      </w:r>
      <w:r w:rsidR="008A51CC">
        <w:rPr>
          <w:szCs w:val="24"/>
        </w:rPr>
        <w:t xml:space="preserve"> the development of new or related products and services</w:t>
      </w:r>
      <w:r w:rsidR="00454281">
        <w:rPr>
          <w:szCs w:val="24"/>
        </w:rPr>
        <w:t>, such as AI Features</w:t>
      </w:r>
      <w:r w:rsidR="00BD4B38">
        <w:rPr>
          <w:szCs w:val="24"/>
        </w:rPr>
        <w:t>)</w:t>
      </w:r>
      <w:r w:rsidR="00344B12" w:rsidRPr="00344B12">
        <w:rPr>
          <w:szCs w:val="24"/>
        </w:rPr>
        <w:t>, (iii) to maintain the integrity of the Service, (iv) for customer service or billing purposes, (v) to conduct research</w:t>
      </w:r>
      <w:r w:rsidR="00454281">
        <w:rPr>
          <w:szCs w:val="24"/>
        </w:rPr>
        <w:t xml:space="preserve"> (including, but not limited to, </w:t>
      </w:r>
      <w:r w:rsidR="00823A02">
        <w:rPr>
          <w:szCs w:val="24"/>
        </w:rPr>
        <w:t>R</w:t>
      </w:r>
      <w:r w:rsidR="00454281">
        <w:rPr>
          <w:szCs w:val="24"/>
        </w:rPr>
        <w:t>esearch</w:t>
      </w:r>
      <w:r w:rsidR="00823A02">
        <w:rPr>
          <w:szCs w:val="24"/>
        </w:rPr>
        <w:t xml:space="preserve"> as defined below</w:t>
      </w:r>
      <w:r w:rsidR="00454281">
        <w:rPr>
          <w:szCs w:val="24"/>
        </w:rPr>
        <w:t>)</w:t>
      </w:r>
      <w:r w:rsidR="009E3EB1">
        <w:rPr>
          <w:szCs w:val="24"/>
        </w:rPr>
        <w:t>,</w:t>
      </w:r>
      <w:r w:rsidR="00941311">
        <w:rPr>
          <w:szCs w:val="24"/>
        </w:rPr>
        <w:t xml:space="preserve"> (vi)</w:t>
      </w:r>
      <w:r w:rsidR="00941311" w:rsidRPr="00941311">
        <w:t xml:space="preserve"> </w:t>
      </w:r>
      <w:r w:rsidR="00941311" w:rsidRPr="00941311">
        <w:rPr>
          <w:szCs w:val="24"/>
        </w:rPr>
        <w:t>any other purposes to which Client separately consents in writing</w:t>
      </w:r>
      <w:r w:rsidR="004A7015">
        <w:rPr>
          <w:szCs w:val="24"/>
        </w:rPr>
        <w:t>,</w:t>
      </w:r>
      <w:r w:rsidR="009E3EB1">
        <w:rPr>
          <w:szCs w:val="24"/>
        </w:rPr>
        <w:t xml:space="preserve"> and (vi</w:t>
      </w:r>
      <w:r w:rsidR="00941311">
        <w:rPr>
          <w:szCs w:val="24"/>
        </w:rPr>
        <w:t>i</w:t>
      </w:r>
      <w:r w:rsidR="009E3EB1">
        <w:rPr>
          <w:szCs w:val="24"/>
        </w:rPr>
        <w:t>) provided that such information or data is aggregated and anonymized in a manner that appropriately masks and disguises Client’s Confidential Information, for other</w:t>
      </w:r>
      <w:r w:rsidR="009E3EB1" w:rsidRPr="009E3EB1">
        <w:rPr>
          <w:szCs w:val="24"/>
        </w:rPr>
        <w:t xml:space="preserve"> </w:t>
      </w:r>
      <w:r w:rsidR="009E3EB1" w:rsidRPr="00A310BC">
        <w:rPr>
          <w:szCs w:val="24"/>
        </w:rPr>
        <w:t>legitimate developmental, diagnostic, or business purposes</w:t>
      </w:r>
      <w:r w:rsidR="00344B12" w:rsidRPr="00344B12">
        <w:rPr>
          <w:szCs w:val="24"/>
        </w:rPr>
        <w:t xml:space="preserve"> (each an “Authorized Use”).</w:t>
      </w:r>
      <w:r w:rsidR="000E4A81">
        <w:rPr>
          <w:szCs w:val="24"/>
        </w:rPr>
        <w:t xml:space="preserve"> </w:t>
      </w:r>
      <w:r w:rsidR="0090458D">
        <w:rPr>
          <w:szCs w:val="24"/>
        </w:rPr>
        <w:t>For the sake of clarity, clause (ii) of the description of “Authorized Use” includes</w:t>
      </w:r>
      <w:r>
        <w:rPr>
          <w:szCs w:val="24"/>
        </w:rPr>
        <w:t xml:space="preserve"> that Thalamus shall have the right to</w:t>
      </w:r>
      <w:r w:rsidRPr="005A767B">
        <w:rPr>
          <w:szCs w:val="24"/>
        </w:rPr>
        <w:t xml:space="preserve"> </w:t>
      </w:r>
      <w:r w:rsidR="00AA2854">
        <w:rPr>
          <w:szCs w:val="24"/>
        </w:rPr>
        <w:t>use Client Data</w:t>
      </w:r>
      <w:r w:rsidR="00660496" w:rsidRPr="00660496">
        <w:rPr>
          <w:color w:val="000000"/>
          <w:szCs w:val="24"/>
        </w:rPr>
        <w:t>, Inputs,</w:t>
      </w:r>
      <w:r w:rsidR="00AA2854">
        <w:rPr>
          <w:szCs w:val="24"/>
        </w:rPr>
        <w:t xml:space="preserve"> </w:t>
      </w:r>
      <w:r w:rsidR="007E3DCC">
        <w:rPr>
          <w:color w:val="000000"/>
          <w:szCs w:val="24"/>
        </w:rPr>
        <w:t>and</w:t>
      </w:r>
      <w:r w:rsidR="007E3DCC" w:rsidRPr="009A297A">
        <w:rPr>
          <w:color w:val="000000"/>
          <w:szCs w:val="24"/>
        </w:rPr>
        <w:t xml:space="preserve"> </w:t>
      </w:r>
      <w:r w:rsidR="009A297A" w:rsidRPr="009A297A">
        <w:rPr>
          <w:color w:val="000000"/>
          <w:szCs w:val="24"/>
        </w:rPr>
        <w:t>Client Outputs to train AI</w:t>
      </w:r>
      <w:r w:rsidR="000142E3">
        <w:rPr>
          <w:szCs w:val="24"/>
        </w:rPr>
        <w:t xml:space="preserve"> Systems</w:t>
      </w:r>
      <w:r w:rsidR="00AA2854">
        <w:rPr>
          <w:szCs w:val="24"/>
        </w:rPr>
        <w:t xml:space="preserve"> </w:t>
      </w:r>
      <w:r w:rsidRPr="005A767B">
        <w:rPr>
          <w:szCs w:val="24"/>
        </w:rPr>
        <w:t>in the course of improving the Service</w:t>
      </w:r>
      <w:r w:rsidR="00454281">
        <w:rPr>
          <w:szCs w:val="24"/>
        </w:rPr>
        <w:t xml:space="preserve"> Offerings</w:t>
      </w:r>
      <w:r w:rsidRPr="005A767B">
        <w:rPr>
          <w:szCs w:val="24"/>
        </w:rPr>
        <w:t xml:space="preserve"> </w:t>
      </w:r>
      <w:r w:rsidR="00AA2854" w:rsidRPr="00AA2854">
        <w:rPr>
          <w:szCs w:val="24"/>
        </w:rPr>
        <w:t xml:space="preserve">(including, but not limited to, any AI </w:t>
      </w:r>
      <w:r w:rsidR="009A297A" w:rsidRPr="009A297A">
        <w:rPr>
          <w:color w:val="000000"/>
          <w:szCs w:val="24"/>
        </w:rPr>
        <w:t>Features)</w:t>
      </w:r>
      <w:r w:rsidR="00AA2854" w:rsidRPr="00AA2854">
        <w:rPr>
          <w:szCs w:val="24"/>
        </w:rPr>
        <w:t xml:space="preserve"> </w:t>
      </w:r>
      <w:r w:rsidRPr="005A767B">
        <w:rPr>
          <w:szCs w:val="24"/>
        </w:rPr>
        <w:t xml:space="preserve">and in the development of new or related products and services. When </w:t>
      </w:r>
      <w:r>
        <w:rPr>
          <w:szCs w:val="24"/>
        </w:rPr>
        <w:t>Client Data</w:t>
      </w:r>
      <w:r w:rsidR="00660496" w:rsidRPr="00660496">
        <w:rPr>
          <w:color w:val="000000"/>
          <w:szCs w:val="24"/>
        </w:rPr>
        <w:t>, Inputs,</w:t>
      </w:r>
      <w:r>
        <w:rPr>
          <w:szCs w:val="24"/>
        </w:rPr>
        <w:t xml:space="preserve"> </w:t>
      </w:r>
      <w:r w:rsidR="007E3DCC">
        <w:rPr>
          <w:color w:val="000000"/>
          <w:szCs w:val="24"/>
        </w:rPr>
        <w:t>and</w:t>
      </w:r>
      <w:r w:rsidR="007E3DCC" w:rsidRPr="00911C0F">
        <w:rPr>
          <w:color w:val="000000"/>
          <w:szCs w:val="24"/>
        </w:rPr>
        <w:t xml:space="preserve"> </w:t>
      </w:r>
      <w:r w:rsidR="00911C0F" w:rsidRPr="00911C0F">
        <w:rPr>
          <w:color w:val="000000"/>
          <w:szCs w:val="24"/>
        </w:rPr>
        <w:t xml:space="preserve">Client </w:t>
      </w:r>
      <w:r>
        <w:rPr>
          <w:szCs w:val="24"/>
        </w:rPr>
        <w:t>Outputs</w:t>
      </w:r>
      <w:r w:rsidR="00BD662B">
        <w:rPr>
          <w:szCs w:val="24"/>
        </w:rPr>
        <w:t xml:space="preserve"> </w:t>
      </w:r>
      <w:r>
        <w:rPr>
          <w:szCs w:val="24"/>
        </w:rPr>
        <w:t>are</w:t>
      </w:r>
      <w:r w:rsidRPr="005A767B">
        <w:rPr>
          <w:szCs w:val="24"/>
        </w:rPr>
        <w:t xml:space="preserve"> used to improve </w:t>
      </w:r>
      <w:r w:rsidR="00AA2854" w:rsidRPr="00AA2854">
        <w:rPr>
          <w:szCs w:val="24"/>
        </w:rPr>
        <w:t>Thalamus’</w:t>
      </w:r>
      <w:r w:rsidR="001359B7">
        <w:rPr>
          <w:szCs w:val="24"/>
        </w:rPr>
        <w:t>s</w:t>
      </w:r>
      <w:r w:rsidR="00AA2854" w:rsidRPr="00AA2854">
        <w:rPr>
          <w:szCs w:val="24"/>
        </w:rPr>
        <w:t xml:space="preserve"> </w:t>
      </w:r>
      <w:r w:rsidR="009A297A" w:rsidRPr="009A297A">
        <w:rPr>
          <w:color w:val="000000"/>
          <w:szCs w:val="24"/>
        </w:rPr>
        <w:t>AI</w:t>
      </w:r>
      <w:r w:rsidR="000142E3">
        <w:rPr>
          <w:szCs w:val="24"/>
        </w:rPr>
        <w:t xml:space="preserve"> Systems</w:t>
      </w:r>
      <w:r w:rsidR="00AA2854" w:rsidRPr="00AA2854">
        <w:rPr>
          <w:szCs w:val="24"/>
        </w:rPr>
        <w:t xml:space="preserve"> in this way</w:t>
      </w:r>
      <w:r w:rsidRPr="005A767B">
        <w:rPr>
          <w:szCs w:val="24"/>
        </w:rPr>
        <w:t>, Thalamus will ensure</w:t>
      </w:r>
      <w:r>
        <w:rPr>
          <w:szCs w:val="24"/>
        </w:rPr>
        <w:t xml:space="preserve"> such data and information</w:t>
      </w:r>
      <w:r w:rsidRPr="005A767B">
        <w:rPr>
          <w:szCs w:val="24"/>
        </w:rPr>
        <w:t xml:space="preserve">, including any </w:t>
      </w:r>
      <w:r>
        <w:rPr>
          <w:szCs w:val="24"/>
        </w:rPr>
        <w:t>P</w:t>
      </w:r>
      <w:r w:rsidRPr="005A767B">
        <w:rPr>
          <w:szCs w:val="24"/>
        </w:rPr>
        <w:t xml:space="preserve">ersonal </w:t>
      </w:r>
      <w:r>
        <w:rPr>
          <w:szCs w:val="24"/>
        </w:rPr>
        <w:t>I</w:t>
      </w:r>
      <w:r w:rsidRPr="005A767B">
        <w:rPr>
          <w:szCs w:val="24"/>
        </w:rPr>
        <w:t>nformation contained therein, is not reproduced in an identifiable manner</w:t>
      </w:r>
      <w:r>
        <w:rPr>
          <w:szCs w:val="24"/>
        </w:rPr>
        <w:t xml:space="preserve"> </w:t>
      </w:r>
      <w:r w:rsidRPr="005A767B">
        <w:rPr>
          <w:szCs w:val="24"/>
        </w:rPr>
        <w:t>to another user of the Services or Thalamus customer, and</w:t>
      </w:r>
      <w:r>
        <w:rPr>
          <w:szCs w:val="24"/>
        </w:rPr>
        <w:t xml:space="preserve"> Thalamus</w:t>
      </w:r>
      <w:r w:rsidRPr="005A767B">
        <w:rPr>
          <w:szCs w:val="24"/>
        </w:rPr>
        <w:t xml:space="preserve"> will take necessary steps to prevent this, </w:t>
      </w:r>
      <w:r w:rsidR="000C3AD5">
        <w:t>which steps may include, but are not limited to,</w:t>
      </w:r>
      <w:r w:rsidR="000C3AD5" w:rsidRPr="007C0032">
        <w:t xml:space="preserve"> </w:t>
      </w:r>
      <w:r w:rsidRPr="005A767B">
        <w:rPr>
          <w:szCs w:val="24"/>
        </w:rPr>
        <w:t>applying data sanitation algorithms to training data.</w:t>
      </w:r>
      <w:r>
        <w:rPr>
          <w:szCs w:val="24"/>
        </w:rPr>
        <w:t xml:space="preserve"> </w:t>
      </w:r>
      <w:r w:rsidR="00344B12" w:rsidRPr="005A767B">
        <w:rPr>
          <w:szCs w:val="24"/>
        </w:rPr>
        <w:t>Thalamus may contract with third parties to support or conduct Authorized Uses, provided that either (</w:t>
      </w:r>
      <w:r w:rsidR="00E97559" w:rsidRPr="005A767B">
        <w:rPr>
          <w:szCs w:val="24"/>
        </w:rPr>
        <w:t>a</w:t>
      </w:r>
      <w:r w:rsidR="00344B12" w:rsidRPr="005A767B">
        <w:rPr>
          <w:szCs w:val="24"/>
        </w:rPr>
        <w:t>) Client Data</w:t>
      </w:r>
      <w:r w:rsidR="009A297A" w:rsidRPr="009A297A">
        <w:rPr>
          <w:color w:val="000000"/>
          <w:szCs w:val="24"/>
        </w:rPr>
        <w:t xml:space="preserve">, Inputs, </w:t>
      </w:r>
      <w:r w:rsidR="007E3DCC">
        <w:rPr>
          <w:color w:val="000000"/>
          <w:szCs w:val="24"/>
        </w:rPr>
        <w:t>and</w:t>
      </w:r>
      <w:r w:rsidR="007E3DCC" w:rsidRPr="009A297A">
        <w:rPr>
          <w:color w:val="000000"/>
          <w:szCs w:val="24"/>
        </w:rPr>
        <w:t xml:space="preserve"> </w:t>
      </w:r>
      <w:r w:rsidR="009A297A" w:rsidRPr="009A297A">
        <w:rPr>
          <w:color w:val="000000"/>
          <w:szCs w:val="24"/>
        </w:rPr>
        <w:t>Client Outputs</w:t>
      </w:r>
      <w:r w:rsidR="00344B12" w:rsidRPr="005A767B">
        <w:rPr>
          <w:szCs w:val="24"/>
        </w:rPr>
        <w:t xml:space="preserve"> </w:t>
      </w:r>
      <w:r w:rsidR="007D5EA8" w:rsidRPr="007D5EA8">
        <w:rPr>
          <w:color w:val="000000"/>
          <w:szCs w:val="24"/>
        </w:rPr>
        <w:t>are</w:t>
      </w:r>
      <w:r w:rsidR="00344B12" w:rsidRPr="005A767B">
        <w:rPr>
          <w:szCs w:val="24"/>
        </w:rPr>
        <w:t xml:space="preserve"> de-identified and aggregated prior to any </w:t>
      </w:r>
      <w:r w:rsidR="009A297A" w:rsidRPr="009A297A">
        <w:rPr>
          <w:color w:val="000000"/>
        </w:rPr>
        <w:t>third-party</w:t>
      </w:r>
      <w:r w:rsidR="00344B12" w:rsidRPr="005A767B">
        <w:rPr>
          <w:szCs w:val="24"/>
        </w:rPr>
        <w:t xml:space="preserve"> Authorized Uses; or (</w:t>
      </w:r>
      <w:r w:rsidR="00E97559" w:rsidRPr="005A767B">
        <w:rPr>
          <w:szCs w:val="24"/>
        </w:rPr>
        <w:t>b</w:t>
      </w:r>
      <w:r w:rsidR="00344B12" w:rsidRPr="005A767B">
        <w:rPr>
          <w:szCs w:val="24"/>
        </w:rPr>
        <w:t>) the third party has executed a contract that requires the third party to maintain confidentiality of Client Data</w:t>
      </w:r>
      <w:r w:rsidR="00660496" w:rsidRPr="00660496">
        <w:rPr>
          <w:color w:val="000000"/>
          <w:szCs w:val="24"/>
        </w:rPr>
        <w:t>, Inputs,</w:t>
      </w:r>
      <w:r w:rsidR="007E3DCC">
        <w:rPr>
          <w:color w:val="000000"/>
          <w:szCs w:val="24"/>
        </w:rPr>
        <w:t xml:space="preserve"> and</w:t>
      </w:r>
      <w:r w:rsidR="00453418">
        <w:rPr>
          <w:szCs w:val="24"/>
        </w:rPr>
        <w:t xml:space="preserve"> </w:t>
      </w:r>
      <w:r w:rsidR="00911C0F" w:rsidRPr="00911C0F">
        <w:rPr>
          <w:color w:val="000000"/>
          <w:szCs w:val="24"/>
        </w:rPr>
        <w:t xml:space="preserve">Client </w:t>
      </w:r>
      <w:r w:rsidR="00453418">
        <w:rPr>
          <w:szCs w:val="24"/>
        </w:rPr>
        <w:t>Outputs</w:t>
      </w:r>
      <w:r w:rsidR="00344B12" w:rsidRPr="005A767B">
        <w:rPr>
          <w:szCs w:val="24"/>
        </w:rPr>
        <w:t xml:space="preserve"> under terms no less stringent than this Agreement.</w:t>
      </w:r>
      <w:r w:rsidR="00060235" w:rsidRPr="005A767B">
        <w:rPr>
          <w:szCs w:val="24"/>
        </w:rPr>
        <w:t xml:space="preserve"> </w:t>
      </w:r>
    </w:p>
    <w:p w14:paraId="3A41367E" w14:textId="3F2E5EB4" w:rsidR="00901AEF" w:rsidRPr="00901AEF" w:rsidRDefault="00AB1BAB" w:rsidP="005A767B">
      <w:pPr>
        <w:numPr>
          <w:ilvl w:val="3"/>
          <w:numId w:val="6"/>
        </w:numPr>
        <w:tabs>
          <w:tab w:val="clear" w:pos="720"/>
        </w:tabs>
        <w:spacing w:before="120"/>
        <w:ind w:left="0" w:firstLine="1440"/>
        <w:jc w:val="both"/>
        <w:rPr>
          <w:szCs w:val="24"/>
        </w:rPr>
      </w:pPr>
      <w:r w:rsidRPr="00B659E7">
        <w:rPr>
          <w:b/>
          <w:bCs/>
          <w:color w:val="000000"/>
        </w:rPr>
        <w:t>Usage Data.</w:t>
      </w:r>
      <w:r w:rsidRPr="00C53658">
        <w:rPr>
          <w:color w:val="000000"/>
        </w:rPr>
        <w:t xml:space="preserve"> </w:t>
      </w:r>
      <w:r>
        <w:rPr>
          <w:color w:val="000000"/>
        </w:rPr>
        <w:t>Thalamus</w:t>
      </w:r>
      <w:r w:rsidRPr="00C53658">
        <w:rPr>
          <w:color w:val="000000"/>
        </w:rPr>
        <w:t xml:space="preserve"> will have the right to collect and analyze data and other information relating to the </w:t>
      </w:r>
      <w:r>
        <w:rPr>
          <w:color w:val="000000"/>
        </w:rPr>
        <w:t xml:space="preserve">provision, </w:t>
      </w:r>
      <w:r w:rsidRPr="00C53658">
        <w:rPr>
          <w:color w:val="000000"/>
        </w:rPr>
        <w:t>access, use, and performance of the Service</w:t>
      </w:r>
      <w:r>
        <w:rPr>
          <w:color w:val="000000"/>
        </w:rPr>
        <w:t xml:space="preserve"> Offerings</w:t>
      </w:r>
      <w:r w:rsidRPr="00C53658">
        <w:rPr>
          <w:color w:val="000000"/>
        </w:rPr>
        <w:t xml:space="preserve"> </w:t>
      </w:r>
      <w:r>
        <w:rPr>
          <w:color w:val="000000"/>
        </w:rPr>
        <w:t xml:space="preserve">and related technologies </w:t>
      </w:r>
      <w:r w:rsidRPr="00901AEF">
        <w:rPr>
          <w:color w:val="000000"/>
        </w:rPr>
        <w:t>(“Usage Data”),</w:t>
      </w:r>
      <w:r w:rsidRPr="00C53658">
        <w:rPr>
          <w:color w:val="000000"/>
        </w:rPr>
        <w:t xml:space="preserve"> and </w:t>
      </w:r>
      <w:r>
        <w:rPr>
          <w:color w:val="000000"/>
        </w:rPr>
        <w:t>Thalamus</w:t>
      </w:r>
      <w:r w:rsidRPr="00C53658">
        <w:rPr>
          <w:color w:val="000000"/>
        </w:rPr>
        <w:t xml:space="preserve"> will be free during and after the </w:t>
      </w:r>
      <w:r>
        <w:rPr>
          <w:color w:val="000000"/>
        </w:rPr>
        <w:t>term of this Agreement</w:t>
      </w:r>
      <w:r w:rsidRPr="00C53658">
        <w:rPr>
          <w:color w:val="000000"/>
        </w:rPr>
        <w:t xml:space="preserve"> to use Usage Data </w:t>
      </w:r>
      <w:r>
        <w:rPr>
          <w:color w:val="000000"/>
        </w:rPr>
        <w:t>for any other legitimate business purposes, (including, but not limited to, the Authorized Uses)</w:t>
      </w:r>
      <w:r w:rsidRPr="00C53658">
        <w:rPr>
          <w:color w:val="000000"/>
        </w:rPr>
        <w:t xml:space="preserve">. For clarity, Usage Data excludes </w:t>
      </w:r>
      <w:r>
        <w:rPr>
          <w:color w:val="000000"/>
        </w:rPr>
        <w:t>Client</w:t>
      </w:r>
      <w:r w:rsidRPr="00C53658">
        <w:rPr>
          <w:color w:val="000000"/>
        </w:rPr>
        <w:t xml:space="preserve"> </w:t>
      </w:r>
      <w:r>
        <w:rPr>
          <w:color w:val="000000"/>
        </w:rPr>
        <w:t>Data</w:t>
      </w:r>
      <w:r w:rsidRPr="00C53658">
        <w:rPr>
          <w:color w:val="000000"/>
        </w:rPr>
        <w:t xml:space="preserve"> itself</w:t>
      </w:r>
      <w:r>
        <w:rPr>
          <w:color w:val="000000"/>
        </w:rPr>
        <w:t>, which usage is governed under Section 6.2(d) above</w:t>
      </w:r>
      <w:r w:rsidRPr="00C53658">
        <w:rPr>
          <w:color w:val="000000"/>
        </w:rPr>
        <w:t>.</w:t>
      </w:r>
    </w:p>
    <w:p w14:paraId="7558747C" w14:textId="31FC7CA3" w:rsidR="00060235" w:rsidRPr="005A767B" w:rsidRDefault="00AB1BAB" w:rsidP="005A767B">
      <w:pPr>
        <w:numPr>
          <w:ilvl w:val="3"/>
          <w:numId w:val="6"/>
        </w:numPr>
        <w:tabs>
          <w:tab w:val="clear" w:pos="720"/>
        </w:tabs>
        <w:spacing w:before="120"/>
        <w:ind w:left="0" w:firstLine="1440"/>
        <w:jc w:val="both"/>
        <w:rPr>
          <w:szCs w:val="24"/>
        </w:rPr>
      </w:pPr>
      <w:r w:rsidRPr="009E012F">
        <w:rPr>
          <w:b/>
          <w:color w:val="000000"/>
        </w:rPr>
        <w:t xml:space="preserve">Feedback. </w:t>
      </w:r>
      <w:r>
        <w:t>Client</w:t>
      </w:r>
      <w:r w:rsidRPr="009E012F">
        <w:t xml:space="preserve"> may, in </w:t>
      </w:r>
      <w:r>
        <w:t xml:space="preserve">its </w:t>
      </w:r>
      <w:r w:rsidRPr="009E012F">
        <w:t xml:space="preserve">sole discretion or at the invitation by </w:t>
      </w:r>
      <w:r>
        <w:t>Thalamus</w:t>
      </w:r>
      <w:r w:rsidRPr="009E012F">
        <w:t xml:space="preserve">, provide </w:t>
      </w:r>
      <w:r>
        <w:t>Thalamus</w:t>
      </w:r>
      <w:r w:rsidRPr="009E012F">
        <w:t xml:space="preserve"> with suggestions</w:t>
      </w:r>
      <w:r>
        <w:t>,</w:t>
      </w:r>
      <w:r w:rsidRPr="009E012F">
        <w:t xml:space="preserve"> enhancement requests, comments, recommendations, or other feedback related to Service</w:t>
      </w:r>
      <w:r>
        <w:t xml:space="preserve"> Offerings</w:t>
      </w:r>
      <w:r w:rsidRPr="009E012F">
        <w:t xml:space="preserve"> (</w:t>
      </w:r>
      <w:r w:rsidRPr="00B659E7">
        <w:rPr>
          <w:b/>
          <w:bCs/>
        </w:rPr>
        <w:t>“</w:t>
      </w:r>
      <w:r w:rsidRPr="00901AEF">
        <w:t>Feedback</w:t>
      </w:r>
      <w:r w:rsidRPr="00B659E7">
        <w:rPr>
          <w:b/>
          <w:bCs/>
        </w:rPr>
        <w:t>”</w:t>
      </w:r>
      <w:r w:rsidRPr="009E012F">
        <w:t xml:space="preserve">). By submitting any </w:t>
      </w:r>
      <w:r w:rsidRPr="009E012F">
        <w:lastRenderedPageBreak/>
        <w:t xml:space="preserve">Feedback, </w:t>
      </w:r>
      <w:r>
        <w:t xml:space="preserve">Client </w:t>
      </w:r>
      <w:r w:rsidRPr="009E012F">
        <w:t xml:space="preserve">agrees that </w:t>
      </w:r>
      <w:r>
        <w:t>Client</w:t>
      </w:r>
      <w:r w:rsidRPr="009E012F">
        <w:t>’s</w:t>
      </w:r>
      <w:r>
        <w:t xml:space="preserve"> </w:t>
      </w:r>
      <w:r w:rsidRPr="009E012F">
        <w:t>disclosure</w:t>
      </w:r>
      <w:r>
        <w:t>s thereof</w:t>
      </w:r>
      <w:r w:rsidRPr="009E012F">
        <w:t xml:space="preserve"> </w:t>
      </w:r>
      <w:r>
        <w:t>are</w:t>
      </w:r>
      <w:r w:rsidRPr="009E012F">
        <w:t xml:space="preserve"> gratuitous and without restriction and will not place </w:t>
      </w:r>
      <w:r>
        <w:t>Thalamus</w:t>
      </w:r>
      <w:r w:rsidRPr="009E012F">
        <w:t xml:space="preserve"> under any fiduciary or other obligation, and </w:t>
      </w:r>
      <w:r>
        <w:t>Thalamus</w:t>
      </w:r>
      <w:r w:rsidRPr="009E012F">
        <w:t xml:space="preserve"> is free to use such Feedback</w:t>
      </w:r>
      <w:r>
        <w:t xml:space="preserve"> for any purpose without limitation and</w:t>
      </w:r>
      <w:r w:rsidRPr="009E012F">
        <w:t xml:space="preserve"> without any additional compensation to </w:t>
      </w:r>
      <w:r>
        <w:t>Client</w:t>
      </w:r>
      <w:r w:rsidRPr="009E012F">
        <w:t>, and/or</w:t>
      </w:r>
      <w:r>
        <w:t xml:space="preserve"> Thalamus is free</w:t>
      </w:r>
      <w:r w:rsidRPr="009E012F">
        <w:t xml:space="preserve"> to disclose such Feedback on a non-confidential basis or otherwise to anyone</w:t>
      </w:r>
      <w:r w:rsidRPr="009E012F">
        <w:rPr>
          <w:color w:val="000000"/>
        </w:rPr>
        <w:t>.</w:t>
      </w:r>
    </w:p>
    <w:p w14:paraId="556C4AA1" w14:textId="77777777" w:rsidR="004215BA" w:rsidRPr="008B288E" w:rsidRDefault="004215BA" w:rsidP="004215BA">
      <w:pPr>
        <w:jc w:val="both"/>
        <w:rPr>
          <w:szCs w:val="24"/>
        </w:rPr>
      </w:pPr>
    </w:p>
    <w:p w14:paraId="3677D669" w14:textId="77777777" w:rsidR="00EF2CA1" w:rsidRPr="008B288E" w:rsidRDefault="00370A6F" w:rsidP="004215BA">
      <w:pPr>
        <w:numPr>
          <w:ilvl w:val="0"/>
          <w:numId w:val="6"/>
        </w:numPr>
        <w:jc w:val="both"/>
        <w:rPr>
          <w:b/>
          <w:szCs w:val="24"/>
        </w:rPr>
      </w:pPr>
      <w:r>
        <w:rPr>
          <w:b/>
          <w:szCs w:val="24"/>
        </w:rPr>
        <w:t>FEES</w:t>
      </w:r>
    </w:p>
    <w:p w14:paraId="2E694CCB" w14:textId="63A38236" w:rsidR="008D01E2" w:rsidRPr="008B288E" w:rsidRDefault="00EF2CA1" w:rsidP="008B288E">
      <w:pPr>
        <w:numPr>
          <w:ilvl w:val="1"/>
          <w:numId w:val="6"/>
        </w:numPr>
        <w:tabs>
          <w:tab w:val="clear" w:pos="720"/>
        </w:tabs>
        <w:spacing w:before="120"/>
        <w:ind w:left="0" w:firstLine="720"/>
        <w:jc w:val="both"/>
        <w:rPr>
          <w:szCs w:val="24"/>
        </w:rPr>
      </w:pPr>
      <w:r>
        <w:rPr>
          <w:b/>
          <w:szCs w:val="24"/>
        </w:rPr>
        <w:t>License and Services Fees</w:t>
      </w:r>
      <w:r>
        <w:rPr>
          <w:szCs w:val="24"/>
        </w:rPr>
        <w:t xml:space="preserve">.  In consideration for the licenses and Services provided hereunder, Client will pay Thalamus the fees as set forth in an </w:t>
      </w:r>
      <w:r w:rsidR="0046146B" w:rsidRPr="0046146B">
        <w:rPr>
          <w:color w:val="000000"/>
          <w:szCs w:val="24"/>
        </w:rPr>
        <w:t>Order Form</w:t>
      </w:r>
      <w:r>
        <w:rPr>
          <w:szCs w:val="24"/>
        </w:rPr>
        <w:t xml:space="preserve"> </w:t>
      </w:r>
      <w:r w:rsidR="0046146B" w:rsidRPr="0046146B">
        <w:rPr>
          <w:color w:val="000000"/>
          <w:szCs w:val="24"/>
        </w:rPr>
        <w:t xml:space="preserve">or Statement of Work </w:t>
      </w:r>
      <w:r>
        <w:rPr>
          <w:szCs w:val="24"/>
        </w:rPr>
        <w:t xml:space="preserve">executed by the parties within the </w:t>
      </w:r>
      <w:proofErr w:type="gramStart"/>
      <w:r>
        <w:rPr>
          <w:szCs w:val="24"/>
        </w:rPr>
        <w:t>time period</w:t>
      </w:r>
      <w:proofErr w:type="gramEnd"/>
      <w:r>
        <w:rPr>
          <w:szCs w:val="24"/>
        </w:rPr>
        <w:t xml:space="preserve"> specified therein.  </w:t>
      </w:r>
    </w:p>
    <w:p w14:paraId="18B3C8A3" w14:textId="77777777" w:rsidR="000679F3" w:rsidRDefault="00EF2CA1" w:rsidP="00EA26DD">
      <w:pPr>
        <w:numPr>
          <w:ilvl w:val="1"/>
          <w:numId w:val="6"/>
        </w:numPr>
        <w:tabs>
          <w:tab w:val="clear" w:pos="720"/>
        </w:tabs>
        <w:spacing w:before="120"/>
        <w:ind w:left="0" w:firstLine="720"/>
        <w:jc w:val="both"/>
        <w:rPr>
          <w:szCs w:val="24"/>
        </w:rPr>
      </w:pPr>
      <w:r>
        <w:rPr>
          <w:b/>
          <w:szCs w:val="24"/>
        </w:rPr>
        <w:t>Travel and Incidental Expenses</w:t>
      </w:r>
      <w:r>
        <w:rPr>
          <w:szCs w:val="24"/>
        </w:rPr>
        <w:t xml:space="preserve">.  Client will reimburse Thalamus for all reasonable travel and incidental expenses incurred by Thalamus in connection with performing any Services hereunder, within thirty (30) days after the date of receipt of Thalamus’s invoice for such expenses.  Thalamus will furnish documentation of such expenses through written invoices.  </w:t>
      </w:r>
    </w:p>
    <w:p w14:paraId="4424D43B" w14:textId="24FFF733" w:rsidR="002A6CA3" w:rsidRPr="008B288E" w:rsidRDefault="002A6CA3" w:rsidP="000C27E9">
      <w:pPr>
        <w:numPr>
          <w:ilvl w:val="1"/>
          <w:numId w:val="6"/>
        </w:numPr>
        <w:tabs>
          <w:tab w:val="clear" w:pos="720"/>
        </w:tabs>
        <w:spacing w:before="120"/>
        <w:ind w:left="0" w:firstLine="720"/>
        <w:jc w:val="both"/>
        <w:rPr>
          <w:szCs w:val="24"/>
        </w:rPr>
      </w:pPr>
      <w:r>
        <w:rPr>
          <w:b/>
          <w:szCs w:val="24"/>
        </w:rPr>
        <w:t>Payment Terms</w:t>
      </w:r>
      <w:r>
        <w:rPr>
          <w:szCs w:val="24"/>
        </w:rPr>
        <w:t>.</w:t>
      </w:r>
      <w:r w:rsidR="000E4A81">
        <w:rPr>
          <w:szCs w:val="24"/>
        </w:rPr>
        <w:t xml:space="preserve"> </w:t>
      </w:r>
      <w:r>
        <w:rPr>
          <w:szCs w:val="24"/>
        </w:rPr>
        <w:t xml:space="preserve"> Thalamus will bill through invoices, and full payment must be received by Thalamus 30 days after the mailing date of the invoice. </w:t>
      </w:r>
      <w:r w:rsidR="000E4A81">
        <w:rPr>
          <w:szCs w:val="24"/>
        </w:rPr>
        <w:t xml:space="preserve"> </w:t>
      </w:r>
      <w:r>
        <w:rPr>
          <w:szCs w:val="24"/>
        </w:rPr>
        <w:t>Unpaid amounts are subject to a finance charge of 1.5% per month on any outstanding balance, or the maximum permitted by law, whichever is lower, plus all expenses of collection and may result in termination of Services.</w:t>
      </w:r>
    </w:p>
    <w:p w14:paraId="53EEAC0E" w14:textId="77777777" w:rsidR="004215BA" w:rsidRPr="008B288E" w:rsidRDefault="004215BA" w:rsidP="004215BA">
      <w:pPr>
        <w:jc w:val="both"/>
        <w:rPr>
          <w:szCs w:val="24"/>
        </w:rPr>
      </w:pPr>
    </w:p>
    <w:p w14:paraId="064B8003" w14:textId="77777777" w:rsidR="00EF2CA1" w:rsidRPr="008B288E" w:rsidRDefault="004215BA" w:rsidP="004215BA">
      <w:pPr>
        <w:numPr>
          <w:ilvl w:val="0"/>
          <w:numId w:val="6"/>
        </w:numPr>
        <w:jc w:val="both"/>
        <w:rPr>
          <w:b/>
          <w:szCs w:val="24"/>
        </w:rPr>
      </w:pPr>
      <w:r>
        <w:rPr>
          <w:b/>
          <w:szCs w:val="24"/>
        </w:rPr>
        <w:t>REPRESENTATIONS, WARRANTIES AND COVENANTS</w:t>
      </w:r>
    </w:p>
    <w:p w14:paraId="197AAE49" w14:textId="03DB05C8" w:rsidR="006F7C66" w:rsidRPr="008B288E" w:rsidRDefault="00A20495" w:rsidP="00EA26DD">
      <w:pPr>
        <w:numPr>
          <w:ilvl w:val="1"/>
          <w:numId w:val="6"/>
        </w:numPr>
        <w:tabs>
          <w:tab w:val="clear" w:pos="720"/>
        </w:tabs>
        <w:spacing w:before="120"/>
        <w:ind w:left="0" w:firstLine="720"/>
        <w:jc w:val="both"/>
        <w:rPr>
          <w:szCs w:val="24"/>
        </w:rPr>
      </w:pPr>
      <w:r>
        <w:rPr>
          <w:szCs w:val="24"/>
        </w:rPr>
        <w:t>Thalamus represents, warrants and covenants that as of the Effective Date and during the Term of this Agreement</w:t>
      </w:r>
      <w:r w:rsidR="00004B1D" w:rsidRPr="00004B1D">
        <w:rPr>
          <w:color w:val="000000"/>
          <w:szCs w:val="24"/>
        </w:rPr>
        <w:t>, and subject to the Warranty Exclusions and exclusive remedy set forth below:</w:t>
      </w:r>
    </w:p>
    <w:p w14:paraId="127CED08" w14:textId="21988E3C" w:rsidR="006F7C66" w:rsidRPr="008B288E" w:rsidRDefault="00EF2CA1" w:rsidP="00EA26DD">
      <w:pPr>
        <w:spacing w:before="120"/>
        <w:ind w:firstLine="1440"/>
        <w:jc w:val="both"/>
        <w:rPr>
          <w:szCs w:val="24"/>
        </w:rPr>
      </w:pPr>
      <w:r>
        <w:rPr>
          <w:szCs w:val="24"/>
        </w:rPr>
        <w:t>(a) </w:t>
      </w:r>
      <w:r>
        <w:rPr>
          <w:szCs w:val="24"/>
        </w:rPr>
        <w:tab/>
        <w:t xml:space="preserve">the Services will be </w:t>
      </w:r>
      <w:r w:rsidR="000E4A81">
        <w:rPr>
          <w:szCs w:val="24"/>
        </w:rPr>
        <w:t>performed,</w:t>
      </w:r>
      <w:r>
        <w:rPr>
          <w:szCs w:val="24"/>
        </w:rPr>
        <w:t xml:space="preserve"> and the Thalamus Network and Products will function</w:t>
      </w:r>
      <w:r w:rsidR="00004B1D" w:rsidRPr="00004B1D">
        <w:rPr>
          <w:color w:val="000000"/>
          <w:szCs w:val="24"/>
        </w:rPr>
        <w:t>,</w:t>
      </w:r>
      <w:r>
        <w:rPr>
          <w:szCs w:val="24"/>
        </w:rPr>
        <w:t xml:space="preserve"> in </w:t>
      </w:r>
      <w:r w:rsidR="00004B1D" w:rsidRPr="00004B1D">
        <w:rPr>
          <w:color w:val="000000"/>
          <w:szCs w:val="24"/>
        </w:rPr>
        <w:t xml:space="preserve">substantial </w:t>
      </w:r>
      <w:r>
        <w:rPr>
          <w:szCs w:val="24"/>
        </w:rPr>
        <w:t xml:space="preserve">conformance with this Agreement, any applicable </w:t>
      </w:r>
      <w:r w:rsidR="0046146B" w:rsidRPr="0046146B">
        <w:rPr>
          <w:color w:val="000000"/>
          <w:szCs w:val="24"/>
        </w:rPr>
        <w:t>Order Forms and Statements of Work</w:t>
      </w:r>
      <w:r>
        <w:rPr>
          <w:szCs w:val="24"/>
        </w:rPr>
        <w:t>, and the Specifications</w:t>
      </w:r>
      <w:r w:rsidR="00004B1D" w:rsidRPr="00004B1D">
        <w:rPr>
          <w:color w:val="000000"/>
          <w:szCs w:val="24"/>
        </w:rPr>
        <w:t xml:space="preserve"> in all material respects</w:t>
      </w:r>
      <w:r>
        <w:rPr>
          <w:szCs w:val="24"/>
        </w:rPr>
        <w:t>; and</w:t>
      </w:r>
    </w:p>
    <w:p w14:paraId="39C7FF93" w14:textId="77777777" w:rsidR="00004B1D" w:rsidRDefault="00EF2CA1" w:rsidP="00EA26DD">
      <w:pPr>
        <w:spacing w:before="120"/>
        <w:ind w:firstLine="1440"/>
        <w:jc w:val="both"/>
        <w:rPr>
          <w:szCs w:val="24"/>
        </w:rPr>
      </w:pPr>
      <w:r>
        <w:rPr>
          <w:szCs w:val="24"/>
        </w:rPr>
        <w:t xml:space="preserve">(b) </w:t>
      </w:r>
      <w:r>
        <w:rPr>
          <w:szCs w:val="24"/>
        </w:rPr>
        <w:tab/>
        <w:t>Thalamus shall perform all Services hereunder in a good and workmanlike manner and provide qualified personnel to perform the Services.</w:t>
      </w:r>
    </w:p>
    <w:p w14:paraId="5D9DFC75" w14:textId="0490959B" w:rsidR="0055438A" w:rsidRPr="008B288E" w:rsidRDefault="00004B1D" w:rsidP="00EA26DD">
      <w:pPr>
        <w:spacing w:before="120"/>
        <w:ind w:firstLine="1440"/>
        <w:jc w:val="both"/>
        <w:rPr>
          <w:szCs w:val="24"/>
        </w:rPr>
      </w:pPr>
      <w:r>
        <w:rPr>
          <w:szCs w:val="24"/>
        </w:rPr>
        <w:t>Warranty Exclusions; Exclusive Remedy.  The warranties set forth in Section 8.1 do not apply to, and Thalamus shall have no liability for, any non-conformance, downtime, interruption, delay, error, or other issue arising out of or relating to: (a) scheduled, planned, or emergency maintenance; (b) any third-party services, software, hardware, networks, data centers, hosting, or other infrastructure, including any third-party components of the Thalamus Network not owned by Thalamus; (c) failures or interruptions of the internet, telecommunications, or other facilities not within Thalamus's reasonable control; (d) Client's Equipment, systems, software, data, or network, or Client's failure to use the Service Offerings in accordance with this Agreement, the applicable Documentation, or the Specifications; (e) any use of the Service Offerings in combination with products, services, or materials not provided by Thalamus; (f) any misuse, unauthorized modification, or unauthorized access; or (g) Research Previews or other pre-release features.  Client's sole and exclusive remedy, and Thalamus's entire liability, for any breach of the warranties in Section 8.1 shall be, at Thalamus's option and expense, to (</w:t>
      </w:r>
      <w:proofErr w:type="spellStart"/>
      <w:r>
        <w:rPr>
          <w:szCs w:val="24"/>
        </w:rPr>
        <w:t>i</w:t>
      </w:r>
      <w:proofErr w:type="spellEnd"/>
      <w:r>
        <w:rPr>
          <w:szCs w:val="24"/>
        </w:rPr>
        <w:t xml:space="preserve">) re-perform the affected Services or correct or replace the affected Products or Thalamus Network so that they conform, or (ii) if Thalamus determines that the foregoing is not commercially reasonable, terminate the </w:t>
      </w:r>
      <w:r>
        <w:rPr>
          <w:szCs w:val="24"/>
        </w:rPr>
        <w:lastRenderedPageBreak/>
        <w:t>affected Services and provide Client a prorated refund of any prepaid, unused fees for the affected Services.</w:t>
      </w:r>
    </w:p>
    <w:p w14:paraId="55A63A87" w14:textId="77777777" w:rsidR="00AB34FE" w:rsidRDefault="00EF2CA1" w:rsidP="00EA26DD">
      <w:pPr>
        <w:numPr>
          <w:ilvl w:val="1"/>
          <w:numId w:val="6"/>
        </w:numPr>
        <w:tabs>
          <w:tab w:val="clear" w:pos="720"/>
        </w:tabs>
        <w:spacing w:before="120"/>
        <w:ind w:left="0" w:firstLine="720"/>
        <w:jc w:val="both"/>
        <w:rPr>
          <w:szCs w:val="24"/>
        </w:rPr>
      </w:pPr>
      <w:r>
        <w:rPr>
          <w:szCs w:val="24"/>
        </w:rPr>
        <w:t>Each party represents, warrants and covenants that:</w:t>
      </w:r>
      <w:r w:rsidR="000E4A81">
        <w:rPr>
          <w:szCs w:val="24"/>
        </w:rPr>
        <w:t xml:space="preserve"> </w:t>
      </w:r>
      <w:r>
        <w:rPr>
          <w:szCs w:val="24"/>
        </w:rPr>
        <w:t>(a) it has the full corporate right, power, and authority to enter into this Agreement and perform the obligations and duties hereunder; (b) the execution of this Agreement, and the performance of the obligations and duties hereunder, do not and will not violate any agreement to which it is a party or by which it is otherwise bound; and (c) when executed and delivered, this Agreement will constitute the legal, valid and binding obligation of each party, enforceable against each in accordance with its terms.</w:t>
      </w:r>
    </w:p>
    <w:p w14:paraId="10EB0952" w14:textId="6DFFFE70" w:rsidR="00EF2CA1" w:rsidRPr="008B288E" w:rsidRDefault="00AB34FE" w:rsidP="00EA26DD">
      <w:pPr>
        <w:numPr>
          <w:ilvl w:val="1"/>
          <w:numId w:val="6"/>
        </w:numPr>
        <w:tabs>
          <w:tab w:val="clear" w:pos="720"/>
        </w:tabs>
        <w:spacing w:before="120"/>
        <w:ind w:left="0" w:firstLine="720"/>
        <w:jc w:val="both"/>
        <w:rPr>
          <w:szCs w:val="24"/>
        </w:rPr>
      </w:pPr>
      <w:r>
        <w:rPr>
          <w:szCs w:val="24"/>
        </w:rPr>
        <w:t xml:space="preserve">Client represents, warrants, and covenants that it has all rights, consents, authorizations, and authority necessary to provide the Client Data, Inputs, </w:t>
      </w:r>
      <w:r w:rsidR="00185505">
        <w:rPr>
          <w:color w:val="000000"/>
          <w:szCs w:val="24"/>
        </w:rPr>
        <w:t>and</w:t>
      </w:r>
      <w:r w:rsidR="00185505">
        <w:rPr>
          <w:szCs w:val="24"/>
        </w:rPr>
        <w:t xml:space="preserve"> </w:t>
      </w:r>
      <w:r>
        <w:rPr>
          <w:szCs w:val="24"/>
        </w:rPr>
        <w:t>Client Outputs, and to grant the licenses and rights granted to Thalamus under this Agreement, and that Thalamus's use of the foregoing in accordance with this Agreement will not infringe, misappropriate, or otherwise violate the rights of any third party or any applicable law.</w:t>
      </w:r>
    </w:p>
    <w:p w14:paraId="23D14916" w14:textId="0E49D89B" w:rsidR="009D020B" w:rsidRPr="008B288E" w:rsidRDefault="00A20495" w:rsidP="00EA26DD">
      <w:pPr>
        <w:numPr>
          <w:ilvl w:val="1"/>
          <w:numId w:val="6"/>
        </w:numPr>
        <w:tabs>
          <w:tab w:val="clear" w:pos="720"/>
        </w:tabs>
        <w:spacing w:before="120"/>
        <w:ind w:left="0" w:firstLine="720"/>
        <w:jc w:val="both"/>
        <w:rPr>
          <w:szCs w:val="24"/>
        </w:rPr>
      </w:pPr>
      <w:r>
        <w:rPr>
          <w:szCs w:val="24"/>
        </w:rPr>
        <w:t>THALAMUS’S WARRANTIES CONTAINED IN THIS AGREEMENT ARE IN LIEU OF ALL OTHER WARRANTIES BY THALAMUS, EXPRESS OR IMPLIED, INCLUDING, BUT NOT LIMITED TO, IMPLIED WARRANTIES OF MERCHANTABILITY AND FITNESS FOR A PARTICULAR PURPOSE.  EXCEPT AS EXPRESSLY SET FORTH IN ABOVE, THE SERVICES, PRODUCTS AND THALAMUS NETWORK ARE PROVIDED ON AN “AS IS” BASIS</w:t>
      </w:r>
      <w:r w:rsidR="007D5EA8" w:rsidRPr="007D5EA8">
        <w:rPr>
          <w:color w:val="000000"/>
          <w:szCs w:val="24"/>
        </w:rPr>
        <w:t>, AND THALAMUS DOES NOT GUARANTEE THE ACCURACY, COMPLETENESS, OR RELIABILITY OF ANY OUTPUT, RESULT, OR CONTENT GENERATED OR PROVIDED THROUGH THE SERVICE OFFERINGS</w:t>
      </w:r>
      <w:r w:rsidR="00004B1D" w:rsidRPr="00004B1D">
        <w:rPr>
          <w:color w:val="000000"/>
          <w:szCs w:val="24"/>
        </w:rPr>
        <w:t>. THALAMUS DOES NOT WARRANT THAT THE SERVICES, PRODUCTS, OR THALAMUS NETWORK WILL BE UNINTERRUPTED, TIMELY, SECURE, OR ERROR-FREE, AND THALAMUS DISCLAIMS ALL WARRANTIES WITH RESPECT TO ANY THIRD-PARTY SERVICES, SOFTWARE, OR INFRASTRUCTURE, INCLUDING ANY THIRD-PARTY COMPONENTS OF THE THALAMUS NETWORK</w:t>
      </w:r>
      <w:r>
        <w:rPr>
          <w:szCs w:val="24"/>
        </w:rPr>
        <w:t xml:space="preserve">. </w:t>
      </w:r>
      <w:r w:rsidR="00337561">
        <w:rPr>
          <w:szCs w:val="24"/>
        </w:rPr>
        <w:t xml:space="preserve">FURTHERMORE, </w:t>
      </w:r>
      <w:r w:rsidR="007D5EA8">
        <w:rPr>
          <w:szCs w:val="24"/>
        </w:rPr>
        <w:t xml:space="preserve">WITHOUT LIMITING THE FOREGOING </w:t>
      </w:r>
      <w:r w:rsidR="007D5EA8" w:rsidRPr="007D5EA8">
        <w:rPr>
          <w:color w:val="000000"/>
          <w:szCs w:val="24"/>
        </w:rPr>
        <w:t>WARRANTY</w:t>
      </w:r>
      <w:r w:rsidR="007D5EA8">
        <w:rPr>
          <w:szCs w:val="24"/>
        </w:rPr>
        <w:t xml:space="preserve"> DISCLAIMERS, </w:t>
      </w:r>
      <w:r w:rsidR="007D5EA8" w:rsidRPr="007D5EA8">
        <w:rPr>
          <w:color w:val="000000"/>
          <w:szCs w:val="24"/>
        </w:rPr>
        <w:t>AND BY WAY OF FURTHER SPECIFICATION AS</w:t>
      </w:r>
      <w:r w:rsidR="00337561" w:rsidRPr="00337561">
        <w:rPr>
          <w:szCs w:val="24"/>
        </w:rPr>
        <w:t xml:space="preserve"> TO </w:t>
      </w:r>
      <w:r w:rsidR="0046146B" w:rsidRPr="0046146B">
        <w:rPr>
          <w:color w:val="000000"/>
          <w:szCs w:val="24"/>
        </w:rPr>
        <w:t xml:space="preserve">THE </w:t>
      </w:r>
      <w:r w:rsidR="00337561" w:rsidRPr="00337561">
        <w:rPr>
          <w:szCs w:val="24"/>
        </w:rPr>
        <w:t xml:space="preserve">AI FEATURES, THALAMUS DOES NOT GUARANTEE THE ACCURACY OF AND THALAMUS HEREBY DISCLAIMS ANY WARRANTY RELATING TO ANY OUTPUT GENERATED BY THE AI FEATURES. GIVEN THE PROBABILISTIC NATURE OF MACHINE LEARNING AND ARTIFICIAL INTELLIGENCE, USE OF THE AI FEATURES MAY IN SOME SITUATIONS RESULT IN INCORRECT OUTPUT THAT DOES NOT ACCURATELY REFLECT THE ACTION GENERATED. THEREFORE, </w:t>
      </w:r>
      <w:r w:rsidR="00337561">
        <w:rPr>
          <w:szCs w:val="24"/>
        </w:rPr>
        <w:t xml:space="preserve">CLIENT </w:t>
      </w:r>
      <w:r w:rsidR="00337561" w:rsidRPr="00337561">
        <w:rPr>
          <w:szCs w:val="24"/>
        </w:rPr>
        <w:t>AGREE</w:t>
      </w:r>
      <w:r w:rsidR="00337561">
        <w:rPr>
          <w:szCs w:val="24"/>
        </w:rPr>
        <w:t>S</w:t>
      </w:r>
      <w:r w:rsidR="00337561" w:rsidRPr="00337561">
        <w:rPr>
          <w:szCs w:val="24"/>
        </w:rPr>
        <w:t xml:space="preserve"> TO USE ANY OUTPUT FROM THE AI FEATURES AT </w:t>
      </w:r>
      <w:r w:rsidR="00337561">
        <w:rPr>
          <w:szCs w:val="24"/>
        </w:rPr>
        <w:t xml:space="preserve">ITS </w:t>
      </w:r>
      <w:r w:rsidR="00337561" w:rsidRPr="00337561">
        <w:rPr>
          <w:szCs w:val="24"/>
        </w:rPr>
        <w:t>OWN RISK.</w:t>
      </w:r>
    </w:p>
    <w:p w14:paraId="2EED909C" w14:textId="77777777" w:rsidR="004215BA" w:rsidRPr="008B288E" w:rsidRDefault="004215BA" w:rsidP="004215BA">
      <w:pPr>
        <w:jc w:val="both"/>
        <w:rPr>
          <w:szCs w:val="24"/>
        </w:rPr>
      </w:pPr>
    </w:p>
    <w:p w14:paraId="6AD16C50" w14:textId="77777777" w:rsidR="00EF2CA1" w:rsidRPr="008B288E" w:rsidRDefault="00EF2CA1" w:rsidP="004215BA">
      <w:pPr>
        <w:numPr>
          <w:ilvl w:val="0"/>
          <w:numId w:val="6"/>
        </w:numPr>
        <w:jc w:val="both"/>
        <w:rPr>
          <w:b/>
          <w:szCs w:val="24"/>
        </w:rPr>
      </w:pPr>
      <w:r>
        <w:rPr>
          <w:b/>
          <w:szCs w:val="24"/>
        </w:rPr>
        <w:t>INDEMNIFICATION</w:t>
      </w:r>
    </w:p>
    <w:p w14:paraId="22C95DB9" w14:textId="350D0518" w:rsidR="001F3072" w:rsidRDefault="00EF2CA1" w:rsidP="00EA26DD">
      <w:pPr>
        <w:numPr>
          <w:ilvl w:val="1"/>
          <w:numId w:val="6"/>
        </w:numPr>
        <w:tabs>
          <w:tab w:val="clear" w:pos="720"/>
        </w:tabs>
        <w:spacing w:before="120"/>
        <w:ind w:left="0" w:firstLine="720"/>
        <w:jc w:val="both"/>
        <w:rPr>
          <w:rStyle w:val="DeltaViewInsertion"/>
          <w:color w:val="000000"/>
          <w:szCs w:val="24"/>
          <w:u w:val="none"/>
        </w:rPr>
      </w:pPr>
      <w:r w:rsidRPr="003A0F59">
        <w:rPr>
          <w:b/>
          <w:szCs w:val="24"/>
        </w:rPr>
        <w:t>Indemnification</w:t>
      </w:r>
      <w:r w:rsidR="001F3072" w:rsidRPr="001F3072">
        <w:rPr>
          <w:color w:val="000000"/>
          <w:szCs w:val="24"/>
        </w:rPr>
        <w:t xml:space="preserve"> by Thalamus</w:t>
      </w:r>
      <w:r w:rsidRPr="003A0F59">
        <w:rPr>
          <w:szCs w:val="24"/>
        </w:rPr>
        <w:t>.  Thalamus shall indemnify Client, its affiliates, officers, directors, employees, consultants, and agents, and undertakes to defend same against and hold same harmless from any claims, allegations, actions, suits, loss, damages, expenses and costs (including, but not limited to, costs and expenses, attorneys’ fees, along with any fees and costs associated with enforcing Client’s indemnity rights under this Agreement) arising out of or relating to any claim of infringement or misappropriation of a third party’s Intellectual Property Rights arising from the Services, Thalamus Network, Deliverables or Products</w:t>
      </w:r>
      <w:r w:rsidR="005925AE">
        <w:rPr>
          <w:szCs w:val="24"/>
        </w:rPr>
        <w:t xml:space="preserve"> (a “Claim”)</w:t>
      </w:r>
      <w:r w:rsidRPr="003A0F59">
        <w:rPr>
          <w:rStyle w:val="DeltaViewInsertion"/>
          <w:color w:val="auto"/>
          <w:szCs w:val="24"/>
          <w:u w:val="none"/>
        </w:rPr>
        <w:t xml:space="preserve">.  </w:t>
      </w:r>
      <w:r w:rsidRPr="003A0F59">
        <w:rPr>
          <w:szCs w:val="24"/>
        </w:rPr>
        <w:t>The foregoing obligations do not apply with respect to portions or components of the Services, Thalamus Network, Deliverables or Products (</w:t>
      </w:r>
      <w:proofErr w:type="spellStart"/>
      <w:r w:rsidRPr="003A0F59">
        <w:rPr>
          <w:szCs w:val="24"/>
        </w:rPr>
        <w:t>i</w:t>
      </w:r>
      <w:proofErr w:type="spellEnd"/>
      <w:r w:rsidRPr="003A0F59">
        <w:rPr>
          <w:szCs w:val="24"/>
        </w:rPr>
        <w:t xml:space="preserve">) not supplied by Thalamus to Client, (ii) made in </w:t>
      </w:r>
      <w:r w:rsidRPr="003A0F59">
        <w:rPr>
          <w:szCs w:val="24"/>
        </w:rPr>
        <w:lastRenderedPageBreak/>
        <w:t xml:space="preserve">whole or in part in accordance with Client specifications, (iii) that are modified by Client after delivery by Thalamus, (iv) combined with other products, processes or materials where the alleged infringement relates to such combination, (v) </w:t>
      </w:r>
      <w:r w:rsidR="00C54519" w:rsidRPr="003A0F59">
        <w:rPr>
          <w:szCs w:val="24"/>
        </w:rPr>
        <w:t xml:space="preserve">to the extent </w:t>
      </w:r>
      <w:r w:rsidR="006747C8" w:rsidRPr="003A0F59">
        <w:rPr>
          <w:szCs w:val="24"/>
        </w:rPr>
        <w:t>any</w:t>
      </w:r>
      <w:r w:rsidR="00C54519" w:rsidRPr="003A0F59">
        <w:rPr>
          <w:szCs w:val="24"/>
        </w:rPr>
        <w:t xml:space="preserve"> infringement arises from</w:t>
      </w:r>
      <w:r w:rsidR="008A1973" w:rsidRPr="003A0F59">
        <w:rPr>
          <w:szCs w:val="24"/>
        </w:rPr>
        <w:t xml:space="preserve"> </w:t>
      </w:r>
      <w:r w:rsidR="008A20DD">
        <w:rPr>
          <w:szCs w:val="24"/>
        </w:rPr>
        <w:t xml:space="preserve">(A) Client Data, (B) </w:t>
      </w:r>
      <w:r w:rsidR="00334899">
        <w:rPr>
          <w:szCs w:val="24"/>
        </w:rPr>
        <w:t xml:space="preserve">Inputs, or (C) </w:t>
      </w:r>
      <w:r w:rsidR="005B2E4C">
        <w:rPr>
          <w:szCs w:val="24"/>
        </w:rPr>
        <w:t>Platform</w:t>
      </w:r>
      <w:r w:rsidR="005B2E4C" w:rsidRPr="005B2E4C">
        <w:rPr>
          <w:szCs w:val="24"/>
        </w:rPr>
        <w:t xml:space="preserve"> </w:t>
      </w:r>
      <w:r w:rsidR="005012B0" w:rsidRPr="005B2E4C">
        <w:rPr>
          <w:szCs w:val="24"/>
        </w:rPr>
        <w:t>Data</w:t>
      </w:r>
      <w:r w:rsidR="008A20DD" w:rsidRPr="008A20DD">
        <w:t xml:space="preserve"> </w:t>
      </w:r>
      <w:r w:rsidR="008A20DD">
        <w:t>o</w:t>
      </w:r>
      <w:r w:rsidR="008A20DD" w:rsidRPr="008A20DD">
        <w:rPr>
          <w:szCs w:val="24"/>
        </w:rPr>
        <w:t>r any other data received by Thalamus from any source other than Client, in the case of clause (</w:t>
      </w:r>
      <w:r w:rsidR="00334899">
        <w:rPr>
          <w:szCs w:val="24"/>
        </w:rPr>
        <w:t>C</w:t>
      </w:r>
      <w:r w:rsidR="008A20DD" w:rsidRPr="008A20DD">
        <w:rPr>
          <w:szCs w:val="24"/>
        </w:rPr>
        <w:t>) whether or not Thalamus has reformatted, graphed, analyzed, or otherwise processed such data; provided that the exclusion in clause (</w:t>
      </w:r>
      <w:r w:rsidR="00334899">
        <w:rPr>
          <w:szCs w:val="24"/>
        </w:rPr>
        <w:t>C</w:t>
      </w:r>
      <w:r w:rsidR="008A20DD" w:rsidRPr="008A20DD">
        <w:rPr>
          <w:szCs w:val="24"/>
        </w:rPr>
        <w:t>) shall not apply to the extent the infringement arises from Thalamus's reformatting, graphing, analysis, or other processing of such data rather than from the underlying data as received by Thalamus</w:t>
      </w:r>
      <w:r w:rsidR="008A1973" w:rsidRPr="003A0F59">
        <w:rPr>
          <w:szCs w:val="24"/>
        </w:rPr>
        <w:t xml:space="preserve">, (vi) </w:t>
      </w:r>
      <w:r w:rsidRPr="003A0F59">
        <w:rPr>
          <w:szCs w:val="24"/>
        </w:rPr>
        <w:t>where Client continues allegedly infringing activity after being notified thereof or after being informed of modifications that would have avoided the alleged infringement, (vi</w:t>
      </w:r>
      <w:r w:rsidR="008A1973" w:rsidRPr="003A0F59">
        <w:rPr>
          <w:szCs w:val="24"/>
        </w:rPr>
        <w:t>i</w:t>
      </w:r>
      <w:r w:rsidRPr="003A0F59">
        <w:rPr>
          <w:szCs w:val="24"/>
        </w:rPr>
        <w:t>) where Client’s use of the Services, Thalamus Network, Deliverables or Products is not strictly in accordance with this Agreement</w:t>
      </w:r>
      <w:r w:rsidR="0046146B" w:rsidRPr="0046146B">
        <w:rPr>
          <w:color w:val="000000"/>
          <w:szCs w:val="24"/>
        </w:rPr>
        <w:t xml:space="preserve"> or any applicable Statement of Work</w:t>
      </w:r>
      <w:r w:rsidR="000142E3" w:rsidRPr="000142E3">
        <w:rPr>
          <w:color w:val="000000"/>
          <w:szCs w:val="24"/>
        </w:rPr>
        <w:t>, (viii) to the extent the alleged infringement arises from any third-party foundational model, large language model, or other third-party artificial intelligence technology incorporated into the AI Features or AI System, (ix) to the extent the alleged infringement arises from Thalamus's use of data provided by a third party where Thalamus had a contractual right to use such data but the party providing such data lacked the legal authority to grant such right</w:t>
      </w:r>
      <w:r w:rsidR="00385284" w:rsidRPr="00385284">
        <w:rPr>
          <w:rStyle w:val="DeltaViewInsertion"/>
          <w:color w:val="000000"/>
          <w:szCs w:val="24"/>
          <w:u w:val="none"/>
        </w:rPr>
        <w:t xml:space="preserve">, or (x) to the extent the alleged infringement or misappropriation arises from any third-party services, software, hardware, networks, data centers, hosting, or other infrastructure not owned by Thalamus, including any third-party components of the Thalamus Network not owned by Thalamus.  </w:t>
      </w:r>
      <w:r w:rsidR="008A20DD" w:rsidRPr="008A20DD">
        <w:rPr>
          <w:color w:val="000000"/>
          <w:szCs w:val="24"/>
        </w:rPr>
        <w:t>Each of the exclusions in clauses (</w:t>
      </w:r>
      <w:proofErr w:type="spellStart"/>
      <w:r w:rsidR="008A20DD" w:rsidRPr="008A20DD">
        <w:rPr>
          <w:color w:val="000000"/>
          <w:szCs w:val="24"/>
        </w:rPr>
        <w:t>i</w:t>
      </w:r>
      <w:proofErr w:type="spellEnd"/>
      <w:r w:rsidR="008A20DD" w:rsidRPr="008A20DD">
        <w:rPr>
          <w:color w:val="000000"/>
          <w:szCs w:val="24"/>
        </w:rPr>
        <w:t xml:space="preserve">) through (x) applies independently of the others, and the limitations within any clause (including the proviso in clause (v)) shall not be construed to limit the application of any other clause.   </w:t>
      </w:r>
      <w:r w:rsidR="00385284" w:rsidRPr="00385284">
        <w:rPr>
          <w:rStyle w:val="DeltaViewInsertion"/>
          <w:color w:val="000000"/>
          <w:szCs w:val="24"/>
          <w:u w:val="none"/>
        </w:rPr>
        <w:t xml:space="preserve">Client shall promptly notify Thalamus in </w:t>
      </w:r>
      <w:r w:rsidR="001F3072" w:rsidRPr="001F3072">
        <w:rPr>
          <w:rStyle w:val="DeltaViewInsertion"/>
          <w:color w:val="000000"/>
          <w:szCs w:val="24"/>
          <w:u w:val="none"/>
        </w:rPr>
        <w:t xml:space="preserve">writing of any Claim, and Client's failure to provide timely notice shall relieve Thalamus of its indemnification obligations under this Section 9.1 only to the extent Thalamus is materially prejudiced by such failure.  Thalamus shall have sole control over the defense and settlement of any Claim; </w:t>
      </w:r>
      <w:proofErr w:type="gramStart"/>
      <w:r w:rsidR="001F3072" w:rsidRPr="001F3072">
        <w:rPr>
          <w:rStyle w:val="DeltaViewInsertion"/>
          <w:color w:val="000000"/>
          <w:szCs w:val="24"/>
          <w:u w:val="none"/>
        </w:rPr>
        <w:t>provided that</w:t>
      </w:r>
      <w:proofErr w:type="gramEnd"/>
      <w:r w:rsidR="001F3072" w:rsidRPr="001F3072">
        <w:rPr>
          <w:rStyle w:val="DeltaViewInsertion"/>
          <w:color w:val="000000"/>
          <w:szCs w:val="24"/>
          <w:u w:val="none"/>
        </w:rPr>
        <w:t xml:space="preserve"> Thalamus shall not </w:t>
      </w:r>
      <w:proofErr w:type="gramStart"/>
      <w:r w:rsidR="001F3072" w:rsidRPr="001F3072">
        <w:rPr>
          <w:rStyle w:val="DeltaViewInsertion"/>
          <w:color w:val="000000"/>
          <w:szCs w:val="24"/>
          <w:u w:val="none"/>
        </w:rPr>
        <w:t>enter into</w:t>
      </w:r>
      <w:proofErr w:type="gramEnd"/>
      <w:r w:rsidR="001F3072" w:rsidRPr="001F3072">
        <w:rPr>
          <w:rStyle w:val="DeltaViewInsertion"/>
          <w:color w:val="000000"/>
          <w:szCs w:val="24"/>
          <w:u w:val="none"/>
        </w:rPr>
        <w:t xml:space="preserve"> any settlement that imposes any obligation, restriction, or liability on Client, or includes any admission of wrongdoing by Client, without Client's prior written consent, not to be unreasonably withheld.  Client shall provide Thalamus with reasonable cooperation and assistance in connection with the defense of any Claim, including providing access to relevant personnel, records, and information as reasonably requested by Thalamus, at Thalamus's cost and expense.</w:t>
      </w:r>
    </w:p>
    <w:p w14:paraId="7F352960" w14:textId="5D95F1C7" w:rsidR="00EF2CA1" w:rsidRPr="001F3072" w:rsidRDefault="001F3072" w:rsidP="00EA26DD">
      <w:pPr>
        <w:numPr>
          <w:ilvl w:val="1"/>
          <w:numId w:val="6"/>
        </w:numPr>
        <w:tabs>
          <w:tab w:val="clear" w:pos="720"/>
        </w:tabs>
        <w:spacing w:before="120"/>
        <w:ind w:left="0" w:firstLine="720"/>
        <w:jc w:val="both"/>
        <w:rPr>
          <w:szCs w:val="24"/>
        </w:rPr>
      </w:pPr>
      <w:r w:rsidRPr="005B2CBE">
        <w:rPr>
          <w:rStyle w:val="DeltaViewInsertion"/>
          <w:b/>
          <w:bCs/>
          <w:color w:val="auto"/>
          <w:szCs w:val="24"/>
          <w:u w:val="none"/>
        </w:rPr>
        <w:t xml:space="preserve">Indemnification by Client.  </w:t>
      </w:r>
      <w:r w:rsidRPr="005B2CBE">
        <w:rPr>
          <w:rStyle w:val="DeltaViewInsertion"/>
          <w:color w:val="auto"/>
          <w:szCs w:val="24"/>
          <w:u w:val="none"/>
        </w:rPr>
        <w:t xml:space="preserve">Client shall indemnify Thalamus, its affiliates, officers, directors, employees, consultants, and agents, and undertakes to defend same against and hold same harmless from any claims, allegations, actions, suits, loss, damages, expenses and costs (including, but not limited to, costs and expenses and attorneys' fees) arising out of or relating to: (a) Client's material breach of this Agreement; (b) Client's use of the Service Offerings in violation of this Agreement or applicable law; (c) any allegation that Client Data infringes or misappropriates any third party's Intellectual Property Rights; or (d) Client's communications or interactions with </w:t>
      </w:r>
      <w:r w:rsidR="005B2E4C">
        <w:rPr>
          <w:rStyle w:val="DeltaViewInsertion"/>
          <w:color w:val="auto"/>
          <w:szCs w:val="24"/>
          <w:u w:val="none"/>
        </w:rPr>
        <w:t>any third parties through use of the Service Offerings</w:t>
      </w:r>
      <w:r w:rsidRPr="005B2CBE">
        <w:rPr>
          <w:rStyle w:val="DeltaViewInsertion"/>
          <w:color w:val="auto"/>
          <w:szCs w:val="24"/>
          <w:u w:val="none"/>
        </w:rPr>
        <w:t xml:space="preserve">.  Thalamus shall promptly notify Client in writing of any claim for which Client may be obligated to indemnify Thalamus hereunder, and Thalamus's failure to provide timely notice shall relieve Client of its indemnification obligations under this Section 9.2 only to the extent Client is materially prejudiced by such failure.  Client shall have sole control over the defense and settlement of any such claim; provided that Client shall not enter into any settlement that imposes any obligation, restriction, or liability on Thalamus, or includes any admission of wrongdoing by Thalamus, without Thalamus's prior written consent, not to be unreasonably withheld.  Thalamus shall provide Client with </w:t>
      </w:r>
      <w:r w:rsidRPr="005B2CBE">
        <w:rPr>
          <w:rStyle w:val="DeltaViewInsertion"/>
          <w:color w:val="auto"/>
          <w:szCs w:val="24"/>
          <w:u w:val="none"/>
        </w:rPr>
        <w:lastRenderedPageBreak/>
        <w:t>reasonable cooperation and assistance in connection with the defense of any such claim, at Client's cost and expense.</w:t>
      </w:r>
    </w:p>
    <w:p w14:paraId="358152DE" w14:textId="2C48D87F" w:rsidR="00EF2CA1" w:rsidRDefault="00EF2CA1" w:rsidP="00EA26DD">
      <w:pPr>
        <w:numPr>
          <w:ilvl w:val="1"/>
          <w:numId w:val="6"/>
        </w:numPr>
        <w:tabs>
          <w:tab w:val="clear" w:pos="720"/>
        </w:tabs>
        <w:spacing w:before="120"/>
        <w:ind w:left="0" w:firstLine="720"/>
        <w:jc w:val="both"/>
        <w:rPr>
          <w:szCs w:val="24"/>
        </w:rPr>
      </w:pPr>
      <w:r>
        <w:rPr>
          <w:b/>
          <w:bCs/>
          <w:szCs w:val="24"/>
        </w:rPr>
        <w:t>Infringement and Misappropriation Injunctions</w:t>
      </w:r>
      <w:r>
        <w:rPr>
          <w:szCs w:val="24"/>
        </w:rPr>
        <w:t>.  If Client’s use of any of the</w:t>
      </w:r>
      <w:bookmarkStart w:id="6" w:name="_DV_C17"/>
      <w:r>
        <w:rPr>
          <w:rStyle w:val="DeltaViewInsertion"/>
          <w:color w:val="auto"/>
          <w:szCs w:val="24"/>
          <w:u w:val="none"/>
        </w:rPr>
        <w:t xml:space="preserve"> Services,</w:t>
      </w:r>
      <w:bookmarkStart w:id="7" w:name="_DV_M64"/>
      <w:bookmarkEnd w:id="6"/>
      <w:bookmarkEnd w:id="7"/>
      <w:r>
        <w:rPr>
          <w:szCs w:val="24"/>
        </w:rPr>
        <w:t xml:space="preserve"> Thalamus Network or Products hereunder is, or in Thalamus’s opinion is likely to be, enjoined as an infringement or misappropriation of any </w:t>
      </w:r>
      <w:r w:rsidR="000E4A81">
        <w:rPr>
          <w:szCs w:val="24"/>
        </w:rPr>
        <w:t>third-party</w:t>
      </w:r>
      <w:r>
        <w:rPr>
          <w:szCs w:val="24"/>
        </w:rPr>
        <w:t xml:space="preserve"> Intellectual Property Right, Thalamus shall, at </w:t>
      </w:r>
      <w:r w:rsidR="000E4A81">
        <w:rPr>
          <w:szCs w:val="24"/>
        </w:rPr>
        <w:t>Thalamus’s option</w:t>
      </w:r>
      <w:r>
        <w:rPr>
          <w:szCs w:val="24"/>
        </w:rPr>
        <w:t xml:space="preserve"> and expense either: (a) procure for Client the right to continue to use the </w:t>
      </w:r>
      <w:bookmarkStart w:id="8" w:name="_DV_C18"/>
      <w:r>
        <w:rPr>
          <w:rStyle w:val="DeltaViewInsertion"/>
          <w:color w:val="auto"/>
          <w:szCs w:val="24"/>
          <w:u w:val="none"/>
        </w:rPr>
        <w:t xml:space="preserve">Services, </w:t>
      </w:r>
      <w:bookmarkStart w:id="9" w:name="_DV_M65"/>
      <w:bookmarkEnd w:id="8"/>
      <w:bookmarkEnd w:id="9"/>
      <w:r>
        <w:rPr>
          <w:szCs w:val="24"/>
        </w:rPr>
        <w:t>Thalamus Network</w:t>
      </w:r>
      <w:r w:rsidR="001F3072" w:rsidRPr="001F3072">
        <w:rPr>
          <w:color w:val="000000"/>
          <w:szCs w:val="24"/>
        </w:rPr>
        <w:t>,</w:t>
      </w:r>
      <w:r>
        <w:rPr>
          <w:szCs w:val="24"/>
        </w:rPr>
        <w:t xml:space="preserve"> Deliverables, and Products under the terms of this Agreement; (b) replace or modify the</w:t>
      </w:r>
      <w:bookmarkStart w:id="10" w:name="_DV_C19"/>
      <w:r>
        <w:rPr>
          <w:rStyle w:val="DeltaViewInsertion"/>
          <w:color w:val="auto"/>
          <w:szCs w:val="24"/>
          <w:u w:val="none"/>
        </w:rPr>
        <w:t xml:space="preserve"> Services,</w:t>
      </w:r>
      <w:bookmarkStart w:id="11" w:name="_DV_M66"/>
      <w:bookmarkEnd w:id="10"/>
      <w:bookmarkEnd w:id="11"/>
      <w:r>
        <w:rPr>
          <w:szCs w:val="24"/>
        </w:rPr>
        <w:t xml:space="preserve"> Thalamus Network, Deliverables, or Products so that they are non-infringing and non-violative of any third party Intellectual Property Right and substantially equivalent in function to the enjoined products or services; or, if options (a) and (b) are not reasonably possible, (c) terminate this Agreement in whole or in part and provide to Client </w:t>
      </w:r>
      <w:bookmarkStart w:id="12" w:name="_DV_C21"/>
      <w:r>
        <w:rPr>
          <w:szCs w:val="24"/>
        </w:rPr>
        <w:t>a prorated refund of all unused prepaid amounts for the Service Offerings as of the termination date of this Agreement.</w:t>
      </w:r>
      <w:bookmarkStart w:id="13" w:name="_DV_M67"/>
      <w:bookmarkStart w:id="14" w:name="_DV_M70"/>
      <w:bookmarkStart w:id="15" w:name="_DV_M71"/>
      <w:bookmarkEnd w:id="12"/>
      <w:bookmarkEnd w:id="13"/>
      <w:bookmarkEnd w:id="14"/>
      <w:bookmarkEnd w:id="15"/>
    </w:p>
    <w:p w14:paraId="73C12217" w14:textId="2CE30E5D" w:rsidR="00B73805" w:rsidRPr="008B288E" w:rsidRDefault="00B73805" w:rsidP="00EA26DD">
      <w:pPr>
        <w:numPr>
          <w:ilvl w:val="1"/>
          <w:numId w:val="6"/>
        </w:numPr>
        <w:tabs>
          <w:tab w:val="clear" w:pos="720"/>
        </w:tabs>
        <w:spacing w:before="120"/>
        <w:ind w:left="0" w:firstLine="720"/>
        <w:jc w:val="both"/>
        <w:rPr>
          <w:szCs w:val="24"/>
        </w:rPr>
      </w:pPr>
      <w:r>
        <w:rPr>
          <w:b/>
          <w:bCs/>
          <w:szCs w:val="24"/>
        </w:rPr>
        <w:t>Exclusive Remedy</w:t>
      </w:r>
      <w:r w:rsidRPr="005925AE">
        <w:rPr>
          <w:szCs w:val="24"/>
        </w:rPr>
        <w:t>.</w:t>
      </w:r>
      <w:r>
        <w:rPr>
          <w:szCs w:val="24"/>
        </w:rPr>
        <w:t xml:space="preserve"> </w:t>
      </w:r>
      <w:r w:rsidRPr="00B73805">
        <w:rPr>
          <w:szCs w:val="24"/>
        </w:rPr>
        <w:t xml:space="preserve">This Section </w:t>
      </w:r>
      <w:r>
        <w:rPr>
          <w:szCs w:val="24"/>
        </w:rPr>
        <w:t>9</w:t>
      </w:r>
      <w:r w:rsidRPr="00B73805">
        <w:rPr>
          <w:szCs w:val="24"/>
        </w:rPr>
        <w:t xml:space="preserve"> </w:t>
      </w:r>
      <w:r w:rsidR="005925AE">
        <w:rPr>
          <w:szCs w:val="24"/>
        </w:rPr>
        <w:t>shall constitute</w:t>
      </w:r>
      <w:r w:rsidRPr="00B73805">
        <w:rPr>
          <w:szCs w:val="24"/>
        </w:rPr>
        <w:t xml:space="preserve"> </w:t>
      </w:r>
      <w:r>
        <w:rPr>
          <w:szCs w:val="24"/>
        </w:rPr>
        <w:t>Client’s</w:t>
      </w:r>
      <w:r w:rsidRPr="00B73805">
        <w:rPr>
          <w:szCs w:val="24"/>
        </w:rPr>
        <w:t xml:space="preserve"> exclusive remedy and </w:t>
      </w:r>
      <w:r>
        <w:rPr>
          <w:szCs w:val="24"/>
        </w:rPr>
        <w:t>Thalamus</w:t>
      </w:r>
      <w:r w:rsidRPr="00B73805">
        <w:rPr>
          <w:szCs w:val="24"/>
        </w:rPr>
        <w:t xml:space="preserve">’s entire liability for a </w:t>
      </w:r>
      <w:r w:rsidR="005925AE">
        <w:rPr>
          <w:szCs w:val="24"/>
        </w:rPr>
        <w:t>C</w:t>
      </w:r>
      <w:r>
        <w:rPr>
          <w:szCs w:val="24"/>
        </w:rPr>
        <w:t>laim</w:t>
      </w:r>
      <w:r w:rsidR="005925AE">
        <w:rPr>
          <w:szCs w:val="24"/>
        </w:rPr>
        <w:t>.</w:t>
      </w:r>
      <w:r>
        <w:rPr>
          <w:szCs w:val="24"/>
        </w:rPr>
        <w:t xml:space="preserve"> </w:t>
      </w:r>
    </w:p>
    <w:p w14:paraId="3D54E664" w14:textId="77777777" w:rsidR="004215BA" w:rsidRPr="008B288E" w:rsidRDefault="004215BA" w:rsidP="004215BA">
      <w:pPr>
        <w:jc w:val="both"/>
        <w:rPr>
          <w:szCs w:val="24"/>
        </w:rPr>
      </w:pPr>
    </w:p>
    <w:p w14:paraId="7D1758B3" w14:textId="77777777" w:rsidR="00EF2CA1" w:rsidRPr="008B288E" w:rsidRDefault="00EF2CA1" w:rsidP="004215BA">
      <w:pPr>
        <w:numPr>
          <w:ilvl w:val="0"/>
          <w:numId w:val="6"/>
        </w:numPr>
        <w:jc w:val="both"/>
        <w:rPr>
          <w:b/>
          <w:szCs w:val="24"/>
        </w:rPr>
      </w:pPr>
      <w:r>
        <w:rPr>
          <w:b/>
          <w:szCs w:val="24"/>
        </w:rPr>
        <w:t>CONFIDENTIALITY</w:t>
      </w:r>
    </w:p>
    <w:p w14:paraId="03B2CB15" w14:textId="19FF6817" w:rsidR="00EF2CA1" w:rsidRPr="008B288E" w:rsidRDefault="00EF2CA1" w:rsidP="00EA26DD">
      <w:pPr>
        <w:numPr>
          <w:ilvl w:val="1"/>
          <w:numId w:val="6"/>
        </w:numPr>
        <w:tabs>
          <w:tab w:val="clear" w:pos="720"/>
        </w:tabs>
        <w:spacing w:before="120"/>
        <w:ind w:left="0" w:firstLine="720"/>
        <w:jc w:val="both"/>
        <w:rPr>
          <w:szCs w:val="24"/>
        </w:rPr>
      </w:pPr>
      <w:r>
        <w:rPr>
          <w:b/>
          <w:szCs w:val="24"/>
        </w:rPr>
        <w:t>Exclusions</w:t>
      </w:r>
      <w:r>
        <w:rPr>
          <w:szCs w:val="24"/>
        </w:rPr>
        <w:t>.  Confidential Information does not include information that a party can demonstrate through competent evidence:  (a) is or becomes generally known to the public through no fault or breach of this Agreement by the receiving party; (b) is known to the receiving party at the time of disclosure without an obligation of confidentiality; (c) is independently developed by the receiving party without use of the disclosing party’s Confidential Information (provided that, in the case of Thalamus Confidential Information, Client shall only be deemed to have independently developed such information if such development was performed by Client personnel who had been given no access to Thalamus Confidential Information); (d) the receiving party rightfully obtains from a third party without restriction on use or disclosure who is rightfully empowered to disclose such information; or (e) is disclosed with the prior written approval of the disclosing party.</w:t>
      </w:r>
    </w:p>
    <w:p w14:paraId="30989D07" w14:textId="2ADC5023" w:rsidR="008A51CC" w:rsidRDefault="00EF2CA1" w:rsidP="00EA26DD">
      <w:pPr>
        <w:numPr>
          <w:ilvl w:val="1"/>
          <w:numId w:val="6"/>
        </w:numPr>
        <w:tabs>
          <w:tab w:val="clear" w:pos="720"/>
        </w:tabs>
        <w:spacing w:before="120"/>
        <w:ind w:left="0" w:firstLine="720"/>
        <w:jc w:val="both"/>
        <w:rPr>
          <w:szCs w:val="24"/>
        </w:rPr>
      </w:pPr>
      <w:r>
        <w:rPr>
          <w:b/>
          <w:szCs w:val="24"/>
        </w:rPr>
        <w:t>Use and Disclosure Restrictions</w:t>
      </w:r>
      <w:r>
        <w:rPr>
          <w:szCs w:val="24"/>
        </w:rPr>
        <w:t xml:space="preserve">.  </w:t>
      </w:r>
      <w:r w:rsidR="00453418">
        <w:rPr>
          <w:szCs w:val="24"/>
        </w:rPr>
        <w:t>The receiving</w:t>
      </w:r>
      <w:r>
        <w:rPr>
          <w:szCs w:val="24"/>
        </w:rPr>
        <w:t xml:space="preserve"> party will not use the </w:t>
      </w:r>
      <w:r w:rsidR="00453418">
        <w:rPr>
          <w:szCs w:val="24"/>
        </w:rPr>
        <w:t>disclosing</w:t>
      </w:r>
      <w:r>
        <w:rPr>
          <w:szCs w:val="24"/>
        </w:rPr>
        <w:t xml:space="preserve"> party’s Confidential Information</w:t>
      </w:r>
      <w:r w:rsidR="00453418">
        <w:rPr>
          <w:szCs w:val="24"/>
        </w:rPr>
        <w:t>,</w:t>
      </w:r>
      <w:r>
        <w:rPr>
          <w:szCs w:val="24"/>
        </w:rPr>
        <w:t xml:space="preserve"> except as permitted </w:t>
      </w:r>
      <w:r w:rsidR="000E4A81">
        <w:rPr>
          <w:szCs w:val="24"/>
        </w:rPr>
        <w:t>herein</w:t>
      </w:r>
      <w:r w:rsidR="00453418">
        <w:rPr>
          <w:szCs w:val="24"/>
        </w:rPr>
        <w:t>,</w:t>
      </w:r>
      <w:r w:rsidR="000E4A81">
        <w:rPr>
          <w:szCs w:val="24"/>
        </w:rPr>
        <w:t xml:space="preserve"> and</w:t>
      </w:r>
      <w:r>
        <w:rPr>
          <w:szCs w:val="24"/>
        </w:rPr>
        <w:t xml:space="preserve"> will not disclose such Confidential Information to any third party except to employees</w:t>
      </w:r>
      <w:r w:rsidR="00453418">
        <w:rPr>
          <w:szCs w:val="24"/>
        </w:rPr>
        <w:t>, contractors, agents, and representatives</w:t>
      </w:r>
      <w:r>
        <w:rPr>
          <w:szCs w:val="24"/>
        </w:rPr>
        <w:t xml:space="preserve"> as is reasonably required in connection with the exercise of </w:t>
      </w:r>
      <w:r w:rsidR="00453418">
        <w:rPr>
          <w:szCs w:val="24"/>
        </w:rPr>
        <w:t>the receiving party’s</w:t>
      </w:r>
      <w:r>
        <w:rPr>
          <w:szCs w:val="24"/>
        </w:rPr>
        <w:t xml:space="preserve"> rights and obligations under this Agreement (and only subject to written binding use and disclosure restrictions at least as protective as those set forth herein executed in writing by such employees</w:t>
      </w:r>
      <w:r w:rsidR="00453418">
        <w:rPr>
          <w:szCs w:val="24"/>
        </w:rPr>
        <w:t>, contractors, agents,</w:t>
      </w:r>
      <w:r>
        <w:rPr>
          <w:szCs w:val="24"/>
        </w:rPr>
        <w:t xml:space="preserve"> and </w:t>
      </w:r>
      <w:r w:rsidR="00453418">
        <w:rPr>
          <w:szCs w:val="24"/>
        </w:rPr>
        <w:t>representatives</w:t>
      </w:r>
      <w:r>
        <w:rPr>
          <w:szCs w:val="24"/>
        </w:rPr>
        <w:t xml:space="preserve">).  </w:t>
      </w:r>
      <w:r w:rsidR="00453418">
        <w:rPr>
          <w:szCs w:val="24"/>
        </w:rPr>
        <w:t>The receiving</w:t>
      </w:r>
      <w:r>
        <w:rPr>
          <w:szCs w:val="24"/>
        </w:rPr>
        <w:t xml:space="preserve"> party, however, may disclose Confidential Information of the </w:t>
      </w:r>
      <w:r w:rsidR="00453418">
        <w:rPr>
          <w:szCs w:val="24"/>
        </w:rPr>
        <w:t>disclosing</w:t>
      </w:r>
      <w:r>
        <w:rPr>
          <w:szCs w:val="24"/>
        </w:rPr>
        <w:t xml:space="preserve"> party pursuant to the order or requirement of a court, administrative agency, or other governmental body, provided that the </w:t>
      </w:r>
      <w:r w:rsidR="00453418">
        <w:rPr>
          <w:szCs w:val="24"/>
        </w:rPr>
        <w:t>receiving</w:t>
      </w:r>
      <w:r>
        <w:rPr>
          <w:szCs w:val="24"/>
        </w:rPr>
        <w:t xml:space="preserve"> party gives reasonable notice to the </w:t>
      </w:r>
      <w:r w:rsidR="00453418">
        <w:rPr>
          <w:szCs w:val="24"/>
        </w:rPr>
        <w:t>disclosing</w:t>
      </w:r>
      <w:r>
        <w:rPr>
          <w:szCs w:val="24"/>
        </w:rPr>
        <w:t xml:space="preserve"> party</w:t>
      </w:r>
      <w:r w:rsidR="00453418">
        <w:rPr>
          <w:szCs w:val="24"/>
        </w:rPr>
        <w:t xml:space="preserve"> of such disclosure (unless prohibited by law) so that the disclosing party may</w:t>
      </w:r>
      <w:r>
        <w:rPr>
          <w:szCs w:val="24"/>
        </w:rPr>
        <w:t xml:space="preserve"> contest such order or requirement, if legally permitted to do so</w:t>
      </w:r>
      <w:r w:rsidR="00453418">
        <w:rPr>
          <w:szCs w:val="24"/>
        </w:rPr>
        <w:t>, in which such contest the receiving party shall reasonably cooperate</w:t>
      </w:r>
      <w:r>
        <w:rPr>
          <w:szCs w:val="24"/>
        </w:rPr>
        <w:t>.</w:t>
      </w:r>
    </w:p>
    <w:p w14:paraId="28BBB94A" w14:textId="77777777" w:rsidR="00EF2CA1" w:rsidRPr="008B288E" w:rsidRDefault="00EF2CA1" w:rsidP="00EA26DD">
      <w:pPr>
        <w:numPr>
          <w:ilvl w:val="1"/>
          <w:numId w:val="6"/>
        </w:numPr>
        <w:tabs>
          <w:tab w:val="clear" w:pos="720"/>
        </w:tabs>
        <w:spacing w:before="120"/>
        <w:ind w:left="0" w:firstLine="720"/>
        <w:jc w:val="both"/>
        <w:rPr>
          <w:szCs w:val="24"/>
        </w:rPr>
      </w:pPr>
      <w:r>
        <w:rPr>
          <w:b/>
          <w:szCs w:val="24"/>
        </w:rPr>
        <w:t>Equitable Relief</w:t>
      </w:r>
      <w:r>
        <w:rPr>
          <w:szCs w:val="24"/>
        </w:rPr>
        <w:t xml:space="preserve">.  In recognition of the unique and proprietary nature of the information disclosed by each party, it is agreed that each party’s remedy at law for breach by the other party of its obligations under Section 10 shall be inadequate and the disclosing party shall, in the event of such breach, be entitled to seek equitable relief, including without limitation, </w:t>
      </w:r>
      <w:r>
        <w:rPr>
          <w:szCs w:val="24"/>
        </w:rPr>
        <w:lastRenderedPageBreak/>
        <w:t>injunctive relief and specific performance, in addition to any other remedies provided hereunder or available at law.</w:t>
      </w:r>
    </w:p>
    <w:p w14:paraId="44C0153D" w14:textId="77777777" w:rsidR="004215BA" w:rsidRPr="008B288E" w:rsidRDefault="004215BA" w:rsidP="004215BA">
      <w:pPr>
        <w:jc w:val="both"/>
        <w:rPr>
          <w:szCs w:val="24"/>
        </w:rPr>
      </w:pPr>
    </w:p>
    <w:p w14:paraId="17FB9855" w14:textId="77777777" w:rsidR="00EF2CA1" w:rsidRPr="008B288E" w:rsidRDefault="004215BA" w:rsidP="004215BA">
      <w:pPr>
        <w:numPr>
          <w:ilvl w:val="0"/>
          <w:numId w:val="6"/>
        </w:numPr>
        <w:jc w:val="both"/>
        <w:rPr>
          <w:b/>
          <w:szCs w:val="24"/>
        </w:rPr>
      </w:pPr>
      <w:r>
        <w:rPr>
          <w:b/>
          <w:szCs w:val="24"/>
        </w:rPr>
        <w:t xml:space="preserve">LIMITATION OF LIABILITY </w:t>
      </w:r>
    </w:p>
    <w:p w14:paraId="2A0FC02F" w14:textId="6C423725" w:rsidR="00323402" w:rsidRPr="004F1BF3" w:rsidRDefault="00950E00" w:rsidP="00EA26DD">
      <w:pPr>
        <w:pStyle w:val="BodyText"/>
        <w:ind w:firstLine="720"/>
        <w:rPr>
          <w:caps/>
          <w:sz w:val="24"/>
        </w:rPr>
      </w:pPr>
      <w:r>
        <w:rPr>
          <w:sz w:val="24"/>
          <w:szCs w:val="24"/>
        </w:rPr>
        <w:t>EXCEPT FOR THE EXCLUDED CLAIMS (DEFINED BELOW), TO THE MAXIMUM EXTENT PERMITTED BY APPLICABLE LAW: (</w:t>
      </w:r>
      <w:r w:rsidR="003337B7">
        <w:rPr>
          <w:sz w:val="24"/>
          <w:szCs w:val="24"/>
        </w:rPr>
        <w:t>i</w:t>
      </w:r>
      <w:r>
        <w:rPr>
          <w:sz w:val="24"/>
          <w:szCs w:val="24"/>
        </w:rPr>
        <w:t xml:space="preserve">) NEITHER PARTY SHALL BE LIABLE FOR ANY INCIDENTAL, INDIRECT, OR CONSEQUENTIAL DAMAGES, </w:t>
      </w:r>
      <w:r w:rsidRPr="00C6169F">
        <w:rPr>
          <w:sz w:val="24"/>
          <w:szCs w:val="24"/>
        </w:rPr>
        <w:t>OR FOR LOST PROFITS, LOST OPPORTUNITIES, OR INTERRUPTION OF BUSINESS, EVEN IF A PARTY HAS BEEN ADVISED OF THE POSSIBILITY OF SUCH DAMAGES; AND (</w:t>
      </w:r>
      <w:r w:rsidR="003337B7">
        <w:rPr>
          <w:sz w:val="24"/>
          <w:szCs w:val="24"/>
        </w:rPr>
        <w:t>ii</w:t>
      </w:r>
      <w:r w:rsidRPr="00C6169F">
        <w:rPr>
          <w:sz w:val="24"/>
          <w:szCs w:val="24"/>
        </w:rPr>
        <w:t>) IN NO EVENT SHALL</w:t>
      </w:r>
      <w:r>
        <w:rPr>
          <w:sz w:val="24"/>
          <w:szCs w:val="24"/>
        </w:rPr>
        <w:t xml:space="preserve"> EITHER PARTY’S</w:t>
      </w:r>
      <w:r w:rsidR="00323402">
        <w:rPr>
          <w:sz w:val="24"/>
          <w:szCs w:val="24"/>
        </w:rPr>
        <w:t xml:space="preserve"> AGGREGATE LIABILITY </w:t>
      </w:r>
      <w:r>
        <w:rPr>
          <w:sz w:val="24"/>
          <w:szCs w:val="24"/>
        </w:rPr>
        <w:t>UNDER THIS AGREEMENT</w:t>
      </w:r>
      <w:r w:rsidR="00323402">
        <w:rPr>
          <w:sz w:val="24"/>
          <w:szCs w:val="24"/>
        </w:rPr>
        <w:t xml:space="preserve">, WHETHER IN CONTRACT, TORT OR ANY OTHER LEGAL THEORY, EXCEED </w:t>
      </w:r>
      <w:r w:rsidR="00323402">
        <w:rPr>
          <w:caps/>
          <w:sz w:val="24"/>
          <w:szCs w:val="24"/>
        </w:rPr>
        <w:t>the amount pAID AND/OR Payable TO THALAMUS FROM CLIENT DURING THE IMMEDIATELY PRECEDING TWELVE month period prior to the date of the event giving rise to such claim.</w:t>
      </w:r>
      <w:r w:rsidR="00903F1F" w:rsidRPr="00903F1F">
        <w:rPr>
          <w:caps/>
          <w:color w:val="000000"/>
          <w:sz w:val="24"/>
          <w:szCs w:val="24"/>
        </w:rPr>
        <w:t xml:space="preserve"> THE LIMITATION IN CLAUSE (ii) ABOVE SHALL NOT APPLY TO, AND THERE SHALL BE NO CAP ON, CLIENT'S OBLIGATION TO PAY FEES, TRAVEL AND INCIDENTAL EXPENSES, FINANCE CHARGES, OR OTHER AMOUNTS DUE TO THALAMUS UNDER SECTION 7 OF THIS AGREEMENT.</w:t>
      </w:r>
    </w:p>
    <w:p w14:paraId="5624641E" w14:textId="53E2E517" w:rsidR="00950E00" w:rsidRPr="00950E00" w:rsidRDefault="00950E00" w:rsidP="00C6169F">
      <w:pPr>
        <w:overflowPunct/>
        <w:autoSpaceDE/>
        <w:autoSpaceDN/>
        <w:adjustRightInd/>
        <w:spacing w:after="120"/>
        <w:jc w:val="both"/>
        <w:textAlignment w:val="auto"/>
      </w:pPr>
      <w:r>
        <w:t xml:space="preserve"> </w:t>
      </w:r>
    </w:p>
    <w:p w14:paraId="49C7748E" w14:textId="6E621DFC" w:rsidR="00F52E0E" w:rsidRPr="008B288E" w:rsidRDefault="00644ECF" w:rsidP="00EA26DD">
      <w:pPr>
        <w:pStyle w:val="BodyText"/>
        <w:ind w:firstLine="720"/>
        <w:rPr>
          <w:sz w:val="24"/>
          <w:szCs w:val="24"/>
        </w:rPr>
      </w:pPr>
      <w:r>
        <w:rPr>
          <w:sz w:val="24"/>
          <w:szCs w:val="24"/>
        </w:rPr>
        <w:t xml:space="preserve">NOTWITHSTANDING ANYTHING TO THE CONTRARY, </w:t>
      </w:r>
      <w:r w:rsidR="00F52E0E">
        <w:rPr>
          <w:sz w:val="24"/>
          <w:szCs w:val="24"/>
        </w:rPr>
        <w:t xml:space="preserve">THE </w:t>
      </w:r>
      <w:r w:rsidR="00950E00" w:rsidRPr="00B86623">
        <w:rPr>
          <w:sz w:val="24"/>
        </w:rPr>
        <w:t>LIMITATI</w:t>
      </w:r>
      <w:r w:rsidR="009E3EB1" w:rsidRPr="00B86623">
        <w:rPr>
          <w:sz w:val="24"/>
        </w:rPr>
        <w:t>O</w:t>
      </w:r>
      <w:r w:rsidR="00950E00" w:rsidRPr="00B86623">
        <w:rPr>
          <w:sz w:val="24"/>
        </w:rPr>
        <w:t xml:space="preserve">N OF LIABILITY </w:t>
      </w:r>
      <w:r w:rsidR="00950E00">
        <w:rPr>
          <w:sz w:val="24"/>
          <w:szCs w:val="24"/>
        </w:rPr>
        <w:t xml:space="preserve">SET FORTH ABOVE SHALL </w:t>
      </w:r>
      <w:r w:rsidR="00950E00" w:rsidRPr="00B86623">
        <w:rPr>
          <w:sz w:val="24"/>
        </w:rPr>
        <w:t>NOT APPLY TO</w:t>
      </w:r>
      <w:bookmarkStart w:id="16" w:name="_Hlk182494574"/>
      <w:r w:rsidR="0077607C">
        <w:rPr>
          <w:sz w:val="24"/>
          <w:szCs w:val="24"/>
        </w:rPr>
        <w:t>:</w:t>
      </w:r>
      <w:r w:rsidR="000E2199">
        <w:rPr>
          <w:sz w:val="24"/>
          <w:szCs w:val="24"/>
        </w:rPr>
        <w:t xml:space="preserve"> </w:t>
      </w:r>
      <w:r w:rsidR="0077607C">
        <w:rPr>
          <w:sz w:val="24"/>
          <w:szCs w:val="24"/>
        </w:rPr>
        <w:t xml:space="preserve">(i) ANY CLAIM INVOLVING A </w:t>
      </w:r>
      <w:bookmarkEnd w:id="16"/>
      <w:r w:rsidR="00A3283A" w:rsidRPr="00B86623">
        <w:rPr>
          <w:sz w:val="24"/>
        </w:rPr>
        <w:t xml:space="preserve">BREACH </w:t>
      </w:r>
      <w:r w:rsidR="00B87201" w:rsidRPr="00B86623">
        <w:rPr>
          <w:sz w:val="24"/>
        </w:rPr>
        <w:t>OF SECTION 3 (LICENSE)</w:t>
      </w:r>
      <w:r w:rsidR="0077607C" w:rsidRPr="00B86623">
        <w:rPr>
          <w:sz w:val="24"/>
        </w:rPr>
        <w:t xml:space="preserve">, </w:t>
      </w:r>
      <w:r w:rsidR="00B87201" w:rsidRPr="00B86623">
        <w:rPr>
          <w:sz w:val="24"/>
        </w:rPr>
        <w:t xml:space="preserve">SECTION 6 (OWNERSHIP), </w:t>
      </w:r>
      <w:r w:rsidR="00B87201">
        <w:rPr>
          <w:sz w:val="24"/>
          <w:szCs w:val="24"/>
        </w:rPr>
        <w:t xml:space="preserve">OR </w:t>
      </w:r>
      <w:r w:rsidR="000E2199" w:rsidRPr="00B86623">
        <w:rPr>
          <w:sz w:val="24"/>
        </w:rPr>
        <w:t>SECTION 10 (CONFIDENTIALITY)</w:t>
      </w:r>
      <w:r w:rsidR="009E3EB1" w:rsidRPr="00B86623">
        <w:rPr>
          <w:sz w:val="24"/>
        </w:rPr>
        <w:t xml:space="preserve">, OR </w:t>
      </w:r>
      <w:r w:rsidR="009E3EB1">
        <w:rPr>
          <w:sz w:val="24"/>
          <w:szCs w:val="24"/>
        </w:rPr>
        <w:t>(ii) ANY CLAIM INVOLVING</w:t>
      </w:r>
      <w:r w:rsidR="009E3EB1" w:rsidRPr="00B86623">
        <w:rPr>
          <w:sz w:val="24"/>
        </w:rPr>
        <w:t xml:space="preserve"> WILLFUL MISCONDUCT OR GROSS </w:t>
      </w:r>
      <w:r w:rsidR="00F52E0E" w:rsidRPr="00B86623">
        <w:rPr>
          <w:sz w:val="24"/>
        </w:rPr>
        <w:t>NEGLIGENCE</w:t>
      </w:r>
      <w:r w:rsidR="00A26EDE">
        <w:rPr>
          <w:sz w:val="24"/>
          <w:szCs w:val="24"/>
        </w:rPr>
        <w:t xml:space="preserve"> </w:t>
      </w:r>
      <w:bookmarkStart w:id="17" w:name="_Hlk182494642"/>
      <w:r w:rsidR="00A26EDE">
        <w:rPr>
          <w:sz w:val="24"/>
          <w:szCs w:val="24"/>
        </w:rPr>
        <w:t>(COLLECTIVELY, THE “EXCLUDED CLAIMS”)</w:t>
      </w:r>
      <w:r w:rsidR="00F52E0E">
        <w:rPr>
          <w:sz w:val="24"/>
          <w:szCs w:val="24"/>
        </w:rPr>
        <w:t xml:space="preserve">. </w:t>
      </w:r>
      <w:r w:rsidR="0077607C">
        <w:rPr>
          <w:sz w:val="24"/>
          <w:szCs w:val="24"/>
        </w:rPr>
        <w:t xml:space="preserve">NOTWITHSTANDING THE FOREGOING, </w:t>
      </w:r>
      <w:r w:rsidR="005D3732" w:rsidRPr="005D3732">
        <w:rPr>
          <w:color w:val="000000"/>
          <w:sz w:val="24"/>
          <w:szCs w:val="24"/>
        </w:rPr>
        <w:t>EACH</w:t>
      </w:r>
      <w:r w:rsidR="0077607C">
        <w:rPr>
          <w:sz w:val="24"/>
          <w:szCs w:val="24"/>
        </w:rPr>
        <w:t xml:space="preserve"> PARTY’S </w:t>
      </w:r>
      <w:r w:rsidR="005D3732" w:rsidRPr="005D3732">
        <w:rPr>
          <w:color w:val="000000"/>
          <w:sz w:val="24"/>
          <w:szCs w:val="24"/>
        </w:rPr>
        <w:t xml:space="preserve">TOTAL, AGGREGATE </w:t>
      </w:r>
      <w:r w:rsidR="0077607C">
        <w:rPr>
          <w:sz w:val="24"/>
          <w:szCs w:val="24"/>
        </w:rPr>
        <w:t xml:space="preserve">LIABILITY FOR </w:t>
      </w:r>
      <w:r w:rsidR="00A26EDE">
        <w:rPr>
          <w:sz w:val="24"/>
          <w:szCs w:val="24"/>
        </w:rPr>
        <w:t xml:space="preserve">ANY </w:t>
      </w:r>
      <w:r w:rsidR="005D3732" w:rsidRPr="005D3732">
        <w:rPr>
          <w:color w:val="000000"/>
          <w:sz w:val="24"/>
          <w:szCs w:val="24"/>
        </w:rPr>
        <w:t>AND ALL CLAIMS</w:t>
      </w:r>
      <w:r w:rsidR="00A26EDE">
        <w:rPr>
          <w:sz w:val="24"/>
          <w:szCs w:val="24"/>
        </w:rPr>
        <w:t xml:space="preserve"> INVOLVING A BREACH OF SECTION 6 (OWNERSHIP) OR SECTION 10 (CONFIDENTIALITY)</w:t>
      </w:r>
      <w:r w:rsidR="0077607C">
        <w:rPr>
          <w:sz w:val="24"/>
          <w:szCs w:val="24"/>
        </w:rPr>
        <w:t xml:space="preserve"> WILL </w:t>
      </w:r>
      <w:r w:rsidR="005D3732" w:rsidRPr="005D3732">
        <w:rPr>
          <w:color w:val="000000"/>
          <w:sz w:val="24"/>
          <w:szCs w:val="24"/>
        </w:rPr>
        <w:t xml:space="preserve">NOT </w:t>
      </w:r>
      <w:r w:rsidR="0077607C">
        <w:rPr>
          <w:sz w:val="24"/>
          <w:szCs w:val="24"/>
        </w:rPr>
        <w:t>EXCEED</w:t>
      </w:r>
      <w:r w:rsidR="00674CAE">
        <w:rPr>
          <w:sz w:val="24"/>
          <w:szCs w:val="24"/>
        </w:rPr>
        <w:t xml:space="preserve"> FIVE HUNDRED THOUSAND DOLLARS </w:t>
      </w:r>
      <w:r w:rsidR="004F67E4">
        <w:rPr>
          <w:sz w:val="24"/>
          <w:szCs w:val="24"/>
        </w:rPr>
        <w:t>($</w:t>
      </w:r>
      <w:r w:rsidR="00674CAE">
        <w:rPr>
          <w:sz w:val="24"/>
          <w:szCs w:val="24"/>
        </w:rPr>
        <w:t>500,</w:t>
      </w:r>
      <w:r w:rsidR="004F67E4">
        <w:rPr>
          <w:sz w:val="24"/>
          <w:szCs w:val="24"/>
        </w:rPr>
        <w:t>000)</w:t>
      </w:r>
      <w:bookmarkEnd w:id="17"/>
      <w:r w:rsidR="005D3732" w:rsidRPr="005D3732">
        <w:rPr>
          <w:color w:val="000000"/>
          <w:sz w:val="24"/>
          <w:szCs w:val="24"/>
        </w:rPr>
        <w:t xml:space="preserve"> IN THE AGGREGATE.</w:t>
      </w:r>
    </w:p>
    <w:p w14:paraId="5B6410A7" w14:textId="77777777" w:rsidR="00950E00" w:rsidRDefault="00950E00" w:rsidP="004215BA">
      <w:pPr>
        <w:jc w:val="both"/>
        <w:rPr>
          <w:szCs w:val="24"/>
        </w:rPr>
      </w:pPr>
    </w:p>
    <w:p w14:paraId="37ECBC9B" w14:textId="6D7C6356" w:rsidR="00837D41" w:rsidRPr="005B2CBE" w:rsidRDefault="00837D41" w:rsidP="005B2CBE">
      <w:pPr>
        <w:pStyle w:val="BodyText"/>
        <w:ind w:firstLine="720"/>
        <w:rPr>
          <w:szCs w:val="24"/>
        </w:rPr>
      </w:pPr>
      <w:r w:rsidRPr="00837D41">
        <w:rPr>
          <w:sz w:val="24"/>
          <w:szCs w:val="24"/>
        </w:rPr>
        <w:t>EXCEPT AS PROVIDED BELOW, NO CLAIM OR CAUSE OF ACTION ARISING OUT OF OR RELATING TO THIS AGREEMENT, ANY ORDER FORM, OR ANY STATEMENT OF WORK, REGARDLESS OF THE FORM OR THEORY OF THE CLAIM, MAY BE BROUGHT BY EITHER PARTY MORE THAN ONE (1) YEAR AFTER THE DATE ON WHICH THE CLAIM OR CAUSE OF ACTION FIRST ACCRUED, AND ANY CLAIM OR CAUSE OF ACTION NOT BROUGHT WITHIN SUCH PERIOD SHALL BE PERMANENTLY BARRED.  THE FOREGOING LIMITATION SHALL NOT APPLY TO: (A) ANY CLAIM BY THALAMUS FOR THE PAYMENT OF FEES, EXPENSES, FINANCE CHARGES, OR OTHER AMOUNTS DUE UNDER SECTION 7; OR (B) ANY CLAIM ARISING OUT OF OR RELATING TO A BREACH OF SECTION 3 (LICENSE), SECTION 6 (OWNERSHIP/INTELLECTUAL PROPERTY RIGHTS), OR SECTION 10 (CONFIDENTIALITY), EACH OF WHICH SHALL INSTEAD BE GOVERNED BY THE OTHERWISE APPLICABLE STATUTE OF LIMITATIONS.  NOTHING IN THIS SECTION EXTENDS ANY LIMITATIONS PERIOD THAT WOULD OTHERWISE APPLY UNDER APPLICABLE LAW.</w:t>
      </w:r>
    </w:p>
    <w:p w14:paraId="0102CC1F" w14:textId="77777777" w:rsidR="00453418" w:rsidRDefault="00453418" w:rsidP="004215BA">
      <w:pPr>
        <w:jc w:val="both"/>
        <w:rPr>
          <w:szCs w:val="24"/>
        </w:rPr>
      </w:pPr>
    </w:p>
    <w:p w14:paraId="102C8CAD" w14:textId="77777777" w:rsidR="00453418" w:rsidRPr="008B288E" w:rsidRDefault="00453418" w:rsidP="004215BA">
      <w:pPr>
        <w:jc w:val="both"/>
        <w:rPr>
          <w:szCs w:val="24"/>
        </w:rPr>
      </w:pPr>
    </w:p>
    <w:p w14:paraId="4084E555" w14:textId="51A7FC41" w:rsidR="00EF2CA1" w:rsidRPr="008B288E" w:rsidRDefault="00EF2CA1" w:rsidP="004215BA">
      <w:pPr>
        <w:numPr>
          <w:ilvl w:val="0"/>
          <w:numId w:val="6"/>
        </w:numPr>
        <w:jc w:val="both"/>
        <w:rPr>
          <w:b/>
          <w:szCs w:val="24"/>
        </w:rPr>
      </w:pPr>
      <w:r>
        <w:rPr>
          <w:b/>
          <w:szCs w:val="24"/>
        </w:rPr>
        <w:t>TERMINATION</w:t>
      </w:r>
      <w:r w:rsidR="00F1768A">
        <w:rPr>
          <w:b/>
          <w:szCs w:val="24"/>
        </w:rPr>
        <w:t>/SUSPENSION</w:t>
      </w:r>
    </w:p>
    <w:p w14:paraId="455EC180" w14:textId="3F917B04" w:rsidR="00EF2CA1" w:rsidRPr="008B288E" w:rsidRDefault="00EF2CA1" w:rsidP="00EA26DD">
      <w:pPr>
        <w:numPr>
          <w:ilvl w:val="1"/>
          <w:numId w:val="6"/>
        </w:numPr>
        <w:tabs>
          <w:tab w:val="clear" w:pos="720"/>
        </w:tabs>
        <w:spacing w:before="120"/>
        <w:ind w:left="0" w:firstLine="720"/>
        <w:jc w:val="both"/>
        <w:rPr>
          <w:szCs w:val="24"/>
        </w:rPr>
      </w:pPr>
      <w:r>
        <w:rPr>
          <w:b/>
          <w:szCs w:val="24"/>
        </w:rPr>
        <w:t>Term</w:t>
      </w:r>
      <w:r>
        <w:rPr>
          <w:szCs w:val="24"/>
        </w:rPr>
        <w:t xml:space="preserve">.  This Agreement will begin on the Effective Date and will remain in effect until terminated pursuant to this Section 12 (the “Term”).  </w:t>
      </w:r>
      <w:r w:rsidR="0046146B" w:rsidRPr="0046146B">
        <w:rPr>
          <w:color w:val="000000"/>
          <w:szCs w:val="24"/>
        </w:rPr>
        <w:t>Order Forms</w:t>
      </w:r>
      <w:r>
        <w:rPr>
          <w:szCs w:val="24"/>
        </w:rPr>
        <w:t xml:space="preserve"> will commence on the effective date stated therein and, unless earlier terminated in accordance with this Section 12, will continue for the period stated therein. For the sake of clarity, termination of an </w:t>
      </w:r>
      <w:r w:rsidR="0046146B" w:rsidRPr="0046146B">
        <w:rPr>
          <w:color w:val="000000"/>
          <w:szCs w:val="24"/>
        </w:rPr>
        <w:t>Order Form</w:t>
      </w:r>
      <w:r>
        <w:rPr>
          <w:szCs w:val="24"/>
        </w:rPr>
        <w:t xml:space="preserve"> will not function to terminate this Agreement.</w:t>
      </w:r>
    </w:p>
    <w:p w14:paraId="5F321A40" w14:textId="04BF014B" w:rsidR="003C751F" w:rsidRDefault="003C751F" w:rsidP="00EA26DD">
      <w:pPr>
        <w:numPr>
          <w:ilvl w:val="1"/>
          <w:numId w:val="6"/>
        </w:numPr>
        <w:tabs>
          <w:tab w:val="clear" w:pos="720"/>
        </w:tabs>
        <w:spacing w:before="120"/>
        <w:ind w:left="0" w:firstLine="720"/>
        <w:jc w:val="both"/>
        <w:rPr>
          <w:szCs w:val="24"/>
        </w:rPr>
      </w:pPr>
      <w:r>
        <w:rPr>
          <w:b/>
          <w:szCs w:val="24"/>
        </w:rPr>
        <w:t>Termination for Cause</w:t>
      </w:r>
      <w:r w:rsidRPr="004F1BF3">
        <w:t>.</w:t>
      </w:r>
      <w:r w:rsidR="000E4A81">
        <w:rPr>
          <w:b/>
          <w:szCs w:val="24"/>
        </w:rPr>
        <w:t xml:space="preserve"> </w:t>
      </w:r>
      <w:r>
        <w:rPr>
          <w:b/>
          <w:szCs w:val="24"/>
        </w:rPr>
        <w:t xml:space="preserve"> </w:t>
      </w:r>
      <w:r>
        <w:rPr>
          <w:szCs w:val="24"/>
        </w:rPr>
        <w:t xml:space="preserve">Either party may terminate, in whole or in part, this Agreement, and/or any </w:t>
      </w:r>
      <w:r w:rsidR="0046146B" w:rsidRPr="0046146B">
        <w:rPr>
          <w:color w:val="000000"/>
          <w:szCs w:val="24"/>
        </w:rPr>
        <w:t>Order Form</w:t>
      </w:r>
      <w:r>
        <w:rPr>
          <w:szCs w:val="24"/>
        </w:rPr>
        <w:t xml:space="preserve"> </w:t>
      </w:r>
      <w:r w:rsidR="0046146B" w:rsidRPr="0046146B">
        <w:rPr>
          <w:szCs w:val="24"/>
        </w:rPr>
        <w:t xml:space="preserve">or Statement of Work </w:t>
      </w:r>
      <w:r>
        <w:rPr>
          <w:szCs w:val="24"/>
        </w:rPr>
        <w:t xml:space="preserve">in effect at the time for cause upon a material breach by the other party (including any default for which specific remedies are provided herein), which default either remains uncured thirty (30) days after written notice thereof is given to the defaulting party or is incapable of being cured, in which case the Agreement shall terminate upon the date of the default notice or such later date specified in such notice, if any.  Either may immediately terminate this Agreement and/or any </w:t>
      </w:r>
      <w:r w:rsidR="0046146B" w:rsidRPr="0046146B">
        <w:rPr>
          <w:color w:val="000000"/>
          <w:szCs w:val="24"/>
        </w:rPr>
        <w:t>Order Form</w:t>
      </w:r>
      <w:r>
        <w:rPr>
          <w:szCs w:val="24"/>
        </w:rPr>
        <w:t xml:space="preserve"> </w:t>
      </w:r>
      <w:r w:rsidR="0046146B" w:rsidRPr="0046146B">
        <w:rPr>
          <w:szCs w:val="24"/>
        </w:rPr>
        <w:t xml:space="preserve">or Statement of Work </w:t>
      </w:r>
      <w:r>
        <w:rPr>
          <w:szCs w:val="24"/>
        </w:rPr>
        <w:t>in effect at the time, in the event of any of the following: (a) the other party ceases to carry on its business; (b) the institution of bankruptcy, receivership, insolvency, reorganization or other similar proceedings by or against the other party, if such proceedings have not been dismissed or discharged within thirty (30) calendar days after they are instituted; (c) the appointment of a receiver for all or substantially all of the other party’s assets; or (d) any change in federal or state laws and/or regulations that make continued performance under this Agreement unlawful or commercially unreasonable.</w:t>
      </w:r>
    </w:p>
    <w:p w14:paraId="2025DF6B" w14:textId="7B2CFB06" w:rsidR="00F748E4" w:rsidRPr="008B288E" w:rsidRDefault="00F748E4" w:rsidP="00EA26DD">
      <w:pPr>
        <w:numPr>
          <w:ilvl w:val="1"/>
          <w:numId w:val="6"/>
        </w:numPr>
        <w:tabs>
          <w:tab w:val="clear" w:pos="720"/>
        </w:tabs>
        <w:spacing w:before="120"/>
        <w:ind w:left="0" w:firstLine="720"/>
        <w:jc w:val="both"/>
        <w:rPr>
          <w:szCs w:val="24"/>
        </w:rPr>
      </w:pPr>
      <w:r>
        <w:rPr>
          <w:b/>
          <w:szCs w:val="24"/>
        </w:rPr>
        <w:t>Termination for Convenience</w:t>
      </w:r>
      <w:r w:rsidRPr="004F1BF3">
        <w:t>.</w:t>
      </w:r>
      <w:r w:rsidR="000E4A81" w:rsidRPr="004F1BF3">
        <w:rPr>
          <w:b/>
        </w:rPr>
        <w:t xml:space="preserve"> </w:t>
      </w:r>
      <w:r>
        <w:rPr>
          <w:szCs w:val="24"/>
        </w:rPr>
        <w:t xml:space="preserve"> This Agreement may not be terminated for convenience by either party for so long as any </w:t>
      </w:r>
      <w:r w:rsidR="0046146B" w:rsidRPr="0046146B">
        <w:rPr>
          <w:color w:val="000000"/>
          <w:szCs w:val="24"/>
        </w:rPr>
        <w:t>Order Form</w:t>
      </w:r>
      <w:r>
        <w:rPr>
          <w:szCs w:val="24"/>
        </w:rPr>
        <w:t xml:space="preserve"> remains in effect. </w:t>
      </w:r>
      <w:r w:rsidR="000E4A81">
        <w:rPr>
          <w:szCs w:val="24"/>
        </w:rPr>
        <w:t xml:space="preserve"> </w:t>
      </w:r>
      <w:r>
        <w:rPr>
          <w:szCs w:val="24"/>
        </w:rPr>
        <w:t xml:space="preserve">Notwithstanding the foregoing sentence, either party may terminate this Agreement for convenience upon thirty (30) days’ written notice to the other party provided there are no </w:t>
      </w:r>
      <w:r w:rsidR="0046146B" w:rsidRPr="0046146B">
        <w:rPr>
          <w:color w:val="000000"/>
          <w:szCs w:val="24"/>
        </w:rPr>
        <w:t>Order Forms</w:t>
      </w:r>
      <w:r>
        <w:rPr>
          <w:szCs w:val="24"/>
        </w:rPr>
        <w:t xml:space="preserve"> then in effect.</w:t>
      </w:r>
    </w:p>
    <w:p w14:paraId="301D7798" w14:textId="312B3412" w:rsidR="00E63E33" w:rsidRPr="00E63E33" w:rsidRDefault="00EF2CA1" w:rsidP="00E63E33">
      <w:pPr>
        <w:numPr>
          <w:ilvl w:val="1"/>
          <w:numId w:val="6"/>
        </w:numPr>
        <w:tabs>
          <w:tab w:val="clear" w:pos="720"/>
        </w:tabs>
        <w:spacing w:before="120"/>
        <w:ind w:left="0" w:firstLine="720"/>
        <w:jc w:val="both"/>
        <w:rPr>
          <w:szCs w:val="24"/>
        </w:rPr>
      </w:pPr>
      <w:r>
        <w:rPr>
          <w:b/>
          <w:szCs w:val="24"/>
        </w:rPr>
        <w:t>Effect of Termination</w:t>
      </w:r>
      <w:r>
        <w:rPr>
          <w:szCs w:val="24"/>
        </w:rPr>
        <w:t xml:space="preserve">.  Upon any termination or expiration of this Agreement: </w:t>
      </w:r>
      <w:r w:rsidR="00E63E33">
        <w:rPr>
          <w:szCs w:val="24"/>
        </w:rPr>
        <w:t>(</w:t>
      </w:r>
      <w:proofErr w:type="spellStart"/>
      <w:r w:rsidR="00E63E33">
        <w:rPr>
          <w:szCs w:val="24"/>
        </w:rPr>
        <w:t>i</w:t>
      </w:r>
      <w:proofErr w:type="spellEnd"/>
      <w:r w:rsidR="00E63E33">
        <w:rPr>
          <w:szCs w:val="24"/>
        </w:rPr>
        <w:t>)</w:t>
      </w:r>
      <w:r>
        <w:rPr>
          <w:szCs w:val="24"/>
        </w:rPr>
        <w:t> all licenses and rights granted hereunder shall terminate</w:t>
      </w:r>
      <w:r w:rsidR="00E63E33">
        <w:rPr>
          <w:szCs w:val="24"/>
        </w:rPr>
        <w:t xml:space="preserve"> </w:t>
      </w:r>
      <w:bookmarkStart w:id="18" w:name="_Hlk182494682"/>
      <w:r w:rsidR="00E63E33">
        <w:rPr>
          <w:szCs w:val="24"/>
        </w:rPr>
        <w:t>(except to the extent otherwise identified herein)</w:t>
      </w:r>
      <w:r w:rsidR="00453418">
        <w:rPr>
          <w:szCs w:val="24"/>
        </w:rPr>
        <w:t>,</w:t>
      </w:r>
      <w:r w:rsidR="00E63E33">
        <w:rPr>
          <w:szCs w:val="24"/>
        </w:rPr>
        <w:t xml:space="preserve"> </w:t>
      </w:r>
      <w:bookmarkEnd w:id="18"/>
      <w:r>
        <w:rPr>
          <w:szCs w:val="24"/>
        </w:rPr>
        <w:t>and Thalamus shall no longer provide any Services and Products to Client, except as provided otherwise in this Agreement</w:t>
      </w:r>
      <w:r w:rsidR="00E63E33">
        <w:rPr>
          <w:szCs w:val="24"/>
        </w:rPr>
        <w:t xml:space="preserve">; </w:t>
      </w:r>
      <w:r>
        <w:rPr>
          <w:szCs w:val="24"/>
        </w:rPr>
        <w:t>and (i</w:t>
      </w:r>
      <w:r w:rsidR="00DD7C97">
        <w:rPr>
          <w:szCs w:val="24"/>
        </w:rPr>
        <w:t>i</w:t>
      </w:r>
      <w:r>
        <w:rPr>
          <w:szCs w:val="24"/>
        </w:rPr>
        <w:t xml:space="preserve">) each party </w:t>
      </w:r>
      <w:r w:rsidR="00DD7C97">
        <w:rPr>
          <w:szCs w:val="24"/>
        </w:rPr>
        <w:t xml:space="preserve">shall </w:t>
      </w:r>
      <w:r>
        <w:rPr>
          <w:szCs w:val="24"/>
        </w:rPr>
        <w:t>promptly return or</w:t>
      </w:r>
      <w:r w:rsidR="00DD7C97">
        <w:rPr>
          <w:szCs w:val="24"/>
        </w:rPr>
        <w:t xml:space="preserve"> </w:t>
      </w:r>
      <w:r>
        <w:rPr>
          <w:szCs w:val="24"/>
        </w:rPr>
        <w:t xml:space="preserve">destroy </w:t>
      </w:r>
      <w:r w:rsidR="00DD7C97">
        <w:rPr>
          <w:szCs w:val="24"/>
        </w:rPr>
        <w:t xml:space="preserve">the other party’s </w:t>
      </w:r>
      <w:r w:rsidR="00141542">
        <w:rPr>
          <w:szCs w:val="24"/>
        </w:rPr>
        <w:t>Confidential Information</w:t>
      </w:r>
      <w:r>
        <w:rPr>
          <w:szCs w:val="24"/>
        </w:rPr>
        <w:t>.</w:t>
      </w:r>
      <w:r w:rsidR="00DD7C97">
        <w:rPr>
          <w:szCs w:val="24"/>
        </w:rPr>
        <w:t xml:space="preserve"> </w:t>
      </w:r>
      <w:bookmarkStart w:id="19" w:name="_Hlk182494751"/>
      <w:r w:rsidR="00DD7C97">
        <w:rPr>
          <w:szCs w:val="24"/>
        </w:rPr>
        <w:t>Notwithstanding the foregoing, either party</w:t>
      </w:r>
      <w:r w:rsidR="00DD7C97" w:rsidRPr="001B543A">
        <w:rPr>
          <w:szCs w:val="24"/>
        </w:rPr>
        <w:t xml:space="preserve"> may maintain </w:t>
      </w:r>
      <w:r w:rsidR="00DD7C97">
        <w:rPr>
          <w:szCs w:val="24"/>
        </w:rPr>
        <w:t xml:space="preserve">the other party’s Confidential Information after termination </w:t>
      </w:r>
      <w:r w:rsidR="00DD7C97" w:rsidRPr="001B543A">
        <w:rPr>
          <w:szCs w:val="24"/>
        </w:rPr>
        <w:t xml:space="preserve">if </w:t>
      </w:r>
      <w:r w:rsidR="00DD7C97">
        <w:rPr>
          <w:szCs w:val="24"/>
        </w:rPr>
        <w:t xml:space="preserve">(a) </w:t>
      </w:r>
      <w:r w:rsidR="00DD7C97" w:rsidRPr="001B543A">
        <w:rPr>
          <w:szCs w:val="24"/>
        </w:rPr>
        <w:t xml:space="preserve">under a legal obligation to maintain such information, </w:t>
      </w:r>
      <w:r w:rsidR="00DD7C97">
        <w:rPr>
          <w:szCs w:val="24"/>
        </w:rPr>
        <w:t xml:space="preserve">(b) such information is reasonably necessary to protect such party’s legitimate legal interests, (c) such information is retained on such party’s backup systems until routinely destroyed in the normal course of </w:t>
      </w:r>
      <w:r w:rsidR="00812244">
        <w:rPr>
          <w:szCs w:val="24"/>
        </w:rPr>
        <w:t>business</w:t>
      </w:r>
      <w:r w:rsidR="00BB0690">
        <w:rPr>
          <w:szCs w:val="24"/>
        </w:rPr>
        <w:t>,</w:t>
      </w:r>
      <w:r w:rsidR="00453418">
        <w:rPr>
          <w:szCs w:val="24"/>
        </w:rPr>
        <w:t xml:space="preserve"> or (d) otherwise permitted under this Agreement;</w:t>
      </w:r>
      <w:r w:rsidR="00BB0690">
        <w:rPr>
          <w:szCs w:val="24"/>
        </w:rPr>
        <w:t xml:space="preserve"> </w:t>
      </w:r>
      <w:r w:rsidR="001B543A" w:rsidRPr="001B543A">
        <w:rPr>
          <w:szCs w:val="24"/>
        </w:rPr>
        <w:t>provided</w:t>
      </w:r>
      <w:r w:rsidR="005664FE">
        <w:rPr>
          <w:szCs w:val="24"/>
        </w:rPr>
        <w:t>,</w:t>
      </w:r>
      <w:r w:rsidR="00BE4EE5">
        <w:rPr>
          <w:szCs w:val="24"/>
        </w:rPr>
        <w:t xml:space="preserve"> </w:t>
      </w:r>
      <w:r w:rsidR="001B543A" w:rsidRPr="001B543A">
        <w:rPr>
          <w:szCs w:val="24"/>
        </w:rPr>
        <w:t xml:space="preserve">that such Confidential Information shall remain fully subject to the obligations of confidentiality stated herein, and shall be destroyed </w:t>
      </w:r>
      <w:r w:rsidR="00BE4EE5">
        <w:rPr>
          <w:szCs w:val="24"/>
        </w:rPr>
        <w:t>promptly</w:t>
      </w:r>
      <w:r w:rsidR="001B543A" w:rsidRPr="001B543A">
        <w:rPr>
          <w:szCs w:val="24"/>
        </w:rPr>
        <w:t xml:space="preserve"> upon cessation of </w:t>
      </w:r>
      <w:r w:rsidR="00BE4EE5">
        <w:rPr>
          <w:szCs w:val="24"/>
        </w:rPr>
        <w:t>the conditions stated in subsections (</w:t>
      </w:r>
      <w:r w:rsidR="009943D0">
        <w:rPr>
          <w:szCs w:val="24"/>
        </w:rPr>
        <w:t>a</w:t>
      </w:r>
      <w:r w:rsidR="00BE4EE5">
        <w:rPr>
          <w:szCs w:val="24"/>
        </w:rPr>
        <w:t>), (</w:t>
      </w:r>
      <w:r w:rsidR="009943D0">
        <w:rPr>
          <w:szCs w:val="24"/>
        </w:rPr>
        <w:t>b</w:t>
      </w:r>
      <w:r w:rsidR="00BE4EE5">
        <w:rPr>
          <w:szCs w:val="24"/>
        </w:rPr>
        <w:t>), (</w:t>
      </w:r>
      <w:r w:rsidR="009943D0">
        <w:rPr>
          <w:szCs w:val="24"/>
        </w:rPr>
        <w:t>c</w:t>
      </w:r>
      <w:r w:rsidR="00BE4EE5">
        <w:rPr>
          <w:szCs w:val="24"/>
        </w:rPr>
        <w:t>)</w:t>
      </w:r>
      <w:r w:rsidR="00453418">
        <w:rPr>
          <w:szCs w:val="24"/>
        </w:rPr>
        <w:t xml:space="preserve">, </w:t>
      </w:r>
      <w:r w:rsidR="004C1BFE">
        <w:rPr>
          <w:szCs w:val="24"/>
        </w:rPr>
        <w:t xml:space="preserve">and </w:t>
      </w:r>
      <w:r w:rsidR="00453418">
        <w:rPr>
          <w:szCs w:val="24"/>
        </w:rPr>
        <w:t>(d)</w:t>
      </w:r>
      <w:r w:rsidR="0090075C">
        <w:rPr>
          <w:szCs w:val="24"/>
        </w:rPr>
        <w:t xml:space="preserve"> above</w:t>
      </w:r>
      <w:r w:rsidR="001B543A" w:rsidRPr="001B543A">
        <w:rPr>
          <w:szCs w:val="24"/>
        </w:rPr>
        <w:t>.</w:t>
      </w:r>
      <w:bookmarkEnd w:id="19"/>
    </w:p>
    <w:p w14:paraId="51EA904A" w14:textId="5C694E1C" w:rsidR="00EF2CA1" w:rsidRDefault="00EF2CA1" w:rsidP="00EA26DD">
      <w:pPr>
        <w:numPr>
          <w:ilvl w:val="1"/>
          <w:numId w:val="6"/>
        </w:numPr>
        <w:tabs>
          <w:tab w:val="clear" w:pos="720"/>
        </w:tabs>
        <w:spacing w:before="120"/>
        <w:ind w:left="0" w:firstLine="720"/>
        <w:jc w:val="both"/>
        <w:rPr>
          <w:szCs w:val="24"/>
        </w:rPr>
      </w:pPr>
      <w:r>
        <w:rPr>
          <w:b/>
          <w:szCs w:val="24"/>
        </w:rPr>
        <w:t>Survival</w:t>
      </w:r>
      <w:r>
        <w:rPr>
          <w:szCs w:val="24"/>
        </w:rPr>
        <w:t>.  The rights and obligations of the parties contained in Sections 3.3 (Limited Rights), 6 (Ownership/Intellectual Property), 9 (Indemnification), 10 (Confidentiality), 11 (Limitation of Liability), 12.5 (Survival), 13 (</w:t>
      </w:r>
      <w:proofErr w:type="gramStart"/>
      <w:r>
        <w:rPr>
          <w:szCs w:val="24"/>
        </w:rPr>
        <w:t>Non-Solicitation</w:t>
      </w:r>
      <w:proofErr w:type="gramEnd"/>
      <w:r>
        <w:rPr>
          <w:szCs w:val="24"/>
        </w:rPr>
        <w:t xml:space="preserve">), and 14 (General) will survive the termination of this Agreement.  Additionally, any provision that expressly states that it shall survive or which, by its nature, must survive the completion, expiration, termination, or cancellation of this Agreement, shall survive the completion, expiration, termination, or cancellation of this Agreement.  Thalamus will be entitled to payment for Services rendered as of </w:t>
      </w:r>
      <w:r>
        <w:rPr>
          <w:szCs w:val="24"/>
        </w:rPr>
        <w:lastRenderedPageBreak/>
        <w:t>the termination date of this Agreement.</w:t>
      </w:r>
      <w:r w:rsidR="00DB7523">
        <w:rPr>
          <w:szCs w:val="24"/>
        </w:rPr>
        <w:t xml:space="preserve"> </w:t>
      </w:r>
      <w:r w:rsidR="00DB7523" w:rsidRPr="00DB7523">
        <w:rPr>
          <w:szCs w:val="24"/>
        </w:rPr>
        <w:t xml:space="preserve">The licenses granted in Section 6.2(d) shall survive termination or expiration of this Agreement to the extent necessary to permit Thalamus to continue using Client Data, Inputs, and Client Outputs that have already been </w:t>
      </w:r>
      <w:r w:rsidR="001C1605">
        <w:rPr>
          <w:szCs w:val="24"/>
        </w:rPr>
        <w:t xml:space="preserve">used or </w:t>
      </w:r>
      <w:r w:rsidR="00DB7523" w:rsidRPr="00DB7523">
        <w:rPr>
          <w:szCs w:val="24"/>
        </w:rPr>
        <w:t xml:space="preserve">incorporated into </w:t>
      </w:r>
      <w:r w:rsidR="008A20DD" w:rsidRPr="008A20DD">
        <w:rPr>
          <w:szCs w:val="24"/>
        </w:rPr>
        <w:t>Thalamus's products, services, or systems</w:t>
      </w:r>
      <w:r w:rsidR="008A20DD" w:rsidRPr="008A20DD" w:rsidDel="008A20DD">
        <w:rPr>
          <w:szCs w:val="24"/>
        </w:rPr>
        <w:t xml:space="preserve"> </w:t>
      </w:r>
      <w:r w:rsidR="00DB7523" w:rsidRPr="00DB7523">
        <w:rPr>
          <w:szCs w:val="24"/>
        </w:rPr>
        <w:t>prior to the date of termination</w:t>
      </w:r>
    </w:p>
    <w:p w14:paraId="6B4C3858" w14:textId="3343A813" w:rsidR="00F1768A" w:rsidRPr="00F1768A" w:rsidRDefault="00F1768A" w:rsidP="00F1768A">
      <w:pPr>
        <w:numPr>
          <w:ilvl w:val="1"/>
          <w:numId w:val="6"/>
        </w:numPr>
        <w:tabs>
          <w:tab w:val="clear" w:pos="720"/>
        </w:tabs>
        <w:spacing w:before="120"/>
        <w:ind w:left="0" w:firstLine="720"/>
        <w:jc w:val="both"/>
        <w:rPr>
          <w:szCs w:val="24"/>
        </w:rPr>
      </w:pPr>
      <w:r>
        <w:rPr>
          <w:b/>
          <w:szCs w:val="24"/>
        </w:rPr>
        <w:t>Suspension.</w:t>
      </w:r>
      <w:r>
        <w:rPr>
          <w:color w:val="000000"/>
          <w:szCs w:val="24"/>
          <w:lang w:eastAsia="ja-JP"/>
        </w:rPr>
        <w:t xml:space="preserve"> </w:t>
      </w:r>
      <w:r w:rsidRPr="00F1768A">
        <w:rPr>
          <w:szCs w:val="24"/>
        </w:rPr>
        <w:t xml:space="preserve">If Client (a) has an outstanding, </w:t>
      </w:r>
      <w:r w:rsidR="00DA38F6">
        <w:rPr>
          <w:szCs w:val="24"/>
        </w:rPr>
        <w:t xml:space="preserve">undisputed </w:t>
      </w:r>
      <w:r>
        <w:rPr>
          <w:szCs w:val="24"/>
        </w:rPr>
        <w:t xml:space="preserve">invoice </w:t>
      </w:r>
      <w:r w:rsidR="00DA38F6">
        <w:rPr>
          <w:szCs w:val="24"/>
        </w:rPr>
        <w:t xml:space="preserve">amount </w:t>
      </w:r>
      <w:r>
        <w:rPr>
          <w:szCs w:val="24"/>
        </w:rPr>
        <w:t xml:space="preserve">owed to Thalamus </w:t>
      </w:r>
      <w:r w:rsidRPr="00F1768A">
        <w:rPr>
          <w:szCs w:val="24"/>
        </w:rPr>
        <w:t xml:space="preserve">for more than 30 days; (b) breaches Section </w:t>
      </w:r>
      <w:r>
        <w:rPr>
          <w:szCs w:val="24"/>
        </w:rPr>
        <w:t>3</w:t>
      </w:r>
      <w:r w:rsidRPr="00F1768A">
        <w:rPr>
          <w:szCs w:val="24"/>
        </w:rPr>
        <w:t>.</w:t>
      </w:r>
      <w:r>
        <w:rPr>
          <w:szCs w:val="24"/>
        </w:rPr>
        <w:t>2</w:t>
      </w:r>
      <w:r w:rsidRPr="00F1768A">
        <w:rPr>
          <w:szCs w:val="24"/>
        </w:rPr>
        <w:t xml:space="preserve"> (</w:t>
      </w:r>
      <w:r>
        <w:rPr>
          <w:szCs w:val="24"/>
        </w:rPr>
        <w:t xml:space="preserve">License </w:t>
      </w:r>
      <w:r w:rsidRPr="00F1768A">
        <w:rPr>
          <w:szCs w:val="24"/>
        </w:rPr>
        <w:t xml:space="preserve">Restrictions); or (c) uses the </w:t>
      </w:r>
      <w:r>
        <w:rPr>
          <w:szCs w:val="24"/>
        </w:rPr>
        <w:t>Services</w:t>
      </w:r>
      <w:r w:rsidRPr="00F1768A">
        <w:rPr>
          <w:szCs w:val="24"/>
        </w:rPr>
        <w:t xml:space="preserve"> in a way that materially and negatively impacts the </w:t>
      </w:r>
      <w:r>
        <w:rPr>
          <w:szCs w:val="24"/>
        </w:rPr>
        <w:t>Services</w:t>
      </w:r>
      <w:r w:rsidRPr="00F1768A">
        <w:rPr>
          <w:szCs w:val="24"/>
        </w:rPr>
        <w:t xml:space="preserve"> or others, then </w:t>
      </w:r>
      <w:r>
        <w:rPr>
          <w:szCs w:val="24"/>
        </w:rPr>
        <w:t xml:space="preserve">Thalamus </w:t>
      </w:r>
      <w:r w:rsidRPr="00F1768A">
        <w:rPr>
          <w:szCs w:val="24"/>
        </w:rPr>
        <w:t xml:space="preserve">may temporarily suspend </w:t>
      </w:r>
      <w:r>
        <w:rPr>
          <w:szCs w:val="24"/>
        </w:rPr>
        <w:t>Client</w:t>
      </w:r>
      <w:r w:rsidRPr="00F1768A">
        <w:rPr>
          <w:szCs w:val="24"/>
        </w:rPr>
        <w:t>’s access to the Service</w:t>
      </w:r>
      <w:r w:rsidR="00615CCC">
        <w:rPr>
          <w:szCs w:val="24"/>
        </w:rPr>
        <w:t xml:space="preserve"> Offerings</w:t>
      </w:r>
      <w:r w:rsidRPr="00F1768A">
        <w:rPr>
          <w:szCs w:val="24"/>
        </w:rPr>
        <w:t xml:space="preserve"> with or without notice. However, </w:t>
      </w:r>
      <w:r>
        <w:rPr>
          <w:szCs w:val="24"/>
        </w:rPr>
        <w:t xml:space="preserve">Thalamus </w:t>
      </w:r>
      <w:r w:rsidRPr="00F1768A">
        <w:rPr>
          <w:szCs w:val="24"/>
        </w:rPr>
        <w:t xml:space="preserve">will inform </w:t>
      </w:r>
      <w:r>
        <w:rPr>
          <w:szCs w:val="24"/>
        </w:rPr>
        <w:t xml:space="preserve">Client </w:t>
      </w:r>
      <w:r w:rsidRPr="00F1768A">
        <w:rPr>
          <w:szCs w:val="24"/>
        </w:rPr>
        <w:t xml:space="preserve">before suspending </w:t>
      </w:r>
      <w:r>
        <w:rPr>
          <w:szCs w:val="24"/>
        </w:rPr>
        <w:t>Client</w:t>
      </w:r>
      <w:r w:rsidRPr="00F1768A">
        <w:rPr>
          <w:szCs w:val="24"/>
        </w:rPr>
        <w:t xml:space="preserve">’s </w:t>
      </w:r>
      <w:r w:rsidR="00615CCC">
        <w:rPr>
          <w:szCs w:val="24"/>
        </w:rPr>
        <w:t>access</w:t>
      </w:r>
      <w:r w:rsidRPr="00F1768A">
        <w:rPr>
          <w:szCs w:val="24"/>
        </w:rPr>
        <w:t xml:space="preserve"> when practical. </w:t>
      </w:r>
      <w:r>
        <w:rPr>
          <w:szCs w:val="24"/>
        </w:rPr>
        <w:t xml:space="preserve">Thalamus </w:t>
      </w:r>
      <w:r w:rsidRPr="00F1768A">
        <w:rPr>
          <w:szCs w:val="24"/>
        </w:rPr>
        <w:t xml:space="preserve">will </w:t>
      </w:r>
      <w:r>
        <w:rPr>
          <w:szCs w:val="24"/>
        </w:rPr>
        <w:t xml:space="preserve">exercise commercially reasonable efforts to </w:t>
      </w:r>
      <w:r w:rsidRPr="00F1768A">
        <w:rPr>
          <w:szCs w:val="24"/>
        </w:rPr>
        <w:t xml:space="preserve">reinstate </w:t>
      </w:r>
      <w:r>
        <w:rPr>
          <w:szCs w:val="24"/>
        </w:rPr>
        <w:t>Client</w:t>
      </w:r>
      <w:r w:rsidRPr="00F1768A">
        <w:rPr>
          <w:szCs w:val="24"/>
        </w:rPr>
        <w:t xml:space="preserve">’s </w:t>
      </w:r>
      <w:r w:rsidR="00615CCC">
        <w:rPr>
          <w:szCs w:val="24"/>
        </w:rPr>
        <w:t xml:space="preserve">normal </w:t>
      </w:r>
      <w:r w:rsidRPr="00F1768A">
        <w:rPr>
          <w:szCs w:val="24"/>
        </w:rPr>
        <w:t xml:space="preserve">access to the </w:t>
      </w:r>
      <w:r>
        <w:rPr>
          <w:szCs w:val="24"/>
        </w:rPr>
        <w:t>Service</w:t>
      </w:r>
      <w:r w:rsidR="00615CCC">
        <w:rPr>
          <w:szCs w:val="24"/>
        </w:rPr>
        <w:t xml:space="preserve"> Offerings</w:t>
      </w:r>
      <w:r>
        <w:rPr>
          <w:szCs w:val="24"/>
        </w:rPr>
        <w:t xml:space="preserve"> </w:t>
      </w:r>
      <w:r w:rsidRPr="00F1768A">
        <w:rPr>
          <w:szCs w:val="24"/>
        </w:rPr>
        <w:t xml:space="preserve">if </w:t>
      </w:r>
      <w:r>
        <w:rPr>
          <w:szCs w:val="24"/>
        </w:rPr>
        <w:t xml:space="preserve">and/or when Client </w:t>
      </w:r>
      <w:r w:rsidRPr="00F1768A">
        <w:rPr>
          <w:szCs w:val="24"/>
        </w:rPr>
        <w:t>resolves the underlying issue.</w:t>
      </w:r>
    </w:p>
    <w:p w14:paraId="2EAE491D" w14:textId="77777777" w:rsidR="004215BA" w:rsidRPr="008B288E" w:rsidRDefault="004215BA" w:rsidP="004215BA">
      <w:pPr>
        <w:jc w:val="both"/>
        <w:rPr>
          <w:b/>
          <w:szCs w:val="24"/>
        </w:rPr>
      </w:pPr>
    </w:p>
    <w:p w14:paraId="484346E2" w14:textId="5E76CBF5" w:rsidR="00187E80" w:rsidRPr="000E4A81" w:rsidRDefault="00187E80" w:rsidP="004F1BF3">
      <w:pPr>
        <w:numPr>
          <w:ilvl w:val="0"/>
          <w:numId w:val="6"/>
        </w:numPr>
        <w:spacing w:after="120"/>
        <w:jc w:val="both"/>
        <w:rPr>
          <w:b/>
          <w:szCs w:val="24"/>
        </w:rPr>
      </w:pPr>
      <w:r>
        <w:rPr>
          <w:b/>
          <w:szCs w:val="24"/>
        </w:rPr>
        <w:t>NON-SOLICITATION</w:t>
      </w:r>
    </w:p>
    <w:p w14:paraId="58031DFF" w14:textId="3D4D9868" w:rsidR="00187E80" w:rsidRDefault="009A5244" w:rsidP="009A5244">
      <w:pPr>
        <w:ind w:firstLine="720"/>
        <w:jc w:val="both"/>
        <w:rPr>
          <w:szCs w:val="24"/>
        </w:rPr>
      </w:pPr>
      <w:r>
        <w:rPr>
          <w:szCs w:val="24"/>
        </w:rPr>
        <w:t>During the Term and for a period of 12 months thereafter, Client shall not, and shall not permit its representatives to, directly or indirectly, in any manner make any solicitation to employ the Thalamus’</w:t>
      </w:r>
      <w:r w:rsidR="001359B7">
        <w:rPr>
          <w:szCs w:val="24"/>
        </w:rPr>
        <w:t>s</w:t>
      </w:r>
      <w:r>
        <w:rPr>
          <w:szCs w:val="24"/>
        </w:rPr>
        <w:t xml:space="preserve"> personnel without the written consent of Thalamus, to be given or withheld in Thalamus’</w:t>
      </w:r>
      <w:r w:rsidR="001359B7">
        <w:rPr>
          <w:szCs w:val="24"/>
        </w:rPr>
        <w:t>s</w:t>
      </w:r>
      <w:r>
        <w:rPr>
          <w:szCs w:val="24"/>
        </w:rPr>
        <w:t xml:space="preserve"> sole discretion. </w:t>
      </w:r>
      <w:r w:rsidR="000E4A81">
        <w:rPr>
          <w:szCs w:val="24"/>
        </w:rPr>
        <w:t xml:space="preserve"> </w:t>
      </w:r>
      <w:r>
        <w:rPr>
          <w:szCs w:val="24"/>
        </w:rPr>
        <w:t>For the purposes of this paragraph, a general advertisement or notice of a job listing or opening or other similar general publication of a job search or availability to fill employment positions, including on the internet, shall not be construed as a solicitation or inducement, and the hiring of any such employees or independent contractor who freely responds thereto is not a breach of this paragraph.</w:t>
      </w:r>
    </w:p>
    <w:p w14:paraId="0AA2ADEF" w14:textId="77777777" w:rsidR="009A5244" w:rsidRDefault="009A5244" w:rsidP="00187E80">
      <w:pPr>
        <w:jc w:val="both"/>
        <w:rPr>
          <w:b/>
          <w:szCs w:val="24"/>
        </w:rPr>
      </w:pPr>
    </w:p>
    <w:p w14:paraId="1DF76BB0" w14:textId="77777777" w:rsidR="00EF2CA1" w:rsidRPr="008B288E" w:rsidRDefault="00EF2CA1" w:rsidP="004215BA">
      <w:pPr>
        <w:numPr>
          <w:ilvl w:val="0"/>
          <w:numId w:val="6"/>
        </w:numPr>
        <w:jc w:val="both"/>
        <w:rPr>
          <w:b/>
          <w:szCs w:val="24"/>
        </w:rPr>
      </w:pPr>
      <w:r>
        <w:rPr>
          <w:b/>
          <w:szCs w:val="24"/>
        </w:rPr>
        <w:t>GENERAL</w:t>
      </w:r>
    </w:p>
    <w:p w14:paraId="37EB0BD1" w14:textId="4F3995C6" w:rsidR="00EF2CA1" w:rsidRPr="008B288E" w:rsidRDefault="00ED7993" w:rsidP="00EA26DD">
      <w:pPr>
        <w:numPr>
          <w:ilvl w:val="1"/>
          <w:numId w:val="6"/>
        </w:numPr>
        <w:tabs>
          <w:tab w:val="clear" w:pos="720"/>
        </w:tabs>
        <w:spacing w:before="120"/>
        <w:ind w:left="0" w:firstLine="720"/>
        <w:jc w:val="both"/>
        <w:rPr>
          <w:szCs w:val="24"/>
        </w:rPr>
      </w:pPr>
      <w:r w:rsidRPr="005B2CBE">
        <w:rPr>
          <w:b/>
          <w:bCs/>
          <w:color w:val="000000"/>
          <w:szCs w:val="24"/>
        </w:rPr>
        <w:t>Assignment and Change in Control</w:t>
      </w:r>
      <w:r w:rsidRPr="00ED7993">
        <w:rPr>
          <w:color w:val="000000"/>
          <w:szCs w:val="24"/>
        </w:rPr>
        <w:t>.  Neither party may assign this Agreement without other party's prior written consent, except as part of a merger, acquisition, sale of substantially all assets, or similar transaction.  Subject to the foregoing, this Agreement shall be fully binding upon, inure to the benefit of, and</w:t>
      </w:r>
      <w:r w:rsidR="001459F6" w:rsidRPr="001459F6">
        <w:rPr>
          <w:color w:val="000000"/>
          <w:szCs w:val="24"/>
        </w:rPr>
        <w:t xml:space="preserve"> be </w:t>
      </w:r>
      <w:r w:rsidRPr="00ED7993">
        <w:rPr>
          <w:color w:val="000000"/>
          <w:szCs w:val="24"/>
        </w:rPr>
        <w:t>enforceable</w:t>
      </w:r>
      <w:r w:rsidR="001459F6" w:rsidRPr="001459F6">
        <w:rPr>
          <w:color w:val="000000"/>
          <w:szCs w:val="24"/>
        </w:rPr>
        <w:t xml:space="preserve"> by</w:t>
      </w:r>
      <w:r w:rsidRPr="00ED7993">
        <w:rPr>
          <w:color w:val="000000"/>
          <w:szCs w:val="24"/>
        </w:rPr>
        <w:t>, the parties hereto and their respective successors and assigns.</w:t>
      </w:r>
    </w:p>
    <w:p w14:paraId="4F311256" w14:textId="5C41C24B" w:rsidR="00EF2CA1" w:rsidRPr="008B288E" w:rsidRDefault="00EF2CA1" w:rsidP="00EA26DD">
      <w:pPr>
        <w:numPr>
          <w:ilvl w:val="1"/>
          <w:numId w:val="6"/>
        </w:numPr>
        <w:tabs>
          <w:tab w:val="clear" w:pos="720"/>
        </w:tabs>
        <w:spacing w:before="120"/>
        <w:ind w:left="0" w:firstLine="720"/>
        <w:jc w:val="both"/>
        <w:rPr>
          <w:szCs w:val="24"/>
        </w:rPr>
      </w:pPr>
      <w:r>
        <w:rPr>
          <w:b/>
          <w:szCs w:val="24"/>
        </w:rPr>
        <w:t xml:space="preserve">Governing Law and </w:t>
      </w:r>
      <w:r w:rsidR="00814E3C" w:rsidRPr="005B2CBE">
        <w:rPr>
          <w:b/>
          <w:color w:val="000000"/>
          <w:szCs w:val="24"/>
        </w:rPr>
        <w:t>Dispute Resolution</w:t>
      </w:r>
      <w:r>
        <w:rPr>
          <w:szCs w:val="24"/>
        </w:rPr>
        <w:t xml:space="preserve">.  The validity of this Agreement and any </w:t>
      </w:r>
      <w:r w:rsidR="003E2776" w:rsidRPr="003E2776">
        <w:rPr>
          <w:color w:val="000000"/>
          <w:szCs w:val="24"/>
        </w:rPr>
        <w:t>Order</w:t>
      </w:r>
      <w:r w:rsidR="0046146B" w:rsidRPr="0046146B">
        <w:rPr>
          <w:color w:val="000000"/>
          <w:szCs w:val="24"/>
        </w:rPr>
        <w:t xml:space="preserve"> Form</w:t>
      </w:r>
      <w:r>
        <w:rPr>
          <w:szCs w:val="24"/>
        </w:rPr>
        <w:t xml:space="preserve"> </w:t>
      </w:r>
      <w:r w:rsidR="0046146B" w:rsidRPr="0046146B">
        <w:rPr>
          <w:color w:val="000000"/>
          <w:szCs w:val="24"/>
        </w:rPr>
        <w:t xml:space="preserve">or Statement of Work </w:t>
      </w:r>
      <w:r>
        <w:rPr>
          <w:szCs w:val="24"/>
        </w:rPr>
        <w:t xml:space="preserve">executed by the parties, the enforcement of their terms, and the interpretation of the rights and duties of the parties shall be governed by the domestic laws of the State of California, without regard to its conflict of law provisions.  </w:t>
      </w:r>
      <w:r w:rsidR="00814E3C" w:rsidRPr="00814E3C">
        <w:rPr>
          <w:color w:val="000000"/>
          <w:szCs w:val="24"/>
        </w:rPr>
        <w:t>Except as set forth below, any dispute, claim, or controversy arising out of or relating to this Agreement, any Order Form, or any Statement of Work, or the breach, termination, enforcement, interpretation, or validity thereof (each, a "Dispute"), shall be finally resolved by binding arbitration administered by JAMS pursuant to its Comprehensive Arbitration Rules and Procedures then in effect.  The arbitration shall be conducted before a single arbitrator, and shall take place in</w:t>
      </w:r>
      <w:r>
        <w:rPr>
          <w:szCs w:val="24"/>
        </w:rPr>
        <w:t xml:space="preserve"> </w:t>
      </w:r>
      <w:r w:rsidR="003E2776" w:rsidRPr="003E2776">
        <w:rPr>
          <w:color w:val="000000"/>
          <w:szCs w:val="24"/>
        </w:rPr>
        <w:t>San</w:t>
      </w:r>
      <w:r w:rsidR="007958EB">
        <w:rPr>
          <w:szCs w:val="24"/>
        </w:rPr>
        <w:t xml:space="preserve"> Francisco</w:t>
      </w:r>
      <w:r>
        <w:rPr>
          <w:szCs w:val="24"/>
        </w:rPr>
        <w:t xml:space="preserve">, </w:t>
      </w:r>
      <w:r w:rsidR="000E4A81">
        <w:rPr>
          <w:szCs w:val="24"/>
        </w:rPr>
        <w:t>California</w:t>
      </w:r>
      <w:r w:rsidR="00814E3C" w:rsidRPr="00814E3C">
        <w:rPr>
          <w:color w:val="000000"/>
          <w:szCs w:val="24"/>
        </w:rPr>
        <w:t xml:space="preserve">.  The arbitrator shall apply the substantive law of the State of California, and judgment on the award rendered by the arbitrator may be entered in any court of competent jurisdiction.  Each party irrevocably consents and submits to the exercise of personal jurisdiction by, and venue in, the state and federal courts located in San Francisco County, California, for any action to compel arbitration, to enforce any arbitration award, or to seek the injunctive or equitable relief described below, and each party irrevocably waives, to the fullest extent permitted by applicable law, any objection or defense based on inconvenient forum or forum non conveniens.  </w:t>
      </w:r>
      <w:r w:rsidR="000C5F61" w:rsidRPr="000C5F61">
        <w:rPr>
          <w:color w:val="000000"/>
          <w:szCs w:val="24"/>
        </w:rPr>
        <w:t xml:space="preserve">The parties shall share equally the fees and expenses of the arbitrator and JAMS, and each party shall bear its own </w:t>
      </w:r>
      <w:r w:rsidR="000C5F61" w:rsidRPr="000C5F61">
        <w:rPr>
          <w:color w:val="000000"/>
          <w:szCs w:val="24"/>
        </w:rPr>
        <w:lastRenderedPageBreak/>
        <w:t xml:space="preserve">attorneys' fees and other costs incurred in connection with the arbitration; provided, however, that the arbitrator shall have the authority to reallocate such fees, expenses, and costs among the parties in the award as the arbitrator deems appropriate.  </w:t>
      </w:r>
      <w:r w:rsidR="00814E3C" w:rsidRPr="00814E3C">
        <w:rPr>
          <w:color w:val="000000"/>
          <w:szCs w:val="24"/>
        </w:rPr>
        <w:t>Notwithstanding the foregoing, either party may seek injunctive or other equitable relief from a court of competent jurisdiction to prevent or restrain any actual or threatened infringement, misappropriation, or violation of its intellectual property or Intellectual Property Rights, or</w:t>
      </w:r>
      <w:r w:rsidR="003E2776" w:rsidRPr="003E2776">
        <w:rPr>
          <w:color w:val="000000"/>
          <w:szCs w:val="24"/>
        </w:rPr>
        <w:t xml:space="preserve"> any </w:t>
      </w:r>
      <w:r w:rsidR="00814E3C" w:rsidRPr="00814E3C">
        <w:rPr>
          <w:color w:val="000000"/>
          <w:szCs w:val="24"/>
        </w:rPr>
        <w:t>actual</w:t>
      </w:r>
      <w:r w:rsidR="003E2776" w:rsidRPr="003E2776">
        <w:rPr>
          <w:color w:val="000000"/>
          <w:szCs w:val="24"/>
        </w:rPr>
        <w:t xml:space="preserve"> or </w:t>
      </w:r>
      <w:r w:rsidR="00814E3C" w:rsidRPr="00814E3C">
        <w:rPr>
          <w:color w:val="000000"/>
          <w:szCs w:val="24"/>
        </w:rPr>
        <w:t>threatened breach of the confidentiality obligations set forth in this Agreement, pending the resolution of any arbitration, without first submitting such request to arbitration and without waiving any right to arbitrate the underlying Dispute.</w:t>
      </w:r>
    </w:p>
    <w:p w14:paraId="28995D09" w14:textId="77777777" w:rsidR="00EF2CA1" w:rsidRPr="008B288E" w:rsidRDefault="00EF2CA1" w:rsidP="00EA26DD">
      <w:pPr>
        <w:numPr>
          <w:ilvl w:val="1"/>
          <w:numId w:val="6"/>
        </w:numPr>
        <w:tabs>
          <w:tab w:val="clear" w:pos="720"/>
        </w:tabs>
        <w:spacing w:before="120"/>
        <w:ind w:left="0" w:firstLine="720"/>
        <w:jc w:val="both"/>
        <w:rPr>
          <w:szCs w:val="24"/>
        </w:rPr>
      </w:pPr>
      <w:r>
        <w:rPr>
          <w:b/>
          <w:szCs w:val="24"/>
        </w:rPr>
        <w:t>E</w:t>
      </w:r>
      <w:r>
        <w:rPr>
          <w:b/>
          <w:bCs/>
          <w:szCs w:val="24"/>
        </w:rPr>
        <w:t>lectronic Signatures</w:t>
      </w:r>
      <w:r>
        <w:rPr>
          <w:bCs/>
          <w:szCs w:val="24"/>
        </w:rPr>
        <w:t>.</w:t>
      </w:r>
      <w:r>
        <w:rPr>
          <w:szCs w:val="24"/>
        </w:rPr>
        <w:t xml:space="preserve">  The parties agree that signatures required by this Agreement are acceptable by electronic means.</w:t>
      </w:r>
    </w:p>
    <w:p w14:paraId="1E92FC69" w14:textId="4474B046" w:rsidR="00C801AA" w:rsidRPr="00C801AA" w:rsidRDefault="00C801AA" w:rsidP="00C801AA">
      <w:pPr>
        <w:numPr>
          <w:ilvl w:val="1"/>
          <w:numId w:val="6"/>
        </w:numPr>
        <w:tabs>
          <w:tab w:val="clear" w:pos="720"/>
        </w:tabs>
        <w:spacing w:before="120"/>
        <w:ind w:left="0" w:firstLine="720"/>
        <w:jc w:val="both"/>
        <w:rPr>
          <w:szCs w:val="24"/>
        </w:rPr>
      </w:pPr>
      <w:r>
        <w:rPr>
          <w:b/>
          <w:szCs w:val="24"/>
        </w:rPr>
        <w:t>Marketing</w:t>
      </w:r>
      <w:r>
        <w:rPr>
          <w:szCs w:val="24"/>
        </w:rPr>
        <w:t xml:space="preserve">. </w:t>
      </w:r>
      <w:r w:rsidR="000E4A81">
        <w:rPr>
          <w:szCs w:val="24"/>
        </w:rPr>
        <w:t xml:space="preserve"> </w:t>
      </w:r>
      <w:r>
        <w:rPr>
          <w:szCs w:val="24"/>
        </w:rPr>
        <w:t>Client hereby permits Thalamus to list Client on Thalamus’</w:t>
      </w:r>
      <w:r w:rsidR="001359B7">
        <w:rPr>
          <w:szCs w:val="24"/>
        </w:rPr>
        <w:t>s</w:t>
      </w:r>
      <w:r>
        <w:rPr>
          <w:szCs w:val="24"/>
        </w:rPr>
        <w:t xml:space="preserve"> website and in Thalamus promotional or marketing material, including by using Client’s standard logo, as a Thalamus client and Client hereby provides a royalty-free, perpetual (but for termination of this Agreement due to Thalamus’</w:t>
      </w:r>
      <w:r w:rsidR="001359B7">
        <w:rPr>
          <w:szCs w:val="24"/>
        </w:rPr>
        <w:t>s</w:t>
      </w:r>
      <w:r>
        <w:rPr>
          <w:szCs w:val="24"/>
        </w:rPr>
        <w:t xml:space="preserve"> breach) license for Thalamus to do so.</w:t>
      </w:r>
    </w:p>
    <w:p w14:paraId="07EA0F55" w14:textId="72AA6FD1" w:rsidR="00EF2CA1" w:rsidRPr="008B288E" w:rsidRDefault="00EF2CA1" w:rsidP="00EA26DD">
      <w:pPr>
        <w:numPr>
          <w:ilvl w:val="1"/>
          <w:numId w:val="6"/>
        </w:numPr>
        <w:tabs>
          <w:tab w:val="clear" w:pos="720"/>
        </w:tabs>
        <w:spacing w:before="120"/>
        <w:ind w:left="0" w:firstLine="720"/>
        <w:jc w:val="both"/>
        <w:rPr>
          <w:szCs w:val="24"/>
        </w:rPr>
      </w:pPr>
      <w:r>
        <w:rPr>
          <w:b/>
          <w:szCs w:val="24"/>
        </w:rPr>
        <w:t>Severability</w:t>
      </w:r>
      <w:r>
        <w:rPr>
          <w:szCs w:val="24"/>
        </w:rPr>
        <w:t xml:space="preserve">.  If for any reason a court of competent jurisdiction finds any provision of this Agreement invalid or unenforceable, that provision of the Agreement will be enforced to the maximum extent </w:t>
      </w:r>
      <w:r w:rsidR="000E4A81">
        <w:rPr>
          <w:szCs w:val="24"/>
        </w:rPr>
        <w:t>permissible,</w:t>
      </w:r>
      <w:r>
        <w:rPr>
          <w:szCs w:val="24"/>
        </w:rPr>
        <w:t xml:space="preserve"> and the other provisions of this Agreement will remain in full force and effect.  Except where otherwise specified, the rights and remedies granted to a party under this Agreement are cumulative and in addition to, and not in lieu of, any other rights or remedies which the party may possess at law or in equity.</w:t>
      </w:r>
    </w:p>
    <w:p w14:paraId="395AD26C" w14:textId="77777777" w:rsidR="00EF2CA1" w:rsidRPr="008B288E" w:rsidRDefault="00EF2CA1" w:rsidP="00EA26DD">
      <w:pPr>
        <w:numPr>
          <w:ilvl w:val="1"/>
          <w:numId w:val="6"/>
        </w:numPr>
        <w:tabs>
          <w:tab w:val="clear" w:pos="720"/>
        </w:tabs>
        <w:spacing w:before="120"/>
        <w:ind w:left="0" w:firstLine="720"/>
        <w:jc w:val="both"/>
        <w:rPr>
          <w:szCs w:val="24"/>
        </w:rPr>
      </w:pPr>
      <w:r>
        <w:rPr>
          <w:b/>
          <w:szCs w:val="24"/>
        </w:rPr>
        <w:t>Waiver</w:t>
      </w:r>
      <w:r>
        <w:rPr>
          <w:szCs w:val="24"/>
        </w:rPr>
        <w:t>.  The failure by either party to enforce any provision of this Agreement will not constitute a waiver of future enforcement of that or any other provision.</w:t>
      </w:r>
    </w:p>
    <w:p w14:paraId="6C4748F5" w14:textId="77777777" w:rsidR="00EF2CA1" w:rsidRPr="008B288E" w:rsidRDefault="00EF2CA1" w:rsidP="00EA26DD">
      <w:pPr>
        <w:numPr>
          <w:ilvl w:val="1"/>
          <w:numId w:val="6"/>
        </w:numPr>
        <w:tabs>
          <w:tab w:val="clear" w:pos="720"/>
        </w:tabs>
        <w:spacing w:before="120"/>
        <w:ind w:left="0" w:firstLine="720"/>
        <w:jc w:val="both"/>
        <w:rPr>
          <w:szCs w:val="24"/>
        </w:rPr>
      </w:pPr>
      <w:r>
        <w:rPr>
          <w:b/>
          <w:szCs w:val="24"/>
        </w:rPr>
        <w:t>Notices</w:t>
      </w:r>
      <w:r>
        <w:rPr>
          <w:szCs w:val="24"/>
        </w:rPr>
        <w:t>.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Either party may change its address for notices under this Agreement by giving written notice to the other party by the means specified in this Section.</w:t>
      </w:r>
    </w:p>
    <w:p w14:paraId="05C6C309" w14:textId="77777777" w:rsidR="00EF2CA1" w:rsidRPr="008B288E" w:rsidRDefault="00EF2CA1" w:rsidP="00EA26DD">
      <w:pPr>
        <w:numPr>
          <w:ilvl w:val="1"/>
          <w:numId w:val="6"/>
        </w:numPr>
        <w:tabs>
          <w:tab w:val="clear" w:pos="720"/>
        </w:tabs>
        <w:spacing w:before="120"/>
        <w:ind w:left="0" w:firstLine="720"/>
        <w:jc w:val="both"/>
        <w:rPr>
          <w:szCs w:val="24"/>
        </w:rPr>
      </w:pPr>
      <w:r>
        <w:rPr>
          <w:b/>
          <w:szCs w:val="24"/>
        </w:rPr>
        <w:t>Force Majeure</w:t>
      </w:r>
      <w:r>
        <w:rPr>
          <w:szCs w:val="24"/>
        </w:rPr>
        <w:t xml:space="preserve">.  In no event shall either party be liable for any delay or failure to perform its obligations hereunder where such delay or failure is caused by act of God, disease, fire, terrorist act, natural calamity, war, act or order of government, labor dispute or other events beyond such party’s reasonable control to prevent or mitigate (a “Force Majeure Event”).  </w:t>
      </w:r>
    </w:p>
    <w:p w14:paraId="3534F6A1" w14:textId="77777777" w:rsidR="00EF2CA1" w:rsidRPr="008B288E" w:rsidRDefault="00EF2CA1" w:rsidP="00EA26DD">
      <w:pPr>
        <w:numPr>
          <w:ilvl w:val="1"/>
          <w:numId w:val="6"/>
        </w:numPr>
        <w:tabs>
          <w:tab w:val="clear" w:pos="720"/>
        </w:tabs>
        <w:spacing w:before="120"/>
        <w:ind w:left="0" w:firstLine="720"/>
        <w:jc w:val="both"/>
        <w:rPr>
          <w:szCs w:val="24"/>
        </w:rPr>
      </w:pPr>
      <w:r>
        <w:rPr>
          <w:b/>
          <w:szCs w:val="24"/>
        </w:rPr>
        <w:t>Relationship of Parties</w:t>
      </w:r>
      <w:r>
        <w:rPr>
          <w:szCs w:val="24"/>
        </w:rPr>
        <w:t xml:space="preserve">.  The parties to this Agreement are independent contractors and this Agreement will not establish any relationship of partnership, joint venture, employment, franchise, or agency between the parties.  Neither party will have the power to bind the other or incur obligations on the other’s behalf without the other’s prior written consent.  Neither party shall represent itself as an agent, employee, legal representative, joint </w:t>
      </w:r>
      <w:proofErr w:type="spellStart"/>
      <w:r>
        <w:rPr>
          <w:szCs w:val="24"/>
        </w:rPr>
        <w:t>venturer</w:t>
      </w:r>
      <w:proofErr w:type="spellEnd"/>
      <w:r>
        <w:rPr>
          <w:szCs w:val="24"/>
        </w:rPr>
        <w:t>, or partner of the other and shall not assume or purport to create any obligation on behalf of the other.</w:t>
      </w:r>
    </w:p>
    <w:p w14:paraId="4BE64778" w14:textId="77777777" w:rsidR="00EF2CA1" w:rsidRPr="008B288E" w:rsidRDefault="00EF2CA1" w:rsidP="00EA26DD">
      <w:pPr>
        <w:numPr>
          <w:ilvl w:val="1"/>
          <w:numId w:val="6"/>
        </w:numPr>
        <w:tabs>
          <w:tab w:val="clear" w:pos="720"/>
        </w:tabs>
        <w:spacing w:before="120"/>
        <w:ind w:left="0" w:firstLine="720"/>
        <w:jc w:val="both"/>
        <w:rPr>
          <w:szCs w:val="24"/>
        </w:rPr>
      </w:pPr>
      <w:r>
        <w:rPr>
          <w:b/>
          <w:szCs w:val="24"/>
        </w:rPr>
        <w:t>Headings</w:t>
      </w:r>
      <w:r>
        <w:rPr>
          <w:szCs w:val="24"/>
        </w:rPr>
        <w:t>.  The captions and headings used in this Agreement are inserted for convenience only and shall not affect the meaning or interpretation of this Agreement.</w:t>
      </w:r>
    </w:p>
    <w:p w14:paraId="5C509D49" w14:textId="1FD36C15" w:rsidR="00EF2CA1" w:rsidRPr="008B288E" w:rsidRDefault="00EF2CA1" w:rsidP="00EA26DD">
      <w:pPr>
        <w:numPr>
          <w:ilvl w:val="1"/>
          <w:numId w:val="6"/>
        </w:numPr>
        <w:tabs>
          <w:tab w:val="clear" w:pos="720"/>
        </w:tabs>
        <w:spacing w:before="120"/>
        <w:ind w:left="0" w:firstLine="720"/>
        <w:jc w:val="both"/>
        <w:rPr>
          <w:szCs w:val="24"/>
        </w:rPr>
      </w:pPr>
      <w:r>
        <w:rPr>
          <w:b/>
          <w:szCs w:val="24"/>
        </w:rPr>
        <w:t>Taxes</w:t>
      </w:r>
      <w:r>
        <w:rPr>
          <w:szCs w:val="24"/>
        </w:rPr>
        <w:t xml:space="preserve">. The fees and charges under this Agreement do not include any sales, use, excise, </w:t>
      </w:r>
      <w:r w:rsidR="000E4A81">
        <w:rPr>
          <w:szCs w:val="24"/>
        </w:rPr>
        <w:t>transaction,</w:t>
      </w:r>
      <w:r>
        <w:rPr>
          <w:szCs w:val="24"/>
        </w:rPr>
        <w:t xml:space="preserve"> or other similar taxes levied against or upon the licensing of Products or the </w:t>
      </w:r>
      <w:r>
        <w:rPr>
          <w:szCs w:val="24"/>
        </w:rPr>
        <w:lastRenderedPageBreak/>
        <w:t>furnishing or receipt of Services pursuant to this Agreement.  Client shall be responsible for all taxes associated with Services other than U.S. taxes based on Thalamus’s net income.</w:t>
      </w:r>
    </w:p>
    <w:p w14:paraId="2269CCE8" w14:textId="31FC0F53" w:rsidR="00837D41" w:rsidRDefault="005657A8" w:rsidP="00EA26DD">
      <w:pPr>
        <w:numPr>
          <w:ilvl w:val="1"/>
          <w:numId w:val="6"/>
        </w:numPr>
        <w:tabs>
          <w:tab w:val="clear" w:pos="720"/>
        </w:tabs>
        <w:spacing w:before="120"/>
        <w:ind w:left="0" w:firstLine="720"/>
        <w:jc w:val="both"/>
        <w:rPr>
          <w:szCs w:val="24"/>
        </w:rPr>
      </w:pPr>
      <w:r>
        <w:rPr>
          <w:b/>
          <w:szCs w:val="24"/>
        </w:rPr>
        <w:t>Amendment</w:t>
      </w:r>
      <w:r>
        <w:rPr>
          <w:szCs w:val="24"/>
        </w:rPr>
        <w:t xml:space="preserve">. </w:t>
      </w:r>
      <w:r w:rsidR="000E4A81">
        <w:rPr>
          <w:szCs w:val="24"/>
        </w:rPr>
        <w:t xml:space="preserve"> </w:t>
      </w:r>
      <w:bookmarkStart w:id="20" w:name="_Hlk182494803"/>
      <w:r w:rsidR="00BD4B38">
        <w:rPr>
          <w:szCs w:val="24"/>
        </w:rPr>
        <w:t>Except as otherwise provided herein,</w:t>
      </w:r>
      <w:bookmarkEnd w:id="20"/>
      <w:r w:rsidR="00BD4B38">
        <w:rPr>
          <w:szCs w:val="24"/>
        </w:rPr>
        <w:t xml:space="preserve"> t</w:t>
      </w:r>
      <w:r>
        <w:rPr>
          <w:szCs w:val="24"/>
        </w:rPr>
        <w:t>his Agreement</w:t>
      </w:r>
      <w:r w:rsidR="0046146B" w:rsidRPr="0046146B">
        <w:rPr>
          <w:color w:val="000000"/>
          <w:szCs w:val="24"/>
        </w:rPr>
        <w:t>,</w:t>
      </w:r>
      <w:r>
        <w:rPr>
          <w:szCs w:val="24"/>
        </w:rPr>
        <w:t xml:space="preserve"> </w:t>
      </w:r>
      <w:r w:rsidR="0046146B" w:rsidRPr="0046146B">
        <w:rPr>
          <w:color w:val="000000"/>
          <w:szCs w:val="24"/>
        </w:rPr>
        <w:t>an Order Form, or a Statement of Work</w:t>
      </w:r>
      <w:r>
        <w:rPr>
          <w:szCs w:val="24"/>
        </w:rPr>
        <w:t xml:space="preserve"> may not be supplemented, amended or modified at any time until the parties execute a written instrument that (a) must be in a mutually agreed upon written or electronic format, (b) must be clearly designated as a</w:t>
      </w:r>
      <w:r w:rsidR="00DD7C97">
        <w:rPr>
          <w:szCs w:val="24"/>
        </w:rPr>
        <w:t>n</w:t>
      </w:r>
      <w:r>
        <w:rPr>
          <w:szCs w:val="24"/>
        </w:rPr>
        <w:t xml:space="preserve"> amendment, addendum or change order, and (c) must be signed by an authorized representatives of each party.  The parties stipulate and agree that an exchange or series of written or electronic correspondences shall not be deemed to be such a written instrument, for supplemental, amendment or modification purposes.</w:t>
      </w:r>
    </w:p>
    <w:p w14:paraId="101FB4D4" w14:textId="65B04A8F" w:rsidR="00837D41" w:rsidRDefault="00EF2CA1" w:rsidP="00EA26DD">
      <w:pPr>
        <w:numPr>
          <w:ilvl w:val="1"/>
          <w:numId w:val="6"/>
        </w:numPr>
        <w:tabs>
          <w:tab w:val="clear" w:pos="720"/>
        </w:tabs>
        <w:spacing w:before="120"/>
        <w:ind w:left="0" w:firstLine="720"/>
        <w:jc w:val="both"/>
        <w:rPr>
          <w:szCs w:val="24"/>
        </w:rPr>
      </w:pPr>
      <w:r>
        <w:rPr>
          <w:b/>
          <w:szCs w:val="24"/>
        </w:rPr>
        <w:t>Entire Agreement</w:t>
      </w:r>
      <w:r>
        <w:rPr>
          <w:szCs w:val="24"/>
        </w:rPr>
        <w:t xml:space="preserve">.  This Agreement, including all addenda, </w:t>
      </w:r>
      <w:r w:rsidR="0046146B" w:rsidRPr="0046146B">
        <w:rPr>
          <w:color w:val="000000"/>
          <w:szCs w:val="24"/>
        </w:rPr>
        <w:t>Order Forms, Order Form</w:t>
      </w:r>
      <w:r>
        <w:rPr>
          <w:szCs w:val="24"/>
        </w:rPr>
        <w:t xml:space="preserve"> Schedules</w:t>
      </w:r>
      <w:r w:rsidR="0046146B" w:rsidRPr="0046146B">
        <w:rPr>
          <w:color w:val="000000"/>
          <w:szCs w:val="24"/>
        </w:rPr>
        <w:t>, Statements of Work, SOW Schedules</w:t>
      </w:r>
      <w:r>
        <w:rPr>
          <w:szCs w:val="24"/>
        </w:rPr>
        <w:t xml:space="preserve">, Exhibits and attachments attached hereto, and other documents referred to in this Agreement and any documents referenced in such </w:t>
      </w:r>
      <w:r w:rsidR="0046146B" w:rsidRPr="0046146B">
        <w:rPr>
          <w:color w:val="000000"/>
          <w:szCs w:val="24"/>
        </w:rPr>
        <w:t>Order Forms, Order Form</w:t>
      </w:r>
      <w:r>
        <w:rPr>
          <w:szCs w:val="24"/>
        </w:rPr>
        <w:t xml:space="preserve"> Schedules</w:t>
      </w:r>
      <w:r w:rsidR="0046146B" w:rsidRPr="0046146B">
        <w:rPr>
          <w:color w:val="000000"/>
          <w:szCs w:val="24"/>
        </w:rPr>
        <w:t>, Statements of Work, SOW Schedules</w:t>
      </w:r>
      <w:r>
        <w:rPr>
          <w:szCs w:val="24"/>
        </w:rPr>
        <w:t xml:space="preserve">, Exhibits, addenda, attachments and other documents are hereby incorporated in and made a part of this Agreement and contain the complete understanding and agreement of the parties and supersedes all prior or contemporaneous agreements or understandings, oral or written, relating to the subject matter herein (including, but not limited to, any client services agreements or master services agreements previously entered into between Client and Thalamus).  Any waiver, </w:t>
      </w:r>
      <w:r w:rsidR="000E4A81">
        <w:rPr>
          <w:szCs w:val="24"/>
        </w:rPr>
        <w:t>modification,</w:t>
      </w:r>
      <w:r>
        <w:rPr>
          <w:szCs w:val="24"/>
        </w:rPr>
        <w:t xml:space="preserve"> or amendment of any provision of this Agreement will be effective only if in writing and signed by duly authorized representatives of the parties.</w:t>
      </w:r>
    </w:p>
    <w:p w14:paraId="060EED41" w14:textId="77777777" w:rsidR="00EF2CA1" w:rsidRPr="008B288E" w:rsidRDefault="00EF2CA1" w:rsidP="00150B2B">
      <w:pPr>
        <w:jc w:val="both"/>
        <w:rPr>
          <w:b/>
          <w:szCs w:val="24"/>
        </w:rPr>
      </w:pPr>
    </w:p>
    <w:p w14:paraId="05B09CD3" w14:textId="77777777" w:rsidR="00BF5AEE" w:rsidRPr="008B288E" w:rsidRDefault="00BF5AEE" w:rsidP="00150B2B">
      <w:pPr>
        <w:jc w:val="both"/>
        <w:rPr>
          <w:b/>
          <w:szCs w:val="24"/>
        </w:rPr>
      </w:pPr>
    </w:p>
    <w:p w14:paraId="6E7CBAF9" w14:textId="377811E3" w:rsidR="00C52CA6" w:rsidRPr="00B86623" w:rsidRDefault="00BF5AEE" w:rsidP="00B86623">
      <w:pPr>
        <w:jc w:val="center"/>
      </w:pPr>
      <w:bookmarkStart w:id="21" w:name="_Hlk181884633"/>
      <w:r>
        <w:rPr>
          <w:szCs w:val="24"/>
        </w:rPr>
        <w:t>[</w:t>
      </w:r>
      <w:r>
        <w:rPr>
          <w:i/>
          <w:szCs w:val="24"/>
        </w:rPr>
        <w:t>Signature Page Follows</w:t>
      </w:r>
      <w:r>
        <w:rPr>
          <w:szCs w:val="24"/>
        </w:rPr>
        <w:t>]</w:t>
      </w:r>
      <w:bookmarkEnd w:id="21"/>
      <w:r w:rsidR="00B86623">
        <w:rPr>
          <w:b/>
          <w:szCs w:val="24"/>
        </w:rPr>
        <w:br w:type="page"/>
      </w:r>
    </w:p>
    <w:p w14:paraId="421DE2F6" w14:textId="77777777" w:rsidR="00C52CA6" w:rsidRDefault="00C52CA6" w:rsidP="00150B2B">
      <w:pPr>
        <w:jc w:val="both"/>
        <w:rPr>
          <w:b/>
          <w:szCs w:val="24"/>
        </w:rPr>
      </w:pPr>
    </w:p>
    <w:p w14:paraId="4808DA8D" w14:textId="77777777" w:rsidR="00EF2CA1" w:rsidRPr="008B288E" w:rsidRDefault="005657A8" w:rsidP="005657A8">
      <w:pPr>
        <w:ind w:right="18"/>
        <w:jc w:val="both"/>
        <w:rPr>
          <w:szCs w:val="24"/>
        </w:rPr>
      </w:pPr>
      <w:r>
        <w:rPr>
          <w:szCs w:val="24"/>
        </w:rPr>
        <w:tab/>
      </w:r>
      <w:r>
        <w:rPr>
          <w:szCs w:val="24"/>
        </w:rPr>
        <w:tab/>
        <w:t>IN WITNESS WHEREOF, the parties have caused this Agreement to be executed as of the Effective Date by their duly authorized representatives.</w:t>
      </w:r>
    </w:p>
    <w:p w14:paraId="16B51C35" w14:textId="77777777" w:rsidR="00EF2CA1" w:rsidRPr="008B288E" w:rsidRDefault="00EF2CA1" w:rsidP="00412A09">
      <w:pPr>
        <w:ind w:right="18"/>
        <w:jc w:val="both"/>
        <w:rPr>
          <w:szCs w:val="24"/>
        </w:rPr>
      </w:pPr>
    </w:p>
    <w:p w14:paraId="3D07CD95" w14:textId="77777777" w:rsidR="005657A8" w:rsidRPr="008B288E" w:rsidRDefault="005657A8" w:rsidP="005657A8">
      <w:pPr>
        <w:spacing w:line="240" w:lineRule="atLeast"/>
        <w:ind w:right="18"/>
        <w:jc w:val="both"/>
        <w:rPr>
          <w:szCs w:val="24"/>
        </w:rPr>
      </w:pPr>
    </w:p>
    <w:p w14:paraId="6F66AD09" w14:textId="77777777" w:rsidR="00EF2CA1" w:rsidRPr="008B288E" w:rsidRDefault="00A20495" w:rsidP="005657A8">
      <w:pPr>
        <w:tabs>
          <w:tab w:val="left" w:pos="5130"/>
        </w:tabs>
        <w:spacing w:line="240" w:lineRule="atLeast"/>
        <w:ind w:left="4320" w:right="18"/>
        <w:jc w:val="both"/>
        <w:rPr>
          <w:b/>
          <w:szCs w:val="24"/>
        </w:rPr>
      </w:pPr>
      <w:r>
        <w:rPr>
          <w:b/>
          <w:szCs w:val="24"/>
        </w:rPr>
        <w:t xml:space="preserve">SJ MEDCONNECT, INC. DBA THALAMUS </w:t>
      </w:r>
    </w:p>
    <w:p w14:paraId="51091F4A" w14:textId="77777777" w:rsidR="00EF2CA1" w:rsidRPr="008B288E" w:rsidRDefault="00EF2CA1" w:rsidP="005657A8">
      <w:pPr>
        <w:spacing w:line="240" w:lineRule="atLeast"/>
        <w:ind w:left="4320" w:right="18"/>
        <w:jc w:val="both"/>
        <w:rPr>
          <w:szCs w:val="24"/>
        </w:rPr>
      </w:pPr>
    </w:p>
    <w:p w14:paraId="66023ECF" w14:textId="77777777" w:rsidR="003C289A" w:rsidRPr="008B288E" w:rsidRDefault="003C289A" w:rsidP="005657A8">
      <w:pPr>
        <w:spacing w:line="240" w:lineRule="atLeast"/>
        <w:ind w:left="4320" w:right="18"/>
        <w:jc w:val="both"/>
        <w:rPr>
          <w:szCs w:val="24"/>
        </w:rPr>
      </w:pPr>
    </w:p>
    <w:p w14:paraId="7236BB03" w14:textId="77777777" w:rsidR="007F5459" w:rsidRDefault="007F5459" w:rsidP="005657A8">
      <w:pPr>
        <w:tabs>
          <w:tab w:val="left" w:pos="8640"/>
        </w:tabs>
        <w:spacing w:line="240" w:lineRule="atLeast"/>
        <w:ind w:left="4320" w:right="18"/>
        <w:jc w:val="both"/>
        <w:rPr>
          <w:szCs w:val="24"/>
        </w:rPr>
      </w:pPr>
    </w:p>
    <w:p w14:paraId="7F307EBC" w14:textId="38B1558E" w:rsidR="00EF2CA1" w:rsidRPr="008B288E" w:rsidRDefault="00EF2CA1" w:rsidP="005657A8">
      <w:pPr>
        <w:tabs>
          <w:tab w:val="left" w:pos="8640"/>
        </w:tabs>
        <w:spacing w:line="240" w:lineRule="atLeast"/>
        <w:ind w:left="4320" w:right="18"/>
        <w:jc w:val="both"/>
        <w:rPr>
          <w:szCs w:val="24"/>
        </w:rPr>
      </w:pPr>
      <w:r>
        <w:rPr>
          <w:szCs w:val="24"/>
        </w:rPr>
        <w:t xml:space="preserve">By:  </w:t>
      </w:r>
      <w:r>
        <w:rPr>
          <w:szCs w:val="24"/>
          <w:u w:val="single"/>
        </w:rPr>
        <w:tab/>
      </w:r>
      <w:r>
        <w:rPr>
          <w:szCs w:val="24"/>
        </w:rPr>
        <w:tab/>
      </w:r>
    </w:p>
    <w:p w14:paraId="027AF5F3" w14:textId="77777777" w:rsidR="00EF2CA1" w:rsidRPr="008B288E" w:rsidRDefault="00EF2CA1" w:rsidP="005657A8">
      <w:pPr>
        <w:spacing w:line="240" w:lineRule="atLeast"/>
        <w:ind w:left="4320" w:right="18"/>
        <w:jc w:val="both"/>
        <w:rPr>
          <w:szCs w:val="24"/>
        </w:rPr>
      </w:pPr>
    </w:p>
    <w:p w14:paraId="423A244C" w14:textId="77777777" w:rsidR="00EF2CA1" w:rsidRPr="008B288E" w:rsidRDefault="00EF2CA1" w:rsidP="005657A8">
      <w:pPr>
        <w:tabs>
          <w:tab w:val="left" w:pos="8640"/>
        </w:tabs>
        <w:spacing w:line="240" w:lineRule="atLeast"/>
        <w:ind w:left="4320" w:right="18"/>
        <w:jc w:val="both"/>
        <w:rPr>
          <w:szCs w:val="24"/>
        </w:rPr>
      </w:pPr>
      <w:r>
        <w:rPr>
          <w:szCs w:val="24"/>
        </w:rPr>
        <w:t xml:space="preserve">Name:  </w:t>
      </w:r>
      <w:r>
        <w:rPr>
          <w:szCs w:val="24"/>
          <w:u w:val="single"/>
        </w:rPr>
        <w:t xml:space="preserve">Jason Reminick, MD, MBA, MS       </w:t>
      </w:r>
      <w:r>
        <w:rPr>
          <w:szCs w:val="24"/>
        </w:rPr>
        <w:tab/>
      </w:r>
    </w:p>
    <w:p w14:paraId="4B8F5A38" w14:textId="77777777" w:rsidR="005657A8" w:rsidRPr="008B288E" w:rsidRDefault="005657A8" w:rsidP="005657A8">
      <w:pPr>
        <w:tabs>
          <w:tab w:val="left" w:pos="5130"/>
          <w:tab w:val="left" w:pos="8640"/>
          <w:tab w:val="left" w:pos="9630"/>
        </w:tabs>
        <w:spacing w:line="240" w:lineRule="atLeast"/>
        <w:ind w:left="4320" w:right="18"/>
        <w:jc w:val="both"/>
        <w:rPr>
          <w:szCs w:val="24"/>
        </w:rPr>
      </w:pPr>
    </w:p>
    <w:p w14:paraId="5584E252" w14:textId="77777777" w:rsidR="00EF2CA1" w:rsidRPr="008B288E" w:rsidRDefault="00EF2CA1" w:rsidP="005657A8">
      <w:pPr>
        <w:tabs>
          <w:tab w:val="left" w:pos="8640"/>
        </w:tabs>
        <w:spacing w:line="240" w:lineRule="atLeast"/>
        <w:ind w:left="4320" w:right="18"/>
        <w:jc w:val="both"/>
        <w:rPr>
          <w:szCs w:val="24"/>
          <w:u w:val="single"/>
        </w:rPr>
      </w:pPr>
      <w:r>
        <w:rPr>
          <w:szCs w:val="24"/>
        </w:rPr>
        <w:t xml:space="preserve">Title:  </w:t>
      </w:r>
      <w:r>
        <w:rPr>
          <w:szCs w:val="24"/>
          <w:u w:val="single"/>
        </w:rPr>
        <w:t xml:space="preserve">CEO and Founder                                </w:t>
      </w:r>
      <w:r>
        <w:rPr>
          <w:szCs w:val="24"/>
        </w:rPr>
        <w:tab/>
      </w:r>
    </w:p>
    <w:p w14:paraId="65EB44AB" w14:textId="77777777" w:rsidR="00EF2CA1" w:rsidRPr="008B288E" w:rsidRDefault="00EF2CA1" w:rsidP="005657A8">
      <w:pPr>
        <w:tabs>
          <w:tab w:val="left" w:pos="5130"/>
          <w:tab w:val="left" w:pos="9630"/>
        </w:tabs>
        <w:spacing w:line="240" w:lineRule="atLeast"/>
        <w:ind w:left="4320" w:right="18"/>
        <w:jc w:val="both"/>
        <w:rPr>
          <w:szCs w:val="24"/>
          <w:u w:val="single"/>
        </w:rPr>
      </w:pPr>
    </w:p>
    <w:p w14:paraId="0DB64F02" w14:textId="77777777" w:rsidR="00CC146F" w:rsidRDefault="00EF2CA1" w:rsidP="00CC146F">
      <w:pPr>
        <w:tabs>
          <w:tab w:val="left" w:pos="5400"/>
          <w:tab w:val="left" w:pos="9630"/>
        </w:tabs>
        <w:spacing w:line="240" w:lineRule="atLeast"/>
        <w:ind w:left="9360" w:right="18" w:hanging="5040"/>
        <w:jc w:val="both"/>
        <w:rPr>
          <w:rFonts w:eastAsia="Calibri"/>
          <w:szCs w:val="24"/>
        </w:rPr>
      </w:pPr>
      <w:r>
        <w:rPr>
          <w:szCs w:val="24"/>
          <w:u w:val="single"/>
        </w:rPr>
        <w:t>Address</w:t>
      </w:r>
      <w:r>
        <w:rPr>
          <w:szCs w:val="24"/>
        </w:rPr>
        <w:t>:</w:t>
      </w:r>
      <w:r>
        <w:rPr>
          <w:szCs w:val="24"/>
        </w:rPr>
        <w:tab/>
      </w:r>
      <w:r>
        <w:rPr>
          <w:rFonts w:eastAsia="Calibri"/>
          <w:szCs w:val="24"/>
        </w:rPr>
        <w:t xml:space="preserve">77 Alviso Street </w:t>
      </w:r>
    </w:p>
    <w:p w14:paraId="2601AF02" w14:textId="77777777" w:rsidR="00412A09" w:rsidRPr="000C27E9" w:rsidRDefault="00CC146F" w:rsidP="00CC146F">
      <w:pPr>
        <w:tabs>
          <w:tab w:val="left" w:pos="5400"/>
          <w:tab w:val="left" w:pos="9630"/>
        </w:tabs>
        <w:spacing w:line="240" w:lineRule="atLeast"/>
        <w:ind w:left="9360" w:right="18" w:hanging="5040"/>
        <w:jc w:val="both"/>
        <w:rPr>
          <w:rFonts w:eastAsia="Calibri"/>
          <w:szCs w:val="24"/>
          <w:lang w:val="es-ES"/>
        </w:rPr>
      </w:pPr>
      <w:r>
        <w:rPr>
          <w:szCs w:val="24"/>
        </w:rPr>
        <w:tab/>
      </w:r>
      <w:r w:rsidRPr="000C27E9">
        <w:rPr>
          <w:rFonts w:eastAsia="Calibri"/>
          <w:szCs w:val="24"/>
          <w:lang w:val="es-ES"/>
        </w:rPr>
        <w:t>Santa Clara, CA 95050</w:t>
      </w:r>
    </w:p>
    <w:p w14:paraId="29A3AACE" w14:textId="77777777" w:rsidR="00CC146F" w:rsidRPr="000C27E9" w:rsidRDefault="00CC146F" w:rsidP="00CC146F">
      <w:pPr>
        <w:tabs>
          <w:tab w:val="left" w:pos="5400"/>
          <w:tab w:val="left" w:pos="9630"/>
        </w:tabs>
        <w:spacing w:line="240" w:lineRule="atLeast"/>
        <w:ind w:left="9360" w:right="18" w:hanging="5040"/>
        <w:jc w:val="both"/>
        <w:rPr>
          <w:szCs w:val="24"/>
          <w:lang w:val="es-ES"/>
        </w:rPr>
      </w:pPr>
    </w:p>
    <w:p w14:paraId="06DC7AD4" w14:textId="77777777" w:rsidR="00C15B21" w:rsidRPr="000C27E9" w:rsidRDefault="00C15B21" w:rsidP="005657A8">
      <w:pPr>
        <w:tabs>
          <w:tab w:val="left" w:pos="5400"/>
        </w:tabs>
        <w:spacing w:line="240" w:lineRule="atLeast"/>
        <w:ind w:left="9360" w:right="18" w:hanging="5040"/>
        <w:jc w:val="both"/>
        <w:rPr>
          <w:szCs w:val="24"/>
          <w:lang w:val="es-ES"/>
        </w:rPr>
      </w:pPr>
      <w:r w:rsidRPr="000C27E9">
        <w:rPr>
          <w:szCs w:val="24"/>
          <w:u w:val="single"/>
          <w:lang w:val="es-ES"/>
        </w:rPr>
        <w:t>Email</w:t>
      </w:r>
      <w:r w:rsidRPr="000C27E9">
        <w:rPr>
          <w:szCs w:val="24"/>
          <w:lang w:val="es-ES"/>
        </w:rPr>
        <w:t xml:space="preserve">: </w:t>
      </w:r>
      <w:hyperlink r:id="rId13" w:history="1">
        <w:r w:rsidRPr="000C27E9">
          <w:rPr>
            <w:rStyle w:val="Hyperlink"/>
            <w:color w:val="auto"/>
            <w:szCs w:val="24"/>
            <w:u w:val="none"/>
            <w:lang w:val="es-ES"/>
          </w:rPr>
          <w:t>Jason.reminick@thalamusgme.com</w:t>
        </w:r>
      </w:hyperlink>
      <w:r w:rsidRPr="000C27E9">
        <w:rPr>
          <w:szCs w:val="24"/>
          <w:lang w:val="es-ES"/>
        </w:rPr>
        <w:t xml:space="preserve"> </w:t>
      </w:r>
    </w:p>
    <w:p w14:paraId="5360D043" w14:textId="77777777" w:rsidR="00C15B21" w:rsidRPr="000C27E9" w:rsidRDefault="00C15B21" w:rsidP="00C52CA6">
      <w:pPr>
        <w:tabs>
          <w:tab w:val="left" w:pos="5400"/>
        </w:tabs>
        <w:spacing w:line="240" w:lineRule="atLeast"/>
        <w:ind w:right="18"/>
        <w:jc w:val="both"/>
        <w:rPr>
          <w:szCs w:val="24"/>
          <w:lang w:val="es-ES"/>
        </w:rPr>
      </w:pPr>
    </w:p>
    <w:p w14:paraId="77826962" w14:textId="77777777" w:rsidR="00412A09" w:rsidRPr="000C27E9" w:rsidRDefault="00412A09" w:rsidP="005657A8">
      <w:pPr>
        <w:tabs>
          <w:tab w:val="left" w:pos="5400"/>
        </w:tabs>
        <w:spacing w:line="240" w:lineRule="atLeast"/>
        <w:ind w:left="9360" w:right="18" w:hanging="5040"/>
        <w:jc w:val="both"/>
        <w:rPr>
          <w:szCs w:val="24"/>
          <w:lang w:val="es-ES"/>
        </w:rPr>
      </w:pPr>
    </w:p>
    <w:p w14:paraId="6111BFAC" w14:textId="77777777" w:rsidR="00412A09" w:rsidRPr="000C27E9" w:rsidRDefault="00412A09" w:rsidP="005657A8">
      <w:pPr>
        <w:tabs>
          <w:tab w:val="left" w:pos="5400"/>
        </w:tabs>
        <w:spacing w:line="240" w:lineRule="atLeast"/>
        <w:ind w:left="9360" w:right="18" w:hanging="5040"/>
        <w:jc w:val="both"/>
        <w:rPr>
          <w:szCs w:val="24"/>
          <w:lang w:val="es-ES"/>
        </w:rPr>
      </w:pPr>
    </w:p>
    <w:p w14:paraId="00F3190F" w14:textId="02ADDADC" w:rsidR="00C36DAE" w:rsidRDefault="00344B12">
      <w:pPr>
        <w:tabs>
          <w:tab w:val="left" w:pos="5130"/>
        </w:tabs>
        <w:spacing w:line="240" w:lineRule="atLeast"/>
        <w:ind w:left="4320" w:right="18"/>
        <w:jc w:val="both"/>
        <w:rPr>
          <w:b/>
          <w:szCs w:val="24"/>
        </w:rPr>
      </w:pPr>
      <w:r w:rsidRPr="004D4BC9">
        <w:rPr>
          <w:b/>
          <w:szCs w:val="24"/>
        </w:rPr>
        <w:t>[C</w:t>
      </w:r>
      <w:r w:rsidR="00E35929" w:rsidRPr="004D4BC9">
        <w:rPr>
          <w:b/>
          <w:szCs w:val="24"/>
        </w:rPr>
        <w:t>USTOMER NAME</w:t>
      </w:r>
      <w:r w:rsidRPr="004D4BC9">
        <w:rPr>
          <w:b/>
          <w:szCs w:val="24"/>
        </w:rPr>
        <w:t>]</w:t>
      </w:r>
    </w:p>
    <w:p w14:paraId="03C76457" w14:textId="77777777" w:rsidR="00412A09" w:rsidRPr="008B288E" w:rsidRDefault="00412A09" w:rsidP="00412A09">
      <w:pPr>
        <w:spacing w:line="240" w:lineRule="atLeast"/>
        <w:ind w:left="4320" w:right="18"/>
        <w:jc w:val="both"/>
        <w:rPr>
          <w:szCs w:val="24"/>
        </w:rPr>
      </w:pPr>
    </w:p>
    <w:p w14:paraId="2DE1EF44" w14:textId="77777777" w:rsidR="007F5459" w:rsidRDefault="007F5459" w:rsidP="00412A09">
      <w:pPr>
        <w:tabs>
          <w:tab w:val="left" w:pos="8640"/>
        </w:tabs>
        <w:spacing w:line="240" w:lineRule="atLeast"/>
        <w:ind w:left="4320" w:right="18"/>
        <w:jc w:val="both"/>
        <w:rPr>
          <w:szCs w:val="24"/>
        </w:rPr>
      </w:pPr>
    </w:p>
    <w:p w14:paraId="02B45098" w14:textId="77777777" w:rsidR="007F5459" w:rsidRDefault="007F5459" w:rsidP="00412A09">
      <w:pPr>
        <w:tabs>
          <w:tab w:val="left" w:pos="8640"/>
        </w:tabs>
        <w:spacing w:line="240" w:lineRule="atLeast"/>
        <w:ind w:left="4320" w:right="18"/>
        <w:jc w:val="both"/>
        <w:rPr>
          <w:szCs w:val="24"/>
        </w:rPr>
      </w:pPr>
    </w:p>
    <w:p w14:paraId="13610A87" w14:textId="5A849136" w:rsidR="00412A09" w:rsidRPr="008B288E" w:rsidRDefault="00412A09" w:rsidP="00412A09">
      <w:pPr>
        <w:tabs>
          <w:tab w:val="left" w:pos="8640"/>
        </w:tabs>
        <w:spacing w:line="240" w:lineRule="atLeast"/>
        <w:ind w:left="4320" w:right="18"/>
        <w:jc w:val="both"/>
        <w:rPr>
          <w:szCs w:val="24"/>
        </w:rPr>
      </w:pPr>
      <w:r>
        <w:rPr>
          <w:szCs w:val="24"/>
        </w:rPr>
        <w:t xml:space="preserve">By:  </w:t>
      </w:r>
      <w:r>
        <w:rPr>
          <w:szCs w:val="24"/>
          <w:u w:val="single"/>
        </w:rPr>
        <w:tab/>
      </w:r>
      <w:r>
        <w:rPr>
          <w:szCs w:val="24"/>
        </w:rPr>
        <w:tab/>
      </w:r>
    </w:p>
    <w:p w14:paraId="0CDD9F9F" w14:textId="77777777" w:rsidR="00412A09" w:rsidRPr="008B288E" w:rsidRDefault="00412A09" w:rsidP="00412A09">
      <w:pPr>
        <w:spacing w:line="240" w:lineRule="atLeast"/>
        <w:ind w:left="4320" w:right="18"/>
        <w:jc w:val="both"/>
        <w:rPr>
          <w:szCs w:val="24"/>
        </w:rPr>
      </w:pPr>
    </w:p>
    <w:p w14:paraId="2D4145EE" w14:textId="77777777" w:rsidR="00412A09" w:rsidRPr="008B288E" w:rsidRDefault="00412A09" w:rsidP="00412A09">
      <w:pPr>
        <w:tabs>
          <w:tab w:val="left" w:pos="8640"/>
        </w:tabs>
        <w:spacing w:line="240" w:lineRule="atLeast"/>
        <w:ind w:left="4320" w:right="18"/>
        <w:jc w:val="both"/>
        <w:rPr>
          <w:szCs w:val="24"/>
        </w:rPr>
      </w:pPr>
      <w:r>
        <w:rPr>
          <w:szCs w:val="24"/>
        </w:rPr>
        <w:t xml:space="preserve">Name:  </w:t>
      </w:r>
      <w:r>
        <w:rPr>
          <w:szCs w:val="24"/>
          <w:u w:val="single"/>
        </w:rPr>
        <w:tab/>
      </w:r>
      <w:r>
        <w:rPr>
          <w:szCs w:val="24"/>
        </w:rPr>
        <w:tab/>
      </w:r>
    </w:p>
    <w:p w14:paraId="3C248F45" w14:textId="77777777" w:rsidR="00412A09" w:rsidRPr="008B288E" w:rsidRDefault="00412A09" w:rsidP="00412A09">
      <w:pPr>
        <w:tabs>
          <w:tab w:val="left" w:pos="5130"/>
          <w:tab w:val="left" w:pos="8640"/>
          <w:tab w:val="left" w:pos="9630"/>
        </w:tabs>
        <w:spacing w:line="240" w:lineRule="atLeast"/>
        <w:ind w:left="4320" w:right="18"/>
        <w:jc w:val="both"/>
        <w:rPr>
          <w:szCs w:val="24"/>
        </w:rPr>
      </w:pPr>
    </w:p>
    <w:p w14:paraId="6199170E" w14:textId="77777777" w:rsidR="00412A09" w:rsidRPr="008B288E" w:rsidRDefault="00412A09" w:rsidP="00412A09">
      <w:pPr>
        <w:tabs>
          <w:tab w:val="left" w:pos="8640"/>
        </w:tabs>
        <w:spacing w:line="240" w:lineRule="atLeast"/>
        <w:ind w:left="4320" w:right="18"/>
        <w:jc w:val="both"/>
        <w:rPr>
          <w:szCs w:val="24"/>
          <w:u w:val="single"/>
        </w:rPr>
      </w:pPr>
      <w:r>
        <w:rPr>
          <w:szCs w:val="24"/>
        </w:rPr>
        <w:t xml:space="preserve">Title:  </w:t>
      </w:r>
      <w:r>
        <w:rPr>
          <w:szCs w:val="24"/>
          <w:u w:val="single"/>
        </w:rPr>
        <w:tab/>
      </w:r>
      <w:r>
        <w:rPr>
          <w:szCs w:val="24"/>
        </w:rPr>
        <w:tab/>
      </w:r>
    </w:p>
    <w:p w14:paraId="49165318" w14:textId="77777777" w:rsidR="00412A09" w:rsidRPr="008B288E" w:rsidRDefault="00412A09" w:rsidP="00412A09">
      <w:pPr>
        <w:tabs>
          <w:tab w:val="left" w:pos="5130"/>
          <w:tab w:val="left" w:pos="9630"/>
        </w:tabs>
        <w:spacing w:line="240" w:lineRule="atLeast"/>
        <w:ind w:left="4320" w:right="18"/>
        <w:jc w:val="both"/>
        <w:rPr>
          <w:szCs w:val="24"/>
          <w:u w:val="single"/>
        </w:rPr>
      </w:pPr>
    </w:p>
    <w:p w14:paraId="787EA5D8" w14:textId="77777777" w:rsidR="00C15B21" w:rsidRPr="008B288E" w:rsidRDefault="00412A09" w:rsidP="00412A09">
      <w:pPr>
        <w:tabs>
          <w:tab w:val="left" w:pos="5400"/>
          <w:tab w:val="left" w:pos="9630"/>
        </w:tabs>
        <w:spacing w:line="240" w:lineRule="atLeast"/>
        <w:ind w:left="9360" w:right="18" w:hanging="5040"/>
        <w:jc w:val="both"/>
        <w:rPr>
          <w:szCs w:val="24"/>
        </w:rPr>
      </w:pPr>
      <w:r>
        <w:rPr>
          <w:szCs w:val="24"/>
          <w:u w:val="single"/>
        </w:rPr>
        <w:t>Address</w:t>
      </w:r>
      <w:r>
        <w:rPr>
          <w:szCs w:val="24"/>
        </w:rPr>
        <w:t>:</w:t>
      </w:r>
    </w:p>
    <w:p w14:paraId="2DAD3F6A" w14:textId="77777777" w:rsidR="00C15B21" w:rsidRPr="008B288E" w:rsidRDefault="00C15B21" w:rsidP="00412A09">
      <w:pPr>
        <w:tabs>
          <w:tab w:val="left" w:pos="5400"/>
          <w:tab w:val="left" w:pos="9630"/>
        </w:tabs>
        <w:spacing w:line="240" w:lineRule="atLeast"/>
        <w:ind w:left="9360" w:right="18" w:hanging="5040"/>
        <w:jc w:val="both"/>
        <w:rPr>
          <w:szCs w:val="24"/>
        </w:rPr>
      </w:pPr>
    </w:p>
    <w:p w14:paraId="41760A99" w14:textId="77777777" w:rsidR="007F5459" w:rsidRDefault="007F5459" w:rsidP="00C15B21">
      <w:pPr>
        <w:tabs>
          <w:tab w:val="left" w:pos="5400"/>
        </w:tabs>
        <w:spacing w:line="240" w:lineRule="atLeast"/>
        <w:ind w:left="9360" w:right="18" w:hanging="5040"/>
        <w:jc w:val="both"/>
        <w:rPr>
          <w:szCs w:val="24"/>
          <w:u w:val="single"/>
        </w:rPr>
      </w:pPr>
    </w:p>
    <w:p w14:paraId="47DB843A" w14:textId="77777777" w:rsidR="007F5459" w:rsidRDefault="007F5459" w:rsidP="00C15B21">
      <w:pPr>
        <w:tabs>
          <w:tab w:val="left" w:pos="5400"/>
        </w:tabs>
        <w:spacing w:line="240" w:lineRule="atLeast"/>
        <w:ind w:left="9360" w:right="18" w:hanging="5040"/>
        <w:jc w:val="both"/>
        <w:rPr>
          <w:szCs w:val="24"/>
          <w:u w:val="single"/>
        </w:rPr>
      </w:pPr>
    </w:p>
    <w:p w14:paraId="6A66875E" w14:textId="68816A65" w:rsidR="00C15B21" w:rsidRPr="008B288E" w:rsidRDefault="00C15B21" w:rsidP="00C15B21">
      <w:pPr>
        <w:tabs>
          <w:tab w:val="left" w:pos="5400"/>
        </w:tabs>
        <w:spacing w:line="240" w:lineRule="atLeast"/>
        <w:ind w:left="9360" w:right="18" w:hanging="5040"/>
        <w:jc w:val="both"/>
        <w:rPr>
          <w:szCs w:val="24"/>
        </w:rPr>
      </w:pPr>
      <w:r>
        <w:rPr>
          <w:szCs w:val="24"/>
          <w:u w:val="single"/>
        </w:rPr>
        <w:t>Email</w:t>
      </w:r>
      <w:r>
        <w:rPr>
          <w:szCs w:val="24"/>
        </w:rPr>
        <w:t>:</w:t>
      </w:r>
    </w:p>
    <w:p w14:paraId="7A641463" w14:textId="77777777" w:rsidR="00C15B21" w:rsidRPr="008B288E" w:rsidRDefault="00C15B21" w:rsidP="00C15B21">
      <w:pPr>
        <w:tabs>
          <w:tab w:val="left" w:pos="5400"/>
        </w:tabs>
        <w:spacing w:line="240" w:lineRule="atLeast"/>
        <w:ind w:left="9360" w:right="18" w:hanging="5040"/>
        <w:jc w:val="both"/>
        <w:rPr>
          <w:szCs w:val="24"/>
          <w:u w:val="single"/>
        </w:rPr>
      </w:pPr>
    </w:p>
    <w:p w14:paraId="19F4BD59" w14:textId="77777777" w:rsidR="007F5459" w:rsidRDefault="007F5459">
      <w:pPr>
        <w:tabs>
          <w:tab w:val="left" w:pos="5400"/>
        </w:tabs>
        <w:spacing w:line="240" w:lineRule="atLeast"/>
        <w:ind w:left="9360" w:right="18" w:hanging="5040"/>
        <w:jc w:val="both"/>
        <w:rPr>
          <w:szCs w:val="24"/>
          <w:u w:val="single"/>
        </w:rPr>
      </w:pPr>
    </w:p>
    <w:p w14:paraId="672F43C5" w14:textId="77777777" w:rsidR="007F5459" w:rsidRDefault="007F5459">
      <w:pPr>
        <w:tabs>
          <w:tab w:val="left" w:pos="5400"/>
        </w:tabs>
        <w:spacing w:line="240" w:lineRule="atLeast"/>
        <w:ind w:left="9360" w:right="18" w:hanging="5040"/>
        <w:jc w:val="both"/>
        <w:rPr>
          <w:szCs w:val="24"/>
          <w:u w:val="single"/>
        </w:rPr>
      </w:pPr>
    </w:p>
    <w:p w14:paraId="1C29713C" w14:textId="77777777" w:rsidR="00C15B21" w:rsidRPr="008B288E" w:rsidRDefault="00C15B21">
      <w:pPr>
        <w:tabs>
          <w:tab w:val="left" w:pos="5400"/>
          <w:tab w:val="left" w:pos="9630"/>
        </w:tabs>
        <w:spacing w:line="240" w:lineRule="atLeast"/>
        <w:ind w:left="9360" w:right="18" w:hanging="5040"/>
        <w:jc w:val="both"/>
        <w:rPr>
          <w:szCs w:val="24"/>
        </w:rPr>
      </w:pPr>
    </w:p>
    <w:p w14:paraId="51A600A5" w14:textId="31D82C5B" w:rsidR="002729AE" w:rsidRPr="004A2995" w:rsidRDefault="002729AE" w:rsidP="004F1BF3">
      <w:pPr>
        <w:tabs>
          <w:tab w:val="left" w:pos="8640"/>
        </w:tabs>
        <w:spacing w:after="240"/>
        <w:ind w:right="14"/>
        <w:jc w:val="center"/>
        <w:rPr>
          <w:szCs w:val="24"/>
        </w:rPr>
      </w:pPr>
      <w:bookmarkStart w:id="22" w:name="OLE_LINK1"/>
      <w:bookmarkStart w:id="23" w:name="OLE_LINK2"/>
      <w:r>
        <w:rPr>
          <w:b/>
          <w:szCs w:val="24"/>
          <w:u w:val="single"/>
        </w:rPr>
        <w:lastRenderedPageBreak/>
        <w:t>EXHIBIT A</w:t>
      </w:r>
    </w:p>
    <w:p w14:paraId="6873A875" w14:textId="372949B5" w:rsidR="002729AE" w:rsidRPr="008B288E" w:rsidRDefault="002729AE" w:rsidP="002729AE">
      <w:pPr>
        <w:overflowPunct/>
        <w:autoSpaceDE/>
        <w:autoSpaceDN/>
        <w:adjustRightInd/>
        <w:jc w:val="center"/>
        <w:textAlignment w:val="auto"/>
        <w:rPr>
          <w:b/>
          <w:szCs w:val="24"/>
        </w:rPr>
      </w:pPr>
      <w:r>
        <w:rPr>
          <w:b/>
          <w:szCs w:val="24"/>
        </w:rPr>
        <w:t xml:space="preserve">FORM OF </w:t>
      </w:r>
      <w:r w:rsidR="0046146B" w:rsidRPr="0046146B">
        <w:rPr>
          <w:b/>
          <w:color w:val="000000"/>
          <w:szCs w:val="24"/>
        </w:rPr>
        <w:t>ORDER FORM</w:t>
      </w:r>
    </w:p>
    <w:p w14:paraId="38128DA3" w14:textId="77777777" w:rsidR="002729AE" w:rsidRPr="008B288E" w:rsidRDefault="002729AE" w:rsidP="002729AE">
      <w:pPr>
        <w:overflowPunct/>
        <w:autoSpaceDE/>
        <w:autoSpaceDN/>
        <w:adjustRightInd/>
        <w:jc w:val="center"/>
        <w:textAlignment w:val="auto"/>
        <w:rPr>
          <w:b/>
          <w:szCs w:val="24"/>
          <w:u w:val="single"/>
        </w:rPr>
      </w:pPr>
    </w:p>
    <w:p w14:paraId="3AD066BB" w14:textId="45FD84F6" w:rsidR="002729AE" w:rsidRPr="008B288E" w:rsidRDefault="0046146B" w:rsidP="002729AE">
      <w:pPr>
        <w:overflowPunct/>
        <w:autoSpaceDE/>
        <w:autoSpaceDN/>
        <w:adjustRightInd/>
        <w:jc w:val="center"/>
        <w:textAlignment w:val="auto"/>
        <w:rPr>
          <w:b/>
          <w:szCs w:val="24"/>
          <w:u w:val="single"/>
        </w:rPr>
      </w:pPr>
      <w:r w:rsidRPr="0046146B">
        <w:rPr>
          <w:b/>
          <w:color w:val="000000"/>
          <w:szCs w:val="24"/>
          <w:u w:val="single"/>
        </w:rPr>
        <w:t>ORDER FORM</w:t>
      </w:r>
      <w:r w:rsidR="002729AE">
        <w:rPr>
          <w:b/>
          <w:szCs w:val="24"/>
          <w:u w:val="single"/>
        </w:rPr>
        <w:t xml:space="preserve"> NO. _______</w:t>
      </w:r>
    </w:p>
    <w:p w14:paraId="6801D678" w14:textId="2DE4A278" w:rsidR="002729AE" w:rsidRPr="005E3056" w:rsidRDefault="002729AE" w:rsidP="002729AE">
      <w:pPr>
        <w:pStyle w:val="BodyText"/>
        <w:ind w:firstLine="720"/>
        <w:rPr>
          <w:sz w:val="24"/>
          <w:szCs w:val="24"/>
          <w:u w:val="single"/>
        </w:rPr>
      </w:pPr>
      <w:r>
        <w:rPr>
          <w:sz w:val="24"/>
          <w:szCs w:val="24"/>
        </w:rPr>
        <w:t xml:space="preserve">This </w:t>
      </w:r>
      <w:r w:rsidR="0046146B" w:rsidRPr="0046146B">
        <w:rPr>
          <w:color w:val="000000"/>
          <w:sz w:val="24"/>
          <w:szCs w:val="24"/>
        </w:rPr>
        <w:t>Order Form</w:t>
      </w:r>
      <w:r>
        <w:rPr>
          <w:sz w:val="24"/>
          <w:szCs w:val="24"/>
        </w:rPr>
        <w:t xml:space="preserve"> and its attached Schedules (“</w:t>
      </w:r>
      <w:r w:rsidR="0046146B" w:rsidRPr="0046146B">
        <w:rPr>
          <w:color w:val="000000"/>
          <w:sz w:val="24"/>
          <w:szCs w:val="24"/>
        </w:rPr>
        <w:t>Order Form</w:t>
      </w:r>
      <w:r>
        <w:rPr>
          <w:sz w:val="24"/>
          <w:szCs w:val="24"/>
        </w:rPr>
        <w:t>”) No</w:t>
      </w:r>
      <w:r>
        <w:rPr>
          <w:sz w:val="24"/>
          <w:szCs w:val="24"/>
          <w:u w:val="single"/>
        </w:rPr>
        <w:t xml:space="preserve">.___________ </w:t>
      </w:r>
      <w:r>
        <w:rPr>
          <w:sz w:val="24"/>
          <w:szCs w:val="24"/>
        </w:rPr>
        <w:t xml:space="preserve">define the scope of services to be performed and the products to be provided by SJ Medconnect, Inc. dba Thalamus (“Thalamus”). </w:t>
      </w:r>
      <w:r w:rsidR="00DD18A0">
        <w:rPr>
          <w:sz w:val="24"/>
          <w:szCs w:val="24"/>
        </w:rPr>
        <w:t xml:space="preserve"> </w:t>
      </w:r>
      <w:r>
        <w:rPr>
          <w:sz w:val="24"/>
          <w:szCs w:val="24"/>
        </w:rPr>
        <w:t xml:space="preserve">This </w:t>
      </w:r>
      <w:r w:rsidR="0046146B" w:rsidRPr="0046146B">
        <w:rPr>
          <w:color w:val="000000"/>
          <w:sz w:val="24"/>
          <w:szCs w:val="24"/>
        </w:rPr>
        <w:t>Order Form</w:t>
      </w:r>
      <w:r>
        <w:rPr>
          <w:sz w:val="24"/>
          <w:szCs w:val="24"/>
        </w:rPr>
        <w:t xml:space="preserve"> is governed by and incorporated into the Master Services Agreement dated as of </w:t>
      </w:r>
      <w:r>
        <w:rPr>
          <w:sz w:val="24"/>
          <w:szCs w:val="24"/>
          <w:u w:val="single"/>
        </w:rPr>
        <w:t>[INSERT EFFECTIVE DATE]</w:t>
      </w:r>
      <w:r>
        <w:rPr>
          <w:sz w:val="24"/>
          <w:szCs w:val="24"/>
        </w:rPr>
        <w:t xml:space="preserve"> (the “Agreement”) between [Customer Name] (“Client”) and Thalamus. </w:t>
      </w:r>
      <w:r w:rsidR="00DD18A0">
        <w:rPr>
          <w:sz w:val="24"/>
          <w:szCs w:val="24"/>
        </w:rPr>
        <w:t xml:space="preserve"> </w:t>
      </w:r>
      <w:r>
        <w:rPr>
          <w:sz w:val="24"/>
          <w:szCs w:val="24"/>
        </w:rPr>
        <w:t xml:space="preserve">In the event of any inconsistencies (not explicitly </w:t>
      </w:r>
      <w:r w:rsidR="008A5111">
        <w:rPr>
          <w:sz w:val="24"/>
          <w:szCs w:val="24"/>
        </w:rPr>
        <w:t>identified</w:t>
      </w:r>
      <w:r>
        <w:rPr>
          <w:sz w:val="24"/>
          <w:szCs w:val="24"/>
        </w:rPr>
        <w:t xml:space="preserve"> herein) between the terms and conditions of this </w:t>
      </w:r>
      <w:r w:rsidR="0046146B" w:rsidRPr="0046146B">
        <w:rPr>
          <w:color w:val="000000"/>
          <w:sz w:val="24"/>
          <w:szCs w:val="24"/>
        </w:rPr>
        <w:t>Order Form</w:t>
      </w:r>
      <w:r>
        <w:rPr>
          <w:sz w:val="24"/>
          <w:szCs w:val="24"/>
        </w:rPr>
        <w:t xml:space="preserve"> and those in the Agreement, the terms of the Agreement shall control.</w:t>
      </w:r>
      <w:r w:rsidRPr="00F3453E">
        <w:rPr>
          <w:sz w:val="24"/>
          <w:szCs w:val="24"/>
        </w:rPr>
        <w:t xml:space="preserve"> </w:t>
      </w:r>
      <w:bookmarkStart w:id="24" w:name="_Hlk182494842"/>
      <w:r w:rsidR="004E25F3" w:rsidRPr="00F3453E">
        <w:rPr>
          <w:sz w:val="24"/>
          <w:szCs w:val="24"/>
        </w:rPr>
        <w:t>Any capitalized terms not defined herein shall have the meaning ascribed to such terms in the Agreement.</w:t>
      </w:r>
      <w:bookmarkEnd w:id="24"/>
    </w:p>
    <w:p w14:paraId="298D9ED3" w14:textId="7F48DEA3" w:rsidR="002729AE" w:rsidRPr="005E3056" w:rsidRDefault="002729AE" w:rsidP="002729AE">
      <w:pPr>
        <w:pStyle w:val="BodyText"/>
        <w:numPr>
          <w:ilvl w:val="0"/>
          <w:numId w:val="15"/>
        </w:numPr>
        <w:ind w:left="0" w:firstLine="360"/>
        <w:rPr>
          <w:sz w:val="24"/>
          <w:szCs w:val="24"/>
        </w:rPr>
      </w:pPr>
      <w:r>
        <w:rPr>
          <w:b/>
          <w:sz w:val="24"/>
          <w:szCs w:val="24"/>
        </w:rPr>
        <w:t xml:space="preserve">Term. </w:t>
      </w:r>
      <w:r>
        <w:rPr>
          <w:sz w:val="24"/>
          <w:szCs w:val="24"/>
        </w:rPr>
        <w:t xml:space="preserve">This </w:t>
      </w:r>
      <w:r w:rsidR="0046146B" w:rsidRPr="0046146B">
        <w:rPr>
          <w:color w:val="000000"/>
          <w:sz w:val="24"/>
          <w:szCs w:val="24"/>
        </w:rPr>
        <w:t>Order Form</w:t>
      </w:r>
      <w:r>
        <w:rPr>
          <w:sz w:val="24"/>
          <w:szCs w:val="24"/>
        </w:rPr>
        <w:t xml:space="preserve"> shall commence on _______________, and will remain in effect until _______________.</w:t>
      </w:r>
    </w:p>
    <w:p w14:paraId="6EEC7396" w14:textId="03489670" w:rsidR="00F40208" w:rsidRDefault="00F40208" w:rsidP="000C27E9">
      <w:pPr>
        <w:pStyle w:val="BodyText"/>
        <w:numPr>
          <w:ilvl w:val="0"/>
          <w:numId w:val="15"/>
        </w:numPr>
        <w:ind w:left="0" w:firstLine="360"/>
        <w:rPr>
          <w:sz w:val="24"/>
          <w:szCs w:val="24"/>
        </w:rPr>
      </w:pPr>
      <w:r>
        <w:rPr>
          <w:b/>
          <w:bCs/>
          <w:sz w:val="24"/>
          <w:szCs w:val="24"/>
        </w:rPr>
        <w:t>Scope of Services and Products.</w:t>
      </w:r>
      <w:r>
        <w:rPr>
          <w:sz w:val="24"/>
          <w:szCs w:val="24"/>
        </w:rPr>
        <w:t xml:space="preserve"> Thalamus will provide the Services and Products set forth in </w:t>
      </w:r>
      <w:r>
        <w:rPr>
          <w:b/>
          <w:bCs/>
          <w:sz w:val="24"/>
          <w:szCs w:val="24"/>
        </w:rPr>
        <w:t xml:space="preserve">Schedule A </w:t>
      </w:r>
      <w:r>
        <w:rPr>
          <w:sz w:val="24"/>
          <w:szCs w:val="24"/>
        </w:rPr>
        <w:t>attached hereto.</w:t>
      </w:r>
    </w:p>
    <w:p w14:paraId="001B3569" w14:textId="77777777" w:rsidR="00F40208" w:rsidRDefault="00F40208" w:rsidP="000C27E9">
      <w:pPr>
        <w:pStyle w:val="BodyText"/>
        <w:numPr>
          <w:ilvl w:val="0"/>
          <w:numId w:val="15"/>
        </w:numPr>
        <w:ind w:left="0" w:firstLine="360"/>
        <w:rPr>
          <w:sz w:val="24"/>
          <w:szCs w:val="24"/>
        </w:rPr>
      </w:pPr>
      <w:r>
        <w:rPr>
          <w:b/>
          <w:bCs/>
          <w:sz w:val="24"/>
          <w:szCs w:val="24"/>
        </w:rPr>
        <w:t>Fees.</w:t>
      </w:r>
      <w:r>
        <w:rPr>
          <w:sz w:val="24"/>
          <w:szCs w:val="24"/>
        </w:rPr>
        <w:t xml:space="preserve">  Thalamus will charge Fees as set forth alongside the corresponding Service or Product in </w:t>
      </w:r>
      <w:r>
        <w:rPr>
          <w:b/>
          <w:bCs/>
          <w:sz w:val="24"/>
          <w:szCs w:val="24"/>
        </w:rPr>
        <w:t>Schedule A</w:t>
      </w:r>
      <w:r>
        <w:rPr>
          <w:sz w:val="24"/>
          <w:szCs w:val="24"/>
        </w:rPr>
        <w:t>.</w:t>
      </w:r>
    </w:p>
    <w:p w14:paraId="15B2FAD2" w14:textId="77987476" w:rsidR="00CE1E45" w:rsidRPr="00CE1E45" w:rsidRDefault="00CE1E45" w:rsidP="000C27E9">
      <w:pPr>
        <w:pStyle w:val="BodyText"/>
        <w:numPr>
          <w:ilvl w:val="0"/>
          <w:numId w:val="15"/>
        </w:numPr>
        <w:ind w:left="0" w:firstLine="360"/>
        <w:rPr>
          <w:sz w:val="24"/>
          <w:szCs w:val="24"/>
        </w:rPr>
      </w:pPr>
      <w:r w:rsidRPr="00CE1E45">
        <w:rPr>
          <w:b/>
          <w:bCs/>
          <w:sz w:val="24"/>
          <w:szCs w:val="24"/>
        </w:rPr>
        <w:t>Maintenance and Support</w:t>
      </w:r>
      <w:r>
        <w:rPr>
          <w:sz w:val="24"/>
          <w:szCs w:val="24"/>
        </w:rPr>
        <w:t xml:space="preserve">. </w:t>
      </w:r>
      <w:r w:rsidRPr="00CE1E45">
        <w:rPr>
          <w:sz w:val="24"/>
          <w:szCs w:val="24"/>
        </w:rPr>
        <w:t>Maintenance and Support Services Services</w:t>
      </w:r>
      <w:r>
        <w:rPr>
          <w:sz w:val="24"/>
          <w:szCs w:val="24"/>
        </w:rPr>
        <w:t xml:space="preserve"> </w:t>
      </w:r>
      <w:r w:rsidRPr="00CE1E45">
        <w:rPr>
          <w:sz w:val="24"/>
          <w:szCs w:val="24"/>
        </w:rPr>
        <w:t>shall be provided by Thalamus as set forth in</w:t>
      </w:r>
      <w:r>
        <w:rPr>
          <w:sz w:val="24"/>
          <w:szCs w:val="24"/>
        </w:rPr>
        <w:t xml:space="preserve"> </w:t>
      </w:r>
      <w:r w:rsidRPr="00CE1E45">
        <w:rPr>
          <w:b/>
          <w:bCs/>
          <w:sz w:val="24"/>
          <w:szCs w:val="24"/>
        </w:rPr>
        <w:t>Schedule B</w:t>
      </w:r>
      <w:r>
        <w:rPr>
          <w:sz w:val="24"/>
          <w:szCs w:val="24"/>
        </w:rPr>
        <w:t xml:space="preserve"> attached hereto.</w:t>
      </w:r>
    </w:p>
    <w:p w14:paraId="11AA6C39" w14:textId="796E9925" w:rsidR="00CE1E45" w:rsidRPr="00EC6E65" w:rsidRDefault="00CE1E45" w:rsidP="000C27E9">
      <w:pPr>
        <w:pStyle w:val="BodyText"/>
        <w:numPr>
          <w:ilvl w:val="0"/>
          <w:numId w:val="15"/>
        </w:numPr>
        <w:ind w:left="0" w:firstLine="360"/>
        <w:rPr>
          <w:sz w:val="24"/>
          <w:szCs w:val="24"/>
        </w:rPr>
      </w:pPr>
      <w:r>
        <w:rPr>
          <w:b/>
          <w:bCs/>
          <w:sz w:val="24"/>
          <w:szCs w:val="24"/>
        </w:rPr>
        <w:t>Additional Terms.</w:t>
      </w:r>
      <w:r>
        <w:rPr>
          <w:sz w:val="24"/>
          <w:szCs w:val="24"/>
        </w:rPr>
        <w:t xml:space="preserve"> Notwithstanding anything to the contrary in the Agreement, this Order Form also incorporates and is governed by the additional terms attached hereto as </w:t>
      </w:r>
      <w:r w:rsidRPr="00CE1E45">
        <w:rPr>
          <w:b/>
          <w:bCs/>
          <w:sz w:val="24"/>
          <w:szCs w:val="24"/>
        </w:rPr>
        <w:t>Schedule C</w:t>
      </w:r>
      <w:r>
        <w:rPr>
          <w:sz w:val="24"/>
          <w:szCs w:val="24"/>
        </w:rPr>
        <w:t xml:space="preserve"> (the “Additional Terms”).  In the event of any inconsistencies between the Agreement and the Additional Terms, the Additional Terms shall control with respect to this Order Form</w:t>
      </w:r>
      <w:r w:rsidR="00FD4A25" w:rsidRPr="00FD4A25">
        <w:rPr>
          <w:sz w:val="24"/>
          <w:szCs w:val="24"/>
        </w:rPr>
        <w:t xml:space="preserve"> </w:t>
      </w:r>
      <w:r w:rsidR="00FD4A25">
        <w:rPr>
          <w:sz w:val="24"/>
          <w:szCs w:val="24"/>
        </w:rPr>
        <w:t>and the Services and Products provided hereunder</w:t>
      </w:r>
      <w:r>
        <w:rPr>
          <w:sz w:val="24"/>
          <w:szCs w:val="24"/>
        </w:rPr>
        <w:t>.</w:t>
      </w:r>
    </w:p>
    <w:p w14:paraId="2EDCB09F" w14:textId="29921C1C" w:rsidR="002729AE" w:rsidRPr="005E3056" w:rsidRDefault="002729AE" w:rsidP="002729AE">
      <w:pPr>
        <w:pStyle w:val="BodyText"/>
        <w:rPr>
          <w:sz w:val="24"/>
          <w:szCs w:val="24"/>
        </w:rPr>
      </w:pPr>
      <w:r>
        <w:rPr>
          <w:sz w:val="24"/>
          <w:szCs w:val="24"/>
        </w:rPr>
        <w:t xml:space="preserve">The parties have entered into this </w:t>
      </w:r>
      <w:r w:rsidR="0046146B" w:rsidRPr="0046146B">
        <w:rPr>
          <w:color w:val="000000"/>
          <w:sz w:val="24"/>
          <w:szCs w:val="24"/>
        </w:rPr>
        <w:t>Order Form</w:t>
      </w:r>
      <w:r>
        <w:rPr>
          <w:sz w:val="24"/>
          <w:szCs w:val="24"/>
        </w:rPr>
        <w:t>, which is effective as of the date set forth herein and is executed by their duly authorized representatives.</w:t>
      </w:r>
    </w:p>
    <w:p w14:paraId="6370956F" w14:textId="77777777" w:rsidR="002729AE" w:rsidRPr="005E3056" w:rsidRDefault="002729AE" w:rsidP="002729AE">
      <w:pPr>
        <w:pStyle w:val="BodyText"/>
        <w:rPr>
          <w:sz w:val="24"/>
          <w:szCs w:val="24"/>
          <w:u w:val="single"/>
        </w:rPr>
      </w:pPr>
    </w:p>
    <w:p w14:paraId="7121AB19" w14:textId="4BD8E67C" w:rsidR="002729AE" w:rsidRPr="008B288E" w:rsidRDefault="002729AE" w:rsidP="002729AE">
      <w:pPr>
        <w:keepNext/>
        <w:keepLines/>
        <w:tabs>
          <w:tab w:val="left" w:pos="720"/>
          <w:tab w:val="left" w:pos="5040"/>
          <w:tab w:val="left" w:pos="8640"/>
        </w:tabs>
        <w:rPr>
          <w:b/>
          <w:szCs w:val="24"/>
        </w:rPr>
      </w:pPr>
      <w:r>
        <w:rPr>
          <w:b/>
          <w:szCs w:val="24"/>
        </w:rPr>
        <w:t>[Customer Name]</w:t>
      </w:r>
      <w:r>
        <w:rPr>
          <w:b/>
          <w:szCs w:val="24"/>
        </w:rPr>
        <w:tab/>
        <w:t xml:space="preserve">SJ </w:t>
      </w:r>
      <w:proofErr w:type="spellStart"/>
      <w:r>
        <w:rPr>
          <w:b/>
          <w:szCs w:val="24"/>
        </w:rPr>
        <w:t>Med</w:t>
      </w:r>
      <w:r w:rsidR="007F5459">
        <w:rPr>
          <w:b/>
          <w:szCs w:val="24"/>
        </w:rPr>
        <w:t>C</w:t>
      </w:r>
      <w:r>
        <w:rPr>
          <w:b/>
          <w:szCs w:val="24"/>
        </w:rPr>
        <w:t>onnect</w:t>
      </w:r>
      <w:proofErr w:type="spellEnd"/>
      <w:r>
        <w:rPr>
          <w:b/>
          <w:szCs w:val="24"/>
        </w:rPr>
        <w:t xml:space="preserve">, Inc. dba Thalamus </w:t>
      </w:r>
    </w:p>
    <w:tbl>
      <w:tblPr>
        <w:tblW w:w="9588" w:type="dxa"/>
        <w:tblLook w:val="01E0" w:firstRow="1" w:lastRow="1" w:firstColumn="1" w:lastColumn="1" w:noHBand="0" w:noVBand="0"/>
      </w:tblPr>
      <w:tblGrid>
        <w:gridCol w:w="4428"/>
        <w:gridCol w:w="720"/>
        <w:gridCol w:w="4440"/>
      </w:tblGrid>
      <w:tr w:rsidR="002729AE" w:rsidRPr="008B288E" w14:paraId="13B31E14" w14:textId="77777777" w:rsidTr="006124AD">
        <w:tc>
          <w:tcPr>
            <w:tcW w:w="4428" w:type="dxa"/>
            <w:tcBorders>
              <w:bottom w:val="single" w:sz="4" w:space="0" w:color="auto"/>
            </w:tcBorders>
          </w:tcPr>
          <w:p w14:paraId="33ADCDE0" w14:textId="77777777" w:rsidR="002729AE" w:rsidRPr="008B288E" w:rsidRDefault="002729AE" w:rsidP="006124AD">
            <w:pPr>
              <w:tabs>
                <w:tab w:val="left" w:pos="9360"/>
              </w:tabs>
              <w:rPr>
                <w:szCs w:val="24"/>
              </w:rPr>
            </w:pPr>
          </w:p>
          <w:p w14:paraId="2DBFE484" w14:textId="77777777" w:rsidR="002729AE" w:rsidRPr="008B288E" w:rsidRDefault="002729AE" w:rsidP="006124AD">
            <w:pPr>
              <w:tabs>
                <w:tab w:val="left" w:pos="9360"/>
              </w:tabs>
              <w:rPr>
                <w:szCs w:val="24"/>
              </w:rPr>
            </w:pPr>
          </w:p>
          <w:p w14:paraId="35AE6323" w14:textId="77777777" w:rsidR="002729AE" w:rsidRPr="008B288E" w:rsidRDefault="002729AE" w:rsidP="006124AD">
            <w:pPr>
              <w:tabs>
                <w:tab w:val="left" w:pos="9360"/>
              </w:tabs>
              <w:rPr>
                <w:szCs w:val="24"/>
              </w:rPr>
            </w:pPr>
          </w:p>
        </w:tc>
        <w:tc>
          <w:tcPr>
            <w:tcW w:w="720" w:type="dxa"/>
          </w:tcPr>
          <w:p w14:paraId="7E1DFE9E" w14:textId="77777777" w:rsidR="002729AE" w:rsidRPr="008B288E" w:rsidRDefault="002729AE" w:rsidP="006124AD">
            <w:pPr>
              <w:tabs>
                <w:tab w:val="left" w:pos="9360"/>
              </w:tabs>
              <w:rPr>
                <w:szCs w:val="24"/>
              </w:rPr>
            </w:pPr>
          </w:p>
        </w:tc>
        <w:tc>
          <w:tcPr>
            <w:tcW w:w="4440" w:type="dxa"/>
            <w:tcBorders>
              <w:bottom w:val="single" w:sz="4" w:space="0" w:color="auto"/>
            </w:tcBorders>
          </w:tcPr>
          <w:p w14:paraId="5FBDE97C" w14:textId="77777777" w:rsidR="002729AE" w:rsidRPr="008B288E" w:rsidRDefault="002729AE" w:rsidP="006124AD">
            <w:pPr>
              <w:tabs>
                <w:tab w:val="left" w:pos="9360"/>
              </w:tabs>
              <w:rPr>
                <w:szCs w:val="24"/>
              </w:rPr>
            </w:pPr>
          </w:p>
        </w:tc>
      </w:tr>
      <w:tr w:rsidR="002729AE" w:rsidRPr="008B288E" w14:paraId="346D7E92" w14:textId="77777777" w:rsidTr="006124AD">
        <w:tc>
          <w:tcPr>
            <w:tcW w:w="4428" w:type="dxa"/>
            <w:tcBorders>
              <w:top w:val="single" w:sz="4" w:space="0" w:color="auto"/>
              <w:bottom w:val="single" w:sz="4" w:space="0" w:color="auto"/>
            </w:tcBorders>
          </w:tcPr>
          <w:p w14:paraId="5995AB8C" w14:textId="77777777" w:rsidR="002729AE" w:rsidRPr="008B288E" w:rsidRDefault="002729AE" w:rsidP="006124AD">
            <w:pPr>
              <w:tabs>
                <w:tab w:val="left" w:pos="9360"/>
              </w:tabs>
              <w:rPr>
                <w:szCs w:val="24"/>
              </w:rPr>
            </w:pPr>
            <w:r>
              <w:rPr>
                <w:szCs w:val="24"/>
              </w:rPr>
              <w:t>Signature</w:t>
            </w:r>
          </w:p>
          <w:p w14:paraId="5DE3023C" w14:textId="77777777" w:rsidR="002729AE" w:rsidRPr="008B288E" w:rsidRDefault="002729AE" w:rsidP="006124AD">
            <w:pPr>
              <w:tabs>
                <w:tab w:val="left" w:pos="9360"/>
              </w:tabs>
              <w:rPr>
                <w:szCs w:val="24"/>
              </w:rPr>
            </w:pPr>
          </w:p>
        </w:tc>
        <w:tc>
          <w:tcPr>
            <w:tcW w:w="720" w:type="dxa"/>
          </w:tcPr>
          <w:p w14:paraId="68D9929C" w14:textId="5FD86A02" w:rsidR="002729AE" w:rsidRPr="008B288E" w:rsidRDefault="002729AE" w:rsidP="006124AD">
            <w:pPr>
              <w:tabs>
                <w:tab w:val="left" w:pos="9360"/>
              </w:tabs>
              <w:rPr>
                <w:szCs w:val="24"/>
              </w:rPr>
            </w:pPr>
          </w:p>
        </w:tc>
        <w:tc>
          <w:tcPr>
            <w:tcW w:w="4440" w:type="dxa"/>
            <w:tcBorders>
              <w:top w:val="single" w:sz="4" w:space="0" w:color="auto"/>
              <w:bottom w:val="single" w:sz="4" w:space="0" w:color="auto"/>
            </w:tcBorders>
          </w:tcPr>
          <w:p w14:paraId="7DDA4A34" w14:textId="77777777" w:rsidR="002729AE" w:rsidRPr="008B288E" w:rsidRDefault="002729AE" w:rsidP="006124AD">
            <w:pPr>
              <w:tabs>
                <w:tab w:val="left" w:pos="9360"/>
              </w:tabs>
              <w:rPr>
                <w:szCs w:val="24"/>
              </w:rPr>
            </w:pPr>
            <w:r>
              <w:rPr>
                <w:szCs w:val="24"/>
              </w:rPr>
              <w:t>Signature</w:t>
            </w:r>
          </w:p>
          <w:p w14:paraId="3A5D9D6F" w14:textId="77777777" w:rsidR="002729AE" w:rsidRPr="008B288E" w:rsidRDefault="002729AE" w:rsidP="006124AD">
            <w:pPr>
              <w:tabs>
                <w:tab w:val="left" w:pos="9360"/>
              </w:tabs>
              <w:rPr>
                <w:szCs w:val="24"/>
              </w:rPr>
            </w:pPr>
          </w:p>
        </w:tc>
      </w:tr>
      <w:tr w:rsidR="002729AE" w:rsidRPr="008B288E" w14:paraId="1E671BC2" w14:textId="77777777" w:rsidTr="006124AD">
        <w:tc>
          <w:tcPr>
            <w:tcW w:w="4428" w:type="dxa"/>
            <w:tcBorders>
              <w:top w:val="single" w:sz="4" w:space="0" w:color="auto"/>
              <w:bottom w:val="single" w:sz="4" w:space="0" w:color="auto"/>
            </w:tcBorders>
          </w:tcPr>
          <w:p w14:paraId="679D794F" w14:textId="77777777" w:rsidR="002729AE" w:rsidRPr="008B288E" w:rsidRDefault="002729AE" w:rsidP="006124AD">
            <w:pPr>
              <w:tabs>
                <w:tab w:val="left" w:pos="9360"/>
              </w:tabs>
              <w:rPr>
                <w:szCs w:val="24"/>
              </w:rPr>
            </w:pPr>
            <w:r>
              <w:rPr>
                <w:szCs w:val="24"/>
              </w:rPr>
              <w:t>Printed Name</w:t>
            </w:r>
          </w:p>
          <w:p w14:paraId="1F43B679" w14:textId="77777777" w:rsidR="002729AE" w:rsidRPr="008B288E" w:rsidRDefault="002729AE" w:rsidP="006124AD">
            <w:pPr>
              <w:tabs>
                <w:tab w:val="left" w:pos="9360"/>
              </w:tabs>
              <w:rPr>
                <w:szCs w:val="24"/>
              </w:rPr>
            </w:pPr>
          </w:p>
        </w:tc>
        <w:tc>
          <w:tcPr>
            <w:tcW w:w="720" w:type="dxa"/>
          </w:tcPr>
          <w:p w14:paraId="03BC1395" w14:textId="77777777" w:rsidR="002729AE" w:rsidRPr="008B288E" w:rsidRDefault="002729AE" w:rsidP="006124AD">
            <w:pPr>
              <w:tabs>
                <w:tab w:val="left" w:pos="9360"/>
              </w:tabs>
              <w:rPr>
                <w:szCs w:val="24"/>
              </w:rPr>
            </w:pPr>
          </w:p>
        </w:tc>
        <w:tc>
          <w:tcPr>
            <w:tcW w:w="4440" w:type="dxa"/>
            <w:tcBorders>
              <w:top w:val="single" w:sz="4" w:space="0" w:color="auto"/>
              <w:bottom w:val="single" w:sz="4" w:space="0" w:color="auto"/>
            </w:tcBorders>
          </w:tcPr>
          <w:p w14:paraId="6147E383" w14:textId="77777777" w:rsidR="002729AE" w:rsidRPr="008B288E" w:rsidRDefault="002729AE" w:rsidP="006124AD">
            <w:pPr>
              <w:tabs>
                <w:tab w:val="left" w:pos="9360"/>
              </w:tabs>
              <w:rPr>
                <w:szCs w:val="24"/>
              </w:rPr>
            </w:pPr>
            <w:r>
              <w:rPr>
                <w:szCs w:val="24"/>
              </w:rPr>
              <w:t>Printed Name</w:t>
            </w:r>
          </w:p>
          <w:p w14:paraId="1DF01520" w14:textId="77777777" w:rsidR="002729AE" w:rsidRPr="008B288E" w:rsidRDefault="002729AE" w:rsidP="006124AD">
            <w:pPr>
              <w:tabs>
                <w:tab w:val="left" w:pos="9360"/>
              </w:tabs>
              <w:rPr>
                <w:szCs w:val="24"/>
              </w:rPr>
            </w:pPr>
          </w:p>
        </w:tc>
      </w:tr>
      <w:tr w:rsidR="002729AE" w:rsidRPr="008B288E" w14:paraId="741AD1D8" w14:textId="77777777" w:rsidTr="006124AD">
        <w:tc>
          <w:tcPr>
            <w:tcW w:w="4428" w:type="dxa"/>
            <w:tcBorders>
              <w:top w:val="single" w:sz="4" w:space="0" w:color="auto"/>
              <w:bottom w:val="single" w:sz="4" w:space="0" w:color="auto"/>
            </w:tcBorders>
          </w:tcPr>
          <w:p w14:paraId="74A09E9D" w14:textId="77777777" w:rsidR="002729AE" w:rsidRPr="008B288E" w:rsidRDefault="002729AE" w:rsidP="006124AD">
            <w:pPr>
              <w:tabs>
                <w:tab w:val="left" w:pos="9360"/>
              </w:tabs>
              <w:rPr>
                <w:szCs w:val="24"/>
              </w:rPr>
            </w:pPr>
            <w:r>
              <w:rPr>
                <w:szCs w:val="24"/>
              </w:rPr>
              <w:t>Title</w:t>
            </w:r>
          </w:p>
          <w:p w14:paraId="50F1F5A1" w14:textId="77777777" w:rsidR="002729AE" w:rsidRPr="008B288E" w:rsidRDefault="002729AE" w:rsidP="006124AD">
            <w:pPr>
              <w:tabs>
                <w:tab w:val="left" w:pos="9360"/>
              </w:tabs>
              <w:rPr>
                <w:szCs w:val="24"/>
              </w:rPr>
            </w:pPr>
          </w:p>
        </w:tc>
        <w:tc>
          <w:tcPr>
            <w:tcW w:w="720" w:type="dxa"/>
          </w:tcPr>
          <w:p w14:paraId="6D69006C" w14:textId="77777777" w:rsidR="002729AE" w:rsidRPr="008B288E" w:rsidRDefault="002729AE" w:rsidP="006124AD">
            <w:pPr>
              <w:tabs>
                <w:tab w:val="left" w:pos="9360"/>
              </w:tabs>
              <w:rPr>
                <w:szCs w:val="24"/>
              </w:rPr>
            </w:pPr>
          </w:p>
        </w:tc>
        <w:tc>
          <w:tcPr>
            <w:tcW w:w="4440" w:type="dxa"/>
            <w:tcBorders>
              <w:top w:val="single" w:sz="4" w:space="0" w:color="auto"/>
              <w:bottom w:val="single" w:sz="4" w:space="0" w:color="auto"/>
            </w:tcBorders>
          </w:tcPr>
          <w:p w14:paraId="70420E64" w14:textId="77777777" w:rsidR="002729AE" w:rsidRPr="008B288E" w:rsidRDefault="002729AE" w:rsidP="006124AD">
            <w:pPr>
              <w:tabs>
                <w:tab w:val="left" w:pos="9360"/>
              </w:tabs>
              <w:rPr>
                <w:szCs w:val="24"/>
              </w:rPr>
            </w:pPr>
            <w:r>
              <w:rPr>
                <w:szCs w:val="24"/>
              </w:rPr>
              <w:t>Title</w:t>
            </w:r>
          </w:p>
          <w:p w14:paraId="312F068B" w14:textId="77777777" w:rsidR="002729AE" w:rsidRPr="008B288E" w:rsidRDefault="002729AE" w:rsidP="006124AD">
            <w:pPr>
              <w:tabs>
                <w:tab w:val="left" w:pos="9360"/>
              </w:tabs>
              <w:rPr>
                <w:szCs w:val="24"/>
              </w:rPr>
            </w:pPr>
          </w:p>
        </w:tc>
      </w:tr>
    </w:tbl>
    <w:p w14:paraId="30CD5954" w14:textId="29DB031F" w:rsidR="002729AE" w:rsidRPr="004D4BC9" w:rsidRDefault="004D4BC9" w:rsidP="004D4BC9">
      <w:pPr>
        <w:pStyle w:val="FootnoteText"/>
        <w:spacing w:before="120"/>
        <w:rPr>
          <w:rFonts w:ascii="Times New Roman" w:hAnsi="Times New Roman"/>
          <w:bCs/>
          <w:sz w:val="24"/>
          <w:szCs w:val="24"/>
        </w:rPr>
      </w:pPr>
      <w:r>
        <w:rPr>
          <w:rFonts w:ascii="Times New Roman" w:hAnsi="Times New Roman"/>
          <w:b/>
          <w:sz w:val="24"/>
          <w:szCs w:val="24"/>
        </w:rPr>
        <w:t xml:space="preserve"> </w:t>
      </w:r>
      <w:r>
        <w:rPr>
          <w:rFonts w:ascii="Times New Roman" w:hAnsi="Times New Roman"/>
          <w:bCs/>
          <w:sz w:val="24"/>
          <w:szCs w:val="24"/>
        </w:rPr>
        <w:t>Date                                                                               Date</w:t>
      </w:r>
    </w:p>
    <w:p w14:paraId="05A29CBA" w14:textId="77777777" w:rsidR="004D4BC9" w:rsidRDefault="004D4BC9" w:rsidP="00150B2B">
      <w:pPr>
        <w:pStyle w:val="FootnoteText"/>
        <w:spacing w:before="120"/>
        <w:jc w:val="center"/>
        <w:rPr>
          <w:rFonts w:ascii="Times New Roman" w:hAnsi="Times New Roman"/>
          <w:b/>
          <w:sz w:val="24"/>
          <w:szCs w:val="24"/>
          <w:u w:val="single"/>
        </w:rPr>
      </w:pPr>
    </w:p>
    <w:bookmarkEnd w:id="22"/>
    <w:bookmarkEnd w:id="23"/>
    <w:p w14:paraId="095E8E79" w14:textId="37399BBA" w:rsidR="002A6CA3" w:rsidRDefault="002A6CA3">
      <w:pPr>
        <w:overflowPunct/>
        <w:autoSpaceDE/>
        <w:autoSpaceDN/>
        <w:adjustRightInd/>
        <w:textAlignment w:val="auto"/>
        <w:rPr>
          <w:b/>
          <w:szCs w:val="24"/>
        </w:rPr>
      </w:pPr>
    </w:p>
    <w:p w14:paraId="1586A3B5" w14:textId="77777777" w:rsidR="004D4BC9" w:rsidRPr="00361450" w:rsidRDefault="004D4BC9" w:rsidP="004D4BC9">
      <w:pPr>
        <w:overflowPunct/>
        <w:autoSpaceDE/>
        <w:autoSpaceDN/>
        <w:adjustRightInd/>
        <w:jc w:val="center"/>
        <w:textAlignment w:val="auto"/>
        <w:rPr>
          <w:b/>
          <w:szCs w:val="24"/>
        </w:rPr>
      </w:pPr>
      <w:r>
        <w:rPr>
          <w:b/>
          <w:szCs w:val="24"/>
          <w:u w:val="single"/>
        </w:rPr>
        <w:lastRenderedPageBreak/>
        <w:t>SCHEDULE</w:t>
      </w:r>
      <w:r w:rsidRPr="00361450">
        <w:rPr>
          <w:b/>
          <w:szCs w:val="24"/>
          <w:u w:val="single"/>
        </w:rPr>
        <w:t xml:space="preserve"> </w:t>
      </w:r>
      <w:r>
        <w:rPr>
          <w:b/>
          <w:szCs w:val="24"/>
          <w:u w:val="single"/>
        </w:rPr>
        <w:t>A</w:t>
      </w:r>
    </w:p>
    <w:p w14:paraId="694302F6" w14:textId="77777777" w:rsidR="004D4BC9" w:rsidRDefault="004D4BC9" w:rsidP="004D4BC9">
      <w:pPr>
        <w:tabs>
          <w:tab w:val="left" w:pos="-1440"/>
        </w:tabs>
        <w:suppressAutoHyphens/>
        <w:jc w:val="center"/>
        <w:rPr>
          <w:b/>
          <w:szCs w:val="24"/>
        </w:rPr>
      </w:pPr>
    </w:p>
    <w:p w14:paraId="4AD577A6" w14:textId="77777777" w:rsidR="004D4BC9" w:rsidRDefault="004D4BC9" w:rsidP="004D4BC9">
      <w:pPr>
        <w:tabs>
          <w:tab w:val="left" w:pos="-1440"/>
        </w:tabs>
        <w:suppressAutoHyphens/>
        <w:jc w:val="center"/>
        <w:rPr>
          <w:b/>
          <w:szCs w:val="24"/>
        </w:rPr>
      </w:pPr>
      <w:r>
        <w:rPr>
          <w:b/>
          <w:szCs w:val="24"/>
        </w:rPr>
        <w:t>SCOPE OF SERVICES AND PRODUCTS</w:t>
      </w:r>
    </w:p>
    <w:p w14:paraId="7A5C04CD" w14:textId="77777777" w:rsidR="004D4BC9" w:rsidRPr="00361450" w:rsidRDefault="004D4BC9" w:rsidP="004D4BC9">
      <w:pPr>
        <w:tabs>
          <w:tab w:val="left" w:pos="-1440"/>
        </w:tabs>
        <w:suppressAutoHyphens/>
        <w:jc w:val="center"/>
        <w:rPr>
          <w:b/>
          <w:szCs w:val="24"/>
        </w:rPr>
      </w:pPr>
    </w:p>
    <w:p w14:paraId="37312316" w14:textId="77777777" w:rsidR="004D4BC9" w:rsidRDefault="004D4BC9" w:rsidP="004D4BC9">
      <w:pPr>
        <w:overflowPunct/>
        <w:autoSpaceDE/>
        <w:autoSpaceDN/>
        <w:adjustRightInd/>
        <w:spacing w:after="160" w:line="278" w:lineRule="auto"/>
        <w:textAlignment w:val="auto"/>
        <w:rPr>
          <w:b/>
          <w:szCs w:val="24"/>
          <w:u w:val="single"/>
        </w:rPr>
      </w:pPr>
    </w:p>
    <w:p w14:paraId="731BCB25" w14:textId="77777777" w:rsidR="004D4BC9" w:rsidRPr="00D72224" w:rsidRDefault="004D4BC9" w:rsidP="004D4BC9">
      <w:pPr>
        <w:overflowPunct/>
        <w:autoSpaceDE/>
        <w:autoSpaceDN/>
        <w:adjustRightInd/>
        <w:spacing w:after="160" w:line="278" w:lineRule="auto"/>
        <w:textAlignment w:val="auto"/>
        <w:rPr>
          <w:b/>
          <w:szCs w:val="24"/>
          <w:u w:val="single"/>
        </w:rPr>
      </w:pPr>
      <w:r>
        <w:rPr>
          <w:rFonts w:ascii="Arial" w:eastAsia="Arial" w:hAnsi="Arial" w:cs="Arial"/>
          <w:color w:val="C55911"/>
        </w:rPr>
        <w:t>Institution Name:</w:t>
      </w:r>
      <w:r>
        <w:rPr>
          <w:rFonts w:ascii="Arial" w:eastAsia="Arial" w:hAnsi="Arial" w:cs="Arial"/>
          <w:color w:val="000000" w:themeColor="text1"/>
        </w:rPr>
        <w:t xml:space="preserve"> {</w:t>
      </w:r>
      <w:proofErr w:type="spellStart"/>
      <w:r>
        <w:rPr>
          <w:rFonts w:ascii="Arial" w:eastAsia="Arial" w:hAnsi="Arial" w:cs="Arial"/>
          <w:color w:val="000000" w:themeColor="text1"/>
        </w:rPr>
        <w:t>institution_name</w:t>
      </w:r>
      <w:proofErr w:type="spellEnd"/>
      <w:r>
        <w:rPr>
          <w:rFonts w:ascii="Arial" w:eastAsia="Arial" w:hAnsi="Arial" w:cs="Arial"/>
          <w:color w:val="000000" w:themeColor="text1"/>
        </w:rPr>
        <w:t>}</w:t>
      </w:r>
      <w:r>
        <w:rPr>
          <w:rFonts w:ascii="Arial" w:eastAsia="Arial" w:hAnsi="Arial" w:cs="Arial"/>
          <w:color w:val="000000" w:themeColor="text1"/>
        </w:rPr>
        <w:br/>
      </w:r>
      <w:r>
        <w:rPr>
          <w:rFonts w:ascii="Arial" w:eastAsia="Arial" w:hAnsi="Arial" w:cs="Arial"/>
          <w:color w:val="C55911"/>
        </w:rPr>
        <w:t>GME ID:</w:t>
      </w:r>
      <w:r>
        <w:rPr>
          <w:rFonts w:ascii="Arial" w:eastAsia="Arial" w:hAnsi="Arial" w:cs="Arial"/>
          <w:color w:val="000000" w:themeColor="text1"/>
        </w:rPr>
        <w:t xml:space="preserve"> {</w:t>
      </w:r>
      <w:proofErr w:type="spellStart"/>
      <w:r>
        <w:rPr>
          <w:rFonts w:ascii="Arial" w:eastAsia="Arial" w:hAnsi="Arial" w:cs="Arial"/>
          <w:color w:val="000000" w:themeColor="text1"/>
          <w:sz w:val="20"/>
        </w:rPr>
        <w:t>gme_id</w:t>
      </w:r>
      <w:proofErr w:type="spellEnd"/>
      <w:r>
        <w:rPr>
          <w:rFonts w:ascii="Arial" w:eastAsia="Arial" w:hAnsi="Arial" w:cs="Arial"/>
          <w:color w:val="000000" w:themeColor="text1"/>
          <w:sz w:val="20"/>
        </w:rPr>
        <w:t>}</w:t>
      </w:r>
    </w:p>
    <w:p w14:paraId="0C4D4793" w14:textId="77777777" w:rsidR="004D4BC9" w:rsidRDefault="004D4BC9" w:rsidP="004D4BC9">
      <w:pPr>
        <w:rPr>
          <w:rFonts w:ascii="Arial" w:eastAsia="Arial" w:hAnsi="Arial" w:cs="Arial"/>
        </w:rPr>
      </w:pPr>
      <w:r>
        <w:rPr>
          <w:rFonts w:ascii="Arial" w:eastAsia="Arial" w:hAnsi="Arial" w:cs="Arial"/>
          <w:color w:val="C55911"/>
        </w:rPr>
        <w:t>Application Season:</w:t>
      </w:r>
      <w:r>
        <w:rPr>
          <w:rFonts w:ascii="Arial" w:eastAsia="Arial" w:hAnsi="Arial" w:cs="Arial"/>
        </w:rPr>
        <w:t xml:space="preserve"> 202</w:t>
      </w:r>
      <w:r>
        <w:rPr>
          <w:rFonts w:ascii="Arial" w:eastAsia="Arial" w:hAnsi="Arial" w:cs="Arial"/>
          <w:lang w:val="ru-RU"/>
        </w:rPr>
        <w:t>6</w:t>
      </w:r>
      <w:r>
        <w:rPr>
          <w:rFonts w:ascii="Arial" w:eastAsia="Arial" w:hAnsi="Arial" w:cs="Arial"/>
        </w:rPr>
        <w:t>-202</w:t>
      </w:r>
      <w:r>
        <w:rPr>
          <w:rFonts w:ascii="Arial" w:eastAsia="Arial" w:hAnsi="Arial" w:cs="Arial"/>
          <w:lang w:val="ru-RU"/>
        </w:rPr>
        <w:t>7</w:t>
      </w:r>
    </w:p>
    <w:p w14:paraId="0BBF92EB" w14:textId="77777777" w:rsidR="004D4BC9" w:rsidRDefault="004D4BC9" w:rsidP="004D4BC9">
      <w:pPr>
        <w:rPr>
          <w:rFonts w:ascii="Arial" w:eastAsia="Arial" w:hAnsi="Arial" w:cs="Arial"/>
        </w:rPr>
      </w:pPr>
      <w:r>
        <w:rPr>
          <w:rFonts w:ascii="Arial" w:eastAsia="Arial" w:hAnsi="Arial" w:cs="Arial"/>
          <w:color w:val="C55911"/>
        </w:rPr>
        <w:t>Estimated Application Season Start Date:</w:t>
      </w:r>
      <w:r>
        <w:rPr>
          <w:rFonts w:ascii="Arial" w:eastAsia="Arial" w:hAnsi="Arial" w:cs="Arial"/>
        </w:rPr>
        <w:t xml:space="preserve"> Insert Date</w:t>
      </w:r>
    </w:p>
    <w:p w14:paraId="4F7403E8" w14:textId="77777777" w:rsidR="004D4BC9" w:rsidRDefault="004D4BC9" w:rsidP="004D4BC9">
      <w:pPr>
        <w:rPr>
          <w:rFonts w:ascii="Arial" w:eastAsia="Arial" w:hAnsi="Arial" w:cs="Arial"/>
        </w:rPr>
      </w:pPr>
      <w:r>
        <w:rPr>
          <w:rFonts w:ascii="Arial" w:eastAsia="Arial" w:hAnsi="Arial" w:cs="Arial"/>
          <w:color w:val="C55911"/>
        </w:rPr>
        <w:t>Estimated Application Season End Date:</w:t>
      </w:r>
      <w:r>
        <w:rPr>
          <w:rFonts w:ascii="Arial" w:eastAsia="Arial" w:hAnsi="Arial" w:cs="Arial"/>
        </w:rPr>
        <w:t xml:space="preserve"> Insert Date</w:t>
      </w:r>
    </w:p>
    <w:p w14:paraId="30C6C083" w14:textId="77777777" w:rsidR="004D4BC9" w:rsidRDefault="004D4BC9" w:rsidP="004D4BC9">
      <w:pPr>
        <w:rPr>
          <w:rFonts w:ascii="Arial" w:eastAsia="Arial" w:hAnsi="Arial" w:cs="Arial"/>
        </w:rPr>
      </w:pPr>
    </w:p>
    <w:tbl>
      <w:tblPr>
        <w:tblW w:w="11623" w:type="dxa"/>
        <w:tblInd w:w="-1131" w:type="dxa"/>
        <w:tblLayout w:type="fixed"/>
        <w:tblLook w:val="04A0" w:firstRow="1" w:lastRow="0" w:firstColumn="1" w:lastColumn="0" w:noHBand="0" w:noVBand="1"/>
      </w:tblPr>
      <w:tblGrid>
        <w:gridCol w:w="981"/>
        <w:gridCol w:w="2101"/>
        <w:gridCol w:w="3777"/>
        <w:gridCol w:w="1541"/>
        <w:gridCol w:w="1262"/>
        <w:gridCol w:w="1961"/>
      </w:tblGrid>
      <w:tr w:rsidR="004D4BC9" w14:paraId="0C808499" w14:textId="77777777" w:rsidTr="003642CA">
        <w:trPr>
          <w:trHeight w:val="485"/>
        </w:trPr>
        <w:tc>
          <w:tcPr>
            <w:tcW w:w="11623" w:type="dxa"/>
            <w:gridSpan w:val="6"/>
            <w:tcBorders>
              <w:top w:val="single" w:sz="4" w:space="0" w:color="000000"/>
              <w:left w:val="single" w:sz="4" w:space="0" w:color="000000"/>
              <w:bottom w:val="single" w:sz="4" w:space="0" w:color="000000"/>
              <w:right w:val="single" w:sz="4" w:space="0" w:color="000000"/>
            </w:tcBorders>
            <w:shd w:val="clear" w:color="000000" w:fill="BBE4C3"/>
            <w:noWrap/>
            <w:vAlign w:val="center"/>
          </w:tcPr>
          <w:p w14:paraId="53D42446" w14:textId="77777777" w:rsidR="004D4BC9" w:rsidRDefault="004D4BC9" w:rsidP="003642CA">
            <w:pPr>
              <w:jc w:val="center"/>
              <w:rPr>
                <w:b/>
                <w:bCs/>
                <w:color w:val="000000"/>
                <w:szCs w:val="24"/>
              </w:rPr>
            </w:pPr>
            <w:r>
              <w:rPr>
                <w:b/>
                <w:bCs/>
                <w:color w:val="000000"/>
                <w:szCs w:val="24"/>
              </w:rPr>
              <w:t>ERAS PROGRAMS</w:t>
            </w:r>
          </w:p>
        </w:tc>
      </w:tr>
      <w:tr w:rsidR="004D4BC9" w14:paraId="4BC59513" w14:textId="77777777" w:rsidTr="003642CA">
        <w:trPr>
          <w:trHeight w:val="640"/>
        </w:trPr>
        <w:tc>
          <w:tcPr>
            <w:tcW w:w="981" w:type="dxa"/>
            <w:tcBorders>
              <w:top w:val="none" w:sz="4" w:space="0" w:color="000000"/>
              <w:left w:val="single" w:sz="4" w:space="0" w:color="000000"/>
              <w:bottom w:val="single" w:sz="4" w:space="0" w:color="000000"/>
              <w:right w:val="single" w:sz="4" w:space="0" w:color="000000"/>
            </w:tcBorders>
            <w:shd w:val="clear" w:color="FFFFFF" w:fill="FFFFFF"/>
            <w:vAlign w:val="center"/>
          </w:tcPr>
          <w:p w14:paraId="396B9C07" w14:textId="77777777" w:rsidR="004D4BC9" w:rsidRDefault="004D4BC9" w:rsidP="003642CA">
            <w:pPr>
              <w:jc w:val="center"/>
              <w:rPr>
                <w:b/>
                <w:bCs/>
                <w:color w:val="000000"/>
              </w:rPr>
            </w:pPr>
            <w:r>
              <w:rPr>
                <w:b/>
                <w:bCs/>
                <w:color w:val="000000"/>
              </w:rPr>
              <w:t>Count</w:t>
            </w:r>
          </w:p>
        </w:tc>
        <w:tc>
          <w:tcPr>
            <w:tcW w:w="2101" w:type="dxa"/>
            <w:tcBorders>
              <w:top w:val="none" w:sz="4" w:space="0" w:color="000000"/>
              <w:left w:val="none" w:sz="4" w:space="0" w:color="000000"/>
              <w:bottom w:val="single" w:sz="4" w:space="0" w:color="000000"/>
              <w:right w:val="single" w:sz="4" w:space="0" w:color="000000"/>
            </w:tcBorders>
            <w:shd w:val="clear" w:color="FFFFFF" w:fill="FFFFFF"/>
            <w:vAlign w:val="center"/>
          </w:tcPr>
          <w:p w14:paraId="704D8617" w14:textId="77777777" w:rsidR="004D4BC9" w:rsidRDefault="004D4BC9" w:rsidP="003642CA">
            <w:pPr>
              <w:jc w:val="center"/>
              <w:rPr>
                <w:b/>
                <w:bCs/>
                <w:color w:val="000000"/>
              </w:rPr>
            </w:pPr>
            <w:r>
              <w:rPr>
                <w:b/>
                <w:bCs/>
                <w:color w:val="000000"/>
              </w:rPr>
              <w:t>ACGME ID</w:t>
            </w:r>
          </w:p>
        </w:tc>
        <w:tc>
          <w:tcPr>
            <w:tcW w:w="3777" w:type="dxa"/>
            <w:tcBorders>
              <w:top w:val="none" w:sz="4" w:space="0" w:color="000000"/>
              <w:left w:val="none" w:sz="4" w:space="0" w:color="000000"/>
              <w:bottom w:val="single" w:sz="4" w:space="0" w:color="000000"/>
              <w:right w:val="single" w:sz="4" w:space="0" w:color="000000"/>
            </w:tcBorders>
            <w:shd w:val="clear" w:color="FFFFFF" w:fill="FFFFFF"/>
            <w:vAlign w:val="center"/>
          </w:tcPr>
          <w:p w14:paraId="691E207B" w14:textId="77777777" w:rsidR="004D4BC9" w:rsidRDefault="004D4BC9" w:rsidP="003642CA">
            <w:pPr>
              <w:jc w:val="center"/>
              <w:rPr>
                <w:b/>
                <w:bCs/>
                <w:color w:val="000000"/>
              </w:rPr>
            </w:pPr>
            <w:r>
              <w:rPr>
                <w:b/>
                <w:bCs/>
                <w:color w:val="000000"/>
              </w:rPr>
              <w:t>Specialty</w:t>
            </w:r>
          </w:p>
        </w:tc>
        <w:tc>
          <w:tcPr>
            <w:tcW w:w="1541" w:type="dxa"/>
            <w:tcBorders>
              <w:top w:val="none" w:sz="4" w:space="0" w:color="000000"/>
              <w:left w:val="none" w:sz="4" w:space="0" w:color="000000"/>
              <w:bottom w:val="single" w:sz="4" w:space="0" w:color="000000"/>
              <w:right w:val="single" w:sz="4" w:space="0" w:color="000000"/>
            </w:tcBorders>
            <w:shd w:val="clear" w:color="FFFFFF" w:fill="FFFFFF"/>
            <w:vAlign w:val="center"/>
          </w:tcPr>
          <w:p w14:paraId="43D0FFC0" w14:textId="77777777" w:rsidR="004D4BC9" w:rsidRDefault="004D4BC9" w:rsidP="003642CA">
            <w:pPr>
              <w:jc w:val="center"/>
              <w:rPr>
                <w:b/>
                <w:bCs/>
                <w:color w:val="000000"/>
              </w:rPr>
            </w:pPr>
            <w:r>
              <w:rPr>
                <w:b/>
                <w:bCs/>
                <w:color w:val="000000"/>
              </w:rPr>
              <w:t>Thalamus ID</w:t>
            </w:r>
          </w:p>
        </w:tc>
        <w:tc>
          <w:tcPr>
            <w:tcW w:w="1262" w:type="dxa"/>
            <w:tcBorders>
              <w:top w:val="none" w:sz="4" w:space="0" w:color="000000"/>
              <w:left w:val="none" w:sz="4" w:space="0" w:color="000000"/>
              <w:bottom w:val="single" w:sz="4" w:space="0" w:color="000000"/>
              <w:right w:val="single" w:sz="4" w:space="0" w:color="000000"/>
            </w:tcBorders>
            <w:shd w:val="clear" w:color="FFFFFF" w:fill="FFFFFF"/>
            <w:vAlign w:val="center"/>
          </w:tcPr>
          <w:p w14:paraId="43F04643" w14:textId="77777777" w:rsidR="004D4BC9" w:rsidRDefault="004D4BC9" w:rsidP="003642CA">
            <w:pPr>
              <w:jc w:val="center"/>
              <w:rPr>
                <w:b/>
                <w:bCs/>
                <w:color w:val="000000"/>
              </w:rPr>
            </w:pPr>
            <w:r>
              <w:rPr>
                <w:b/>
                <w:bCs/>
                <w:color w:val="000000"/>
              </w:rPr>
              <w:t>Video Price</w:t>
            </w:r>
          </w:p>
        </w:tc>
        <w:tc>
          <w:tcPr>
            <w:tcW w:w="1961" w:type="dxa"/>
            <w:tcBorders>
              <w:top w:val="none" w:sz="4" w:space="0" w:color="000000"/>
              <w:left w:val="none" w:sz="4" w:space="0" w:color="000000"/>
              <w:bottom w:val="single" w:sz="4" w:space="0" w:color="000000"/>
              <w:right w:val="single" w:sz="4" w:space="0" w:color="000000"/>
            </w:tcBorders>
            <w:shd w:val="clear" w:color="FFFFFF" w:fill="FFFFFF"/>
            <w:vAlign w:val="center"/>
          </w:tcPr>
          <w:p w14:paraId="73C44630" w14:textId="77777777" w:rsidR="004D4BC9" w:rsidRDefault="004D4BC9" w:rsidP="003642CA">
            <w:pPr>
              <w:jc w:val="center"/>
              <w:rPr>
                <w:b/>
                <w:bCs/>
                <w:color w:val="000000"/>
              </w:rPr>
            </w:pPr>
            <w:r>
              <w:rPr>
                <w:b/>
                <w:bCs/>
                <w:color w:val="000000"/>
              </w:rPr>
              <w:t>Total Price</w:t>
            </w:r>
          </w:p>
        </w:tc>
      </w:tr>
      <w:tr w:rsidR="004D4BC9" w14:paraId="4BCA8392" w14:textId="77777777" w:rsidTr="003642CA">
        <w:trPr>
          <w:trHeight w:val="320"/>
        </w:trPr>
        <w:tc>
          <w:tcPr>
            <w:tcW w:w="981" w:type="dxa"/>
            <w:tcBorders>
              <w:top w:val="none" w:sz="4" w:space="0" w:color="000000"/>
              <w:left w:val="single" w:sz="4" w:space="0" w:color="000000"/>
              <w:bottom w:val="single" w:sz="4" w:space="0" w:color="000000"/>
              <w:right w:val="single" w:sz="4" w:space="0" w:color="000000"/>
            </w:tcBorders>
            <w:shd w:val="clear" w:color="FFFFFF" w:fill="FFFFFF"/>
            <w:noWrap/>
            <w:vAlign w:val="bottom"/>
          </w:tcPr>
          <w:p w14:paraId="75F4DA7B" w14:textId="77777777" w:rsidR="004D4BC9" w:rsidRDefault="004D4BC9" w:rsidP="003642CA">
            <w:pPr>
              <w:rPr>
                <w:color w:val="000000"/>
                <w:szCs w:val="24"/>
              </w:rPr>
            </w:pPr>
            <w:r>
              <w:rPr>
                <w:color w:val="000000"/>
                <w:sz w:val="12"/>
                <w:szCs w:val="14"/>
              </w:rPr>
              <w:t>{#e_</w:t>
            </w:r>
            <w:proofErr w:type="gramStart"/>
            <w:r>
              <w:rPr>
                <w:color w:val="000000"/>
                <w:sz w:val="12"/>
                <w:szCs w:val="14"/>
              </w:rPr>
              <w:t>progs}</w:t>
            </w:r>
            <w:r>
              <w:rPr>
                <w:color w:val="000000"/>
                <w:sz w:val="18"/>
              </w:rPr>
              <w:t>{</w:t>
            </w:r>
            <w:proofErr w:type="gramEnd"/>
            <w:r>
              <w:rPr>
                <w:color w:val="000000"/>
                <w:sz w:val="18"/>
              </w:rPr>
              <w:t>idx}</w:t>
            </w:r>
          </w:p>
        </w:tc>
        <w:tc>
          <w:tcPr>
            <w:tcW w:w="2101"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4D6EA60E" w14:textId="77777777" w:rsidR="004D4BC9" w:rsidRDefault="004D4BC9" w:rsidP="003642CA">
            <w:pPr>
              <w:jc w:val="center"/>
              <w:rPr>
                <w:color w:val="000000"/>
                <w:szCs w:val="24"/>
              </w:rPr>
            </w:pPr>
            <w:r>
              <w:rPr>
                <w:color w:val="000000"/>
                <w:szCs w:val="24"/>
              </w:rPr>
              <w:t> {</w:t>
            </w:r>
            <w:proofErr w:type="spellStart"/>
            <w:r>
              <w:rPr>
                <w:color w:val="000000"/>
                <w:szCs w:val="24"/>
              </w:rPr>
              <w:t>acgme_id</w:t>
            </w:r>
            <w:proofErr w:type="spellEnd"/>
            <w:r>
              <w:rPr>
                <w:color w:val="000000"/>
                <w:szCs w:val="24"/>
              </w:rPr>
              <w:t>}</w:t>
            </w:r>
          </w:p>
        </w:tc>
        <w:tc>
          <w:tcPr>
            <w:tcW w:w="3777"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28E54D37" w14:textId="77777777" w:rsidR="004D4BC9" w:rsidRDefault="004D4BC9" w:rsidP="003642CA">
            <w:pPr>
              <w:rPr>
                <w:color w:val="000000"/>
                <w:szCs w:val="24"/>
              </w:rPr>
            </w:pPr>
            <w:r>
              <w:rPr>
                <w:color w:val="000000"/>
                <w:szCs w:val="24"/>
              </w:rPr>
              <w:t>{specialty}</w:t>
            </w:r>
          </w:p>
        </w:tc>
        <w:tc>
          <w:tcPr>
            <w:tcW w:w="1541"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7FD0008E" w14:textId="77777777" w:rsidR="004D4BC9" w:rsidRDefault="004D4BC9" w:rsidP="003642CA">
            <w:pPr>
              <w:jc w:val="center"/>
              <w:rPr>
                <w:color w:val="000000"/>
                <w:szCs w:val="24"/>
              </w:rPr>
            </w:pPr>
            <w:r>
              <w:rPr>
                <w:color w:val="000000"/>
                <w:szCs w:val="24"/>
              </w:rPr>
              <w:t> {</w:t>
            </w:r>
            <w:proofErr w:type="spellStart"/>
            <w:r>
              <w:rPr>
                <w:color w:val="000000"/>
                <w:szCs w:val="24"/>
              </w:rPr>
              <w:t>ts_id</w:t>
            </w:r>
            <w:proofErr w:type="spellEnd"/>
            <w:r>
              <w:rPr>
                <w:color w:val="000000"/>
                <w:szCs w:val="24"/>
              </w:rPr>
              <w:t xml:space="preserve">} </w:t>
            </w:r>
          </w:p>
        </w:tc>
        <w:tc>
          <w:tcPr>
            <w:tcW w:w="1262"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69B25606" w14:textId="77777777" w:rsidR="004D4BC9" w:rsidRDefault="004D4BC9" w:rsidP="003642CA">
            <w:pPr>
              <w:jc w:val="right"/>
              <w:rPr>
                <w:color w:val="000000"/>
                <w:szCs w:val="24"/>
              </w:rPr>
            </w:pPr>
            <w:r>
              <w:rPr>
                <w:color w:val="000000"/>
                <w:szCs w:val="24"/>
              </w:rPr>
              <w:t> ${</w:t>
            </w:r>
            <w:proofErr w:type="spellStart"/>
            <w:r>
              <w:rPr>
                <w:color w:val="000000"/>
                <w:szCs w:val="24"/>
              </w:rPr>
              <w:t>v_price</w:t>
            </w:r>
            <w:proofErr w:type="spellEnd"/>
            <w:r>
              <w:rPr>
                <w:color w:val="000000"/>
                <w:szCs w:val="24"/>
              </w:rPr>
              <w:t>}</w:t>
            </w:r>
          </w:p>
        </w:tc>
        <w:tc>
          <w:tcPr>
            <w:tcW w:w="1961"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799B098E" w14:textId="77777777" w:rsidR="004D4BC9" w:rsidRDefault="004D4BC9" w:rsidP="003642CA">
            <w:pPr>
              <w:tabs>
                <w:tab w:val="center" w:pos="855"/>
              </w:tabs>
              <w:jc w:val="right"/>
              <w:rPr>
                <w:color w:val="000000"/>
              </w:rPr>
            </w:pPr>
            <w:r>
              <w:rPr>
                <w:color w:val="000000"/>
                <w:szCs w:val="24"/>
              </w:rPr>
              <w:t> ${</w:t>
            </w:r>
            <w:proofErr w:type="spellStart"/>
            <w:r>
              <w:rPr>
                <w:color w:val="000000"/>
                <w:szCs w:val="24"/>
              </w:rPr>
              <w:t>t_</w:t>
            </w:r>
            <w:proofErr w:type="gramStart"/>
            <w:r>
              <w:rPr>
                <w:color w:val="000000"/>
                <w:szCs w:val="24"/>
              </w:rPr>
              <w:t>price</w:t>
            </w:r>
            <w:proofErr w:type="spellEnd"/>
            <w:r>
              <w:rPr>
                <w:color w:val="000000"/>
                <w:szCs w:val="24"/>
              </w:rPr>
              <w:t>}{</w:t>
            </w:r>
            <w:proofErr w:type="gramEnd"/>
            <w:r>
              <w:rPr>
                <w:color w:val="000000"/>
                <w:szCs w:val="24"/>
              </w:rPr>
              <w:t>/</w:t>
            </w:r>
            <w:proofErr w:type="spellStart"/>
            <w:r>
              <w:rPr>
                <w:color w:val="000000"/>
                <w:szCs w:val="24"/>
              </w:rPr>
              <w:t>e_progs</w:t>
            </w:r>
            <w:proofErr w:type="spellEnd"/>
            <w:r>
              <w:rPr>
                <w:color w:val="000000"/>
                <w:szCs w:val="24"/>
              </w:rPr>
              <w:t>}</w:t>
            </w:r>
          </w:p>
        </w:tc>
      </w:tr>
      <w:tr w:rsidR="004D4BC9" w14:paraId="4177FA6F" w14:textId="77777777" w:rsidTr="003642CA">
        <w:trPr>
          <w:trHeight w:val="320"/>
        </w:trPr>
        <w:tc>
          <w:tcPr>
            <w:tcW w:w="981" w:type="dxa"/>
            <w:tcBorders>
              <w:top w:val="none" w:sz="4" w:space="0" w:color="000000"/>
              <w:left w:val="single" w:sz="4" w:space="0" w:color="000000"/>
              <w:bottom w:val="single" w:sz="4" w:space="0" w:color="000000"/>
              <w:right w:val="single" w:sz="4" w:space="0" w:color="000000"/>
            </w:tcBorders>
            <w:shd w:val="clear" w:color="FFFFFF" w:fill="FFFFFF"/>
            <w:noWrap/>
            <w:vAlign w:val="bottom"/>
          </w:tcPr>
          <w:p w14:paraId="332662F6" w14:textId="77777777" w:rsidR="004D4BC9" w:rsidRDefault="004D4BC9" w:rsidP="003642CA">
            <w:pPr>
              <w:rPr>
                <w:color w:val="000000"/>
                <w:szCs w:val="24"/>
              </w:rPr>
            </w:pPr>
            <w:r>
              <w:rPr>
                <w:color w:val="000000"/>
                <w:szCs w:val="24"/>
              </w:rPr>
              <w:t> </w:t>
            </w:r>
          </w:p>
        </w:tc>
        <w:tc>
          <w:tcPr>
            <w:tcW w:w="2101"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62AF58EC" w14:textId="77777777" w:rsidR="004D4BC9" w:rsidRDefault="004D4BC9" w:rsidP="003642CA">
            <w:pPr>
              <w:rPr>
                <w:color w:val="000000"/>
                <w:szCs w:val="24"/>
              </w:rPr>
            </w:pPr>
            <w:r>
              <w:rPr>
                <w:color w:val="000000"/>
                <w:szCs w:val="24"/>
              </w:rPr>
              <w:t> </w:t>
            </w:r>
          </w:p>
        </w:tc>
        <w:tc>
          <w:tcPr>
            <w:tcW w:w="3777"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7BF3429A" w14:textId="77777777" w:rsidR="004D4BC9" w:rsidRDefault="004D4BC9" w:rsidP="003642CA">
            <w:pPr>
              <w:rPr>
                <w:color w:val="000000"/>
                <w:szCs w:val="24"/>
              </w:rPr>
            </w:pPr>
            <w:r>
              <w:rPr>
                <w:color w:val="000000"/>
                <w:szCs w:val="24"/>
              </w:rPr>
              <w:t> </w:t>
            </w:r>
          </w:p>
        </w:tc>
        <w:tc>
          <w:tcPr>
            <w:tcW w:w="1541"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3E4F0B3A" w14:textId="77777777" w:rsidR="004D4BC9" w:rsidRDefault="004D4BC9" w:rsidP="003642CA">
            <w:pPr>
              <w:rPr>
                <w:color w:val="000000"/>
                <w:szCs w:val="24"/>
              </w:rPr>
            </w:pPr>
            <w:r>
              <w:rPr>
                <w:color w:val="000000"/>
                <w:szCs w:val="24"/>
              </w:rPr>
              <w:t> </w:t>
            </w:r>
          </w:p>
        </w:tc>
        <w:tc>
          <w:tcPr>
            <w:tcW w:w="1262"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796E7E84" w14:textId="77777777" w:rsidR="004D4BC9" w:rsidRDefault="004D4BC9" w:rsidP="003642CA">
            <w:pPr>
              <w:rPr>
                <w:color w:val="000000"/>
                <w:szCs w:val="24"/>
              </w:rPr>
            </w:pPr>
            <w:r>
              <w:rPr>
                <w:color w:val="000000"/>
                <w:szCs w:val="24"/>
              </w:rPr>
              <w:t> </w:t>
            </w:r>
          </w:p>
        </w:tc>
        <w:tc>
          <w:tcPr>
            <w:tcW w:w="1961"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1EF894FA" w14:textId="77777777" w:rsidR="004D4BC9" w:rsidRDefault="004D4BC9" w:rsidP="003642CA">
            <w:pPr>
              <w:rPr>
                <w:color w:val="000000"/>
                <w:szCs w:val="24"/>
              </w:rPr>
            </w:pPr>
            <w:r>
              <w:rPr>
                <w:color w:val="000000"/>
                <w:szCs w:val="24"/>
              </w:rPr>
              <w:t> </w:t>
            </w:r>
          </w:p>
        </w:tc>
      </w:tr>
      <w:tr w:rsidR="004D4BC9" w14:paraId="5E9F03EE" w14:textId="77777777" w:rsidTr="003642CA">
        <w:trPr>
          <w:trHeight w:val="320"/>
        </w:trPr>
        <w:tc>
          <w:tcPr>
            <w:tcW w:w="9662" w:type="dxa"/>
            <w:gridSpan w:val="5"/>
            <w:tcBorders>
              <w:top w:val="single" w:sz="4" w:space="0" w:color="000000"/>
              <w:left w:val="single" w:sz="4" w:space="0" w:color="000000"/>
              <w:bottom w:val="single" w:sz="4" w:space="0" w:color="000000"/>
              <w:right w:val="single" w:sz="4" w:space="0" w:color="000000"/>
            </w:tcBorders>
            <w:shd w:val="clear" w:color="000000" w:fill="BBE4C3"/>
            <w:noWrap/>
            <w:vAlign w:val="center"/>
          </w:tcPr>
          <w:p w14:paraId="32CF5655" w14:textId="77777777" w:rsidR="004D4BC9" w:rsidRDefault="004D4BC9" w:rsidP="003642CA">
            <w:pPr>
              <w:rPr>
                <w:b/>
                <w:bCs/>
                <w:color w:val="000000"/>
              </w:rPr>
            </w:pPr>
            <w:r>
              <w:rPr>
                <w:b/>
                <w:bCs/>
                <w:color w:val="000000"/>
              </w:rPr>
              <w:t>TOTAL</w:t>
            </w:r>
          </w:p>
        </w:tc>
        <w:tc>
          <w:tcPr>
            <w:tcW w:w="1961" w:type="dxa"/>
            <w:tcBorders>
              <w:top w:val="none" w:sz="4" w:space="0" w:color="000000"/>
              <w:left w:val="none" w:sz="4" w:space="0" w:color="000000"/>
              <w:bottom w:val="single" w:sz="4" w:space="0" w:color="000000"/>
              <w:right w:val="single" w:sz="4" w:space="0" w:color="000000"/>
            </w:tcBorders>
            <w:shd w:val="clear" w:color="000000" w:fill="BBE4C3"/>
            <w:noWrap/>
            <w:vAlign w:val="center"/>
          </w:tcPr>
          <w:p w14:paraId="572FC4D5" w14:textId="77777777" w:rsidR="004D4BC9" w:rsidRDefault="004D4BC9" w:rsidP="003642CA">
            <w:pPr>
              <w:jc w:val="right"/>
              <w:rPr>
                <w:b/>
                <w:bCs/>
                <w:color w:val="000000"/>
              </w:rPr>
            </w:pPr>
            <w:r>
              <w:rPr>
                <w:b/>
                <w:bCs/>
                <w:color w:val="000000"/>
              </w:rPr>
              <w:t>${</w:t>
            </w:r>
            <w:proofErr w:type="spellStart"/>
            <w:r>
              <w:rPr>
                <w:b/>
                <w:bCs/>
                <w:color w:val="000000"/>
              </w:rPr>
              <w:t>e_sum</w:t>
            </w:r>
            <w:proofErr w:type="spellEnd"/>
            <w:r>
              <w:rPr>
                <w:b/>
                <w:bCs/>
                <w:color w:val="000000"/>
              </w:rPr>
              <w:t>}</w:t>
            </w:r>
          </w:p>
        </w:tc>
      </w:tr>
    </w:tbl>
    <w:p w14:paraId="1566B886" w14:textId="77777777" w:rsidR="004D4BC9" w:rsidRDefault="004D4BC9" w:rsidP="004D4BC9"/>
    <w:tbl>
      <w:tblPr>
        <w:tblW w:w="11622" w:type="dxa"/>
        <w:tblInd w:w="-1140" w:type="dxa"/>
        <w:tblLayout w:type="fixed"/>
        <w:tblLook w:val="04A0" w:firstRow="1" w:lastRow="0" w:firstColumn="1" w:lastColumn="0" w:noHBand="0" w:noVBand="1"/>
      </w:tblPr>
      <w:tblGrid>
        <w:gridCol w:w="968"/>
        <w:gridCol w:w="2078"/>
        <w:gridCol w:w="2900"/>
        <w:gridCol w:w="1247"/>
        <w:gridCol w:w="1247"/>
        <w:gridCol w:w="1247"/>
        <w:gridCol w:w="1935"/>
      </w:tblGrid>
      <w:tr w:rsidR="004D4BC9" w14:paraId="42C4A6B1" w14:textId="77777777" w:rsidTr="003642CA">
        <w:trPr>
          <w:trHeight w:val="422"/>
        </w:trPr>
        <w:tc>
          <w:tcPr>
            <w:tcW w:w="11622" w:type="dxa"/>
            <w:gridSpan w:val="7"/>
            <w:tcBorders>
              <w:top w:val="single" w:sz="4" w:space="0" w:color="000000"/>
              <w:left w:val="single" w:sz="4" w:space="0" w:color="000000"/>
              <w:bottom w:val="single" w:sz="4" w:space="0" w:color="000000"/>
              <w:right w:val="single" w:sz="4" w:space="0" w:color="000000"/>
            </w:tcBorders>
            <w:shd w:val="clear" w:color="000000" w:fill="BBE4C3"/>
            <w:noWrap/>
            <w:vAlign w:val="center"/>
          </w:tcPr>
          <w:p w14:paraId="20C1B836" w14:textId="77777777" w:rsidR="004D4BC9" w:rsidRDefault="004D4BC9" w:rsidP="003642CA">
            <w:pPr>
              <w:jc w:val="center"/>
              <w:rPr>
                <w:b/>
                <w:bCs/>
                <w:color w:val="000000"/>
              </w:rPr>
            </w:pPr>
            <w:r>
              <w:rPr>
                <w:b/>
                <w:bCs/>
                <w:color w:val="000000"/>
                <w:szCs w:val="24"/>
              </w:rPr>
              <w:t>NON-ERAS PROGRAMS</w:t>
            </w:r>
          </w:p>
        </w:tc>
      </w:tr>
      <w:tr w:rsidR="004D4BC9" w14:paraId="0560FD05" w14:textId="77777777" w:rsidTr="003642CA">
        <w:trPr>
          <w:trHeight w:val="640"/>
        </w:trPr>
        <w:tc>
          <w:tcPr>
            <w:tcW w:w="968" w:type="dxa"/>
            <w:tcBorders>
              <w:top w:val="none" w:sz="4" w:space="0" w:color="000000"/>
              <w:left w:val="single" w:sz="4" w:space="0" w:color="000000"/>
              <w:bottom w:val="single" w:sz="4" w:space="0" w:color="000000"/>
              <w:right w:val="single" w:sz="4" w:space="0" w:color="000000"/>
            </w:tcBorders>
            <w:shd w:val="clear" w:color="FFFFFF" w:fill="FFFFFF"/>
            <w:vAlign w:val="center"/>
          </w:tcPr>
          <w:p w14:paraId="0D3B9B30" w14:textId="77777777" w:rsidR="004D4BC9" w:rsidRDefault="004D4BC9" w:rsidP="003642CA">
            <w:pPr>
              <w:jc w:val="center"/>
              <w:rPr>
                <w:b/>
                <w:bCs/>
                <w:color w:val="000000"/>
              </w:rPr>
            </w:pPr>
            <w:r>
              <w:rPr>
                <w:b/>
                <w:bCs/>
                <w:color w:val="000000"/>
              </w:rPr>
              <w:t>Count</w:t>
            </w:r>
          </w:p>
        </w:tc>
        <w:tc>
          <w:tcPr>
            <w:tcW w:w="2078" w:type="dxa"/>
            <w:tcBorders>
              <w:top w:val="none" w:sz="4" w:space="0" w:color="000000"/>
              <w:left w:val="none" w:sz="4" w:space="0" w:color="000000"/>
              <w:bottom w:val="single" w:sz="4" w:space="0" w:color="000000"/>
              <w:right w:val="single" w:sz="4" w:space="0" w:color="000000"/>
            </w:tcBorders>
            <w:shd w:val="clear" w:color="FFFFFF" w:fill="FFFFFF"/>
            <w:vAlign w:val="center"/>
          </w:tcPr>
          <w:p w14:paraId="42BD2D78" w14:textId="77777777" w:rsidR="004D4BC9" w:rsidRDefault="004D4BC9" w:rsidP="003642CA">
            <w:pPr>
              <w:jc w:val="center"/>
              <w:rPr>
                <w:b/>
                <w:bCs/>
                <w:color w:val="000000"/>
              </w:rPr>
            </w:pPr>
            <w:r>
              <w:rPr>
                <w:b/>
                <w:bCs/>
                <w:color w:val="000000"/>
              </w:rPr>
              <w:t>ACGME ID</w:t>
            </w:r>
          </w:p>
        </w:tc>
        <w:tc>
          <w:tcPr>
            <w:tcW w:w="2900" w:type="dxa"/>
            <w:tcBorders>
              <w:top w:val="none" w:sz="4" w:space="0" w:color="000000"/>
              <w:left w:val="none" w:sz="4" w:space="0" w:color="000000"/>
              <w:bottom w:val="single" w:sz="4" w:space="0" w:color="000000"/>
              <w:right w:val="single" w:sz="4" w:space="0" w:color="000000"/>
            </w:tcBorders>
            <w:shd w:val="clear" w:color="FFFFFF" w:fill="FFFFFF"/>
            <w:vAlign w:val="center"/>
          </w:tcPr>
          <w:p w14:paraId="6E8634CD" w14:textId="77777777" w:rsidR="004D4BC9" w:rsidRDefault="004D4BC9" w:rsidP="003642CA">
            <w:pPr>
              <w:jc w:val="center"/>
              <w:rPr>
                <w:b/>
                <w:bCs/>
                <w:color w:val="000000"/>
              </w:rPr>
            </w:pPr>
            <w:r>
              <w:rPr>
                <w:b/>
                <w:bCs/>
                <w:color w:val="000000"/>
              </w:rPr>
              <w:t>Specialty</w:t>
            </w:r>
          </w:p>
        </w:tc>
        <w:tc>
          <w:tcPr>
            <w:tcW w:w="1247" w:type="dxa"/>
            <w:tcBorders>
              <w:top w:val="none" w:sz="4" w:space="0" w:color="000000"/>
              <w:left w:val="none" w:sz="4" w:space="0" w:color="000000"/>
              <w:bottom w:val="single" w:sz="4" w:space="0" w:color="000000"/>
              <w:right w:val="single" w:sz="4" w:space="0" w:color="000000"/>
            </w:tcBorders>
            <w:shd w:val="clear" w:color="FFFFFF" w:fill="FFFFFF"/>
            <w:vAlign w:val="center"/>
          </w:tcPr>
          <w:p w14:paraId="2DA47F01" w14:textId="77777777" w:rsidR="004D4BC9" w:rsidRDefault="004D4BC9" w:rsidP="003642CA">
            <w:pPr>
              <w:jc w:val="center"/>
              <w:rPr>
                <w:b/>
                <w:bCs/>
                <w:color w:val="000000"/>
              </w:rPr>
            </w:pPr>
            <w:r>
              <w:rPr>
                <w:b/>
                <w:bCs/>
                <w:color w:val="000000"/>
              </w:rPr>
              <w:t>Thalamus ID</w:t>
            </w:r>
          </w:p>
        </w:tc>
        <w:tc>
          <w:tcPr>
            <w:tcW w:w="1247" w:type="dxa"/>
            <w:tcBorders>
              <w:top w:val="none" w:sz="4" w:space="0" w:color="000000"/>
              <w:left w:val="none" w:sz="4" w:space="0" w:color="000000"/>
              <w:bottom w:val="single" w:sz="4" w:space="0" w:color="000000"/>
              <w:right w:val="single" w:sz="4" w:space="0" w:color="000000"/>
            </w:tcBorders>
            <w:shd w:val="clear" w:color="FFFFFF" w:fill="FFFFFF"/>
            <w:vAlign w:val="center"/>
          </w:tcPr>
          <w:p w14:paraId="1AA91DCF" w14:textId="77777777" w:rsidR="004D4BC9" w:rsidRDefault="004D4BC9" w:rsidP="003642CA">
            <w:pPr>
              <w:jc w:val="center"/>
              <w:rPr>
                <w:b/>
                <w:bCs/>
                <w:color w:val="000000"/>
              </w:rPr>
            </w:pPr>
            <w:r>
              <w:rPr>
                <w:b/>
                <w:bCs/>
                <w:color w:val="000000"/>
              </w:rPr>
              <w:t>Core Price</w:t>
            </w:r>
          </w:p>
        </w:tc>
        <w:tc>
          <w:tcPr>
            <w:tcW w:w="1247" w:type="dxa"/>
            <w:tcBorders>
              <w:top w:val="none" w:sz="4" w:space="0" w:color="000000"/>
              <w:left w:val="none" w:sz="4" w:space="0" w:color="000000"/>
              <w:bottom w:val="single" w:sz="4" w:space="0" w:color="000000"/>
              <w:right w:val="single" w:sz="4" w:space="0" w:color="000000"/>
            </w:tcBorders>
            <w:shd w:val="clear" w:color="FFFFFF" w:fill="FFFFFF"/>
            <w:vAlign w:val="center"/>
          </w:tcPr>
          <w:p w14:paraId="64E95CDF" w14:textId="77777777" w:rsidR="004D4BC9" w:rsidRDefault="004D4BC9" w:rsidP="003642CA">
            <w:pPr>
              <w:jc w:val="center"/>
              <w:rPr>
                <w:b/>
                <w:bCs/>
                <w:color w:val="000000"/>
              </w:rPr>
            </w:pPr>
            <w:r>
              <w:rPr>
                <w:b/>
                <w:bCs/>
                <w:color w:val="000000"/>
              </w:rPr>
              <w:t>Video Price</w:t>
            </w:r>
          </w:p>
        </w:tc>
        <w:tc>
          <w:tcPr>
            <w:tcW w:w="1935" w:type="dxa"/>
            <w:tcBorders>
              <w:top w:val="none" w:sz="4" w:space="0" w:color="000000"/>
              <w:left w:val="none" w:sz="4" w:space="0" w:color="000000"/>
              <w:bottom w:val="single" w:sz="4" w:space="0" w:color="000000"/>
              <w:right w:val="single" w:sz="4" w:space="0" w:color="000000"/>
            </w:tcBorders>
            <w:shd w:val="clear" w:color="FFFFFF" w:fill="FFFFFF"/>
            <w:vAlign w:val="center"/>
          </w:tcPr>
          <w:p w14:paraId="679CCC92" w14:textId="77777777" w:rsidR="004D4BC9" w:rsidRDefault="004D4BC9" w:rsidP="003642CA">
            <w:pPr>
              <w:jc w:val="center"/>
              <w:rPr>
                <w:b/>
                <w:bCs/>
                <w:color w:val="000000"/>
              </w:rPr>
            </w:pPr>
            <w:r>
              <w:rPr>
                <w:b/>
                <w:bCs/>
                <w:color w:val="000000"/>
              </w:rPr>
              <w:t>Total Price</w:t>
            </w:r>
          </w:p>
        </w:tc>
      </w:tr>
      <w:tr w:rsidR="004D4BC9" w14:paraId="176D6687" w14:textId="77777777" w:rsidTr="003642CA">
        <w:trPr>
          <w:trHeight w:val="320"/>
        </w:trPr>
        <w:tc>
          <w:tcPr>
            <w:tcW w:w="968" w:type="dxa"/>
            <w:tcBorders>
              <w:top w:val="none" w:sz="4" w:space="0" w:color="000000"/>
              <w:left w:val="single" w:sz="4" w:space="0" w:color="000000"/>
              <w:bottom w:val="single" w:sz="4" w:space="0" w:color="000000"/>
              <w:right w:val="single" w:sz="4" w:space="0" w:color="000000"/>
            </w:tcBorders>
            <w:shd w:val="clear" w:color="FFFFFF" w:fill="FFFFFF"/>
            <w:noWrap/>
            <w:vAlign w:val="bottom"/>
          </w:tcPr>
          <w:p w14:paraId="74D76595" w14:textId="77777777" w:rsidR="004D4BC9" w:rsidRDefault="004D4BC9" w:rsidP="003642CA">
            <w:pPr>
              <w:jc w:val="center"/>
              <w:rPr>
                <w:color w:val="000000"/>
                <w:sz w:val="14"/>
                <w:szCs w:val="14"/>
              </w:rPr>
            </w:pPr>
            <w:r>
              <w:rPr>
                <w:color w:val="000000"/>
                <w:sz w:val="14"/>
                <w:szCs w:val="16"/>
              </w:rPr>
              <w:t>{#ne_progs}</w:t>
            </w:r>
          </w:p>
          <w:p w14:paraId="0660EAE3" w14:textId="77777777" w:rsidR="004D4BC9" w:rsidRDefault="004D4BC9" w:rsidP="003642CA">
            <w:pPr>
              <w:jc w:val="center"/>
              <w:rPr>
                <w:color w:val="000000"/>
              </w:rPr>
            </w:pPr>
            <w:r>
              <w:rPr>
                <w:color w:val="000000"/>
                <w:sz w:val="20"/>
              </w:rPr>
              <w:t>{</w:t>
            </w:r>
            <w:proofErr w:type="spellStart"/>
            <w:r>
              <w:rPr>
                <w:color w:val="000000"/>
                <w:sz w:val="20"/>
              </w:rPr>
              <w:t>idx</w:t>
            </w:r>
            <w:proofErr w:type="spellEnd"/>
            <w:r>
              <w:rPr>
                <w:color w:val="000000"/>
                <w:sz w:val="20"/>
              </w:rPr>
              <w:t>}</w:t>
            </w:r>
          </w:p>
        </w:tc>
        <w:tc>
          <w:tcPr>
            <w:tcW w:w="2078"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4F1FAD34" w14:textId="77777777" w:rsidR="004D4BC9" w:rsidRDefault="004D4BC9" w:rsidP="003642CA">
            <w:pPr>
              <w:jc w:val="center"/>
              <w:rPr>
                <w:color w:val="000000"/>
                <w:szCs w:val="24"/>
              </w:rPr>
            </w:pPr>
            <w:r>
              <w:rPr>
                <w:color w:val="000000"/>
                <w:szCs w:val="24"/>
              </w:rPr>
              <w:t> {</w:t>
            </w:r>
            <w:proofErr w:type="spellStart"/>
            <w:r>
              <w:rPr>
                <w:color w:val="000000"/>
                <w:szCs w:val="24"/>
              </w:rPr>
              <w:t>acgme_id</w:t>
            </w:r>
            <w:proofErr w:type="spellEnd"/>
            <w:r>
              <w:rPr>
                <w:color w:val="000000"/>
                <w:szCs w:val="24"/>
              </w:rPr>
              <w:t>}</w:t>
            </w:r>
          </w:p>
        </w:tc>
        <w:tc>
          <w:tcPr>
            <w:tcW w:w="2900"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0D447A36" w14:textId="77777777" w:rsidR="004D4BC9" w:rsidRDefault="004D4BC9" w:rsidP="003642CA">
            <w:pPr>
              <w:rPr>
                <w:color w:val="000000"/>
                <w:szCs w:val="24"/>
              </w:rPr>
            </w:pPr>
            <w:r>
              <w:rPr>
                <w:color w:val="000000"/>
                <w:szCs w:val="24"/>
              </w:rPr>
              <w:t>{specialty}</w:t>
            </w:r>
          </w:p>
        </w:tc>
        <w:tc>
          <w:tcPr>
            <w:tcW w:w="1247"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171126B0" w14:textId="77777777" w:rsidR="004D4BC9" w:rsidRDefault="004D4BC9" w:rsidP="003642CA">
            <w:pPr>
              <w:jc w:val="center"/>
              <w:rPr>
                <w:color w:val="000000"/>
                <w:szCs w:val="24"/>
              </w:rPr>
            </w:pPr>
            <w:r>
              <w:rPr>
                <w:color w:val="000000"/>
                <w:szCs w:val="24"/>
              </w:rPr>
              <w:t> {</w:t>
            </w:r>
            <w:proofErr w:type="spellStart"/>
            <w:r>
              <w:rPr>
                <w:color w:val="000000"/>
                <w:szCs w:val="24"/>
              </w:rPr>
              <w:t>ts_id</w:t>
            </w:r>
            <w:proofErr w:type="spellEnd"/>
            <w:r>
              <w:rPr>
                <w:color w:val="000000"/>
                <w:szCs w:val="24"/>
              </w:rPr>
              <w:t>}</w:t>
            </w:r>
          </w:p>
        </w:tc>
        <w:tc>
          <w:tcPr>
            <w:tcW w:w="1247"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0805E2D7" w14:textId="77777777" w:rsidR="004D4BC9" w:rsidRDefault="004D4BC9" w:rsidP="003642CA">
            <w:pPr>
              <w:jc w:val="right"/>
              <w:rPr>
                <w:color w:val="000000"/>
                <w:szCs w:val="24"/>
              </w:rPr>
            </w:pPr>
            <w:r>
              <w:rPr>
                <w:color w:val="000000"/>
                <w:szCs w:val="24"/>
              </w:rPr>
              <w:t> ${</w:t>
            </w:r>
            <w:proofErr w:type="spellStart"/>
            <w:r>
              <w:rPr>
                <w:color w:val="000000"/>
                <w:szCs w:val="24"/>
              </w:rPr>
              <w:t>c_price</w:t>
            </w:r>
            <w:proofErr w:type="spellEnd"/>
            <w:r>
              <w:rPr>
                <w:color w:val="000000"/>
                <w:szCs w:val="24"/>
              </w:rPr>
              <w:t>}</w:t>
            </w:r>
          </w:p>
        </w:tc>
        <w:tc>
          <w:tcPr>
            <w:tcW w:w="1247"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64DC0EB8" w14:textId="77777777" w:rsidR="004D4BC9" w:rsidRDefault="004D4BC9" w:rsidP="003642CA">
            <w:pPr>
              <w:jc w:val="right"/>
              <w:rPr>
                <w:color w:val="000000"/>
                <w:szCs w:val="24"/>
              </w:rPr>
            </w:pPr>
            <w:r>
              <w:rPr>
                <w:color w:val="000000"/>
                <w:szCs w:val="24"/>
              </w:rPr>
              <w:t> ${</w:t>
            </w:r>
            <w:proofErr w:type="spellStart"/>
            <w:r>
              <w:rPr>
                <w:color w:val="000000"/>
                <w:szCs w:val="24"/>
              </w:rPr>
              <w:t>v_price</w:t>
            </w:r>
            <w:proofErr w:type="spellEnd"/>
            <w:r>
              <w:rPr>
                <w:color w:val="000000"/>
                <w:szCs w:val="24"/>
              </w:rPr>
              <w:t>}</w:t>
            </w:r>
          </w:p>
        </w:tc>
        <w:tc>
          <w:tcPr>
            <w:tcW w:w="1935"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692DA705" w14:textId="77777777" w:rsidR="004D4BC9" w:rsidRDefault="004D4BC9" w:rsidP="003642CA">
            <w:pPr>
              <w:jc w:val="right"/>
              <w:rPr>
                <w:color w:val="000000"/>
              </w:rPr>
            </w:pPr>
            <w:r>
              <w:rPr>
                <w:color w:val="000000"/>
                <w:szCs w:val="24"/>
              </w:rPr>
              <w:t> ${</w:t>
            </w:r>
            <w:proofErr w:type="spellStart"/>
            <w:r>
              <w:rPr>
                <w:color w:val="000000"/>
                <w:szCs w:val="24"/>
              </w:rPr>
              <w:t>t_</w:t>
            </w:r>
            <w:proofErr w:type="gramStart"/>
            <w:r>
              <w:rPr>
                <w:color w:val="000000"/>
                <w:szCs w:val="24"/>
              </w:rPr>
              <w:t>price</w:t>
            </w:r>
            <w:proofErr w:type="spellEnd"/>
            <w:r>
              <w:rPr>
                <w:color w:val="000000"/>
                <w:szCs w:val="24"/>
              </w:rPr>
              <w:t>}{</w:t>
            </w:r>
            <w:proofErr w:type="gramEnd"/>
            <w:r>
              <w:rPr>
                <w:color w:val="000000"/>
                <w:szCs w:val="24"/>
              </w:rPr>
              <w:t>/</w:t>
            </w:r>
            <w:proofErr w:type="spellStart"/>
            <w:r>
              <w:rPr>
                <w:color w:val="000000"/>
                <w:szCs w:val="24"/>
              </w:rPr>
              <w:t>ne_progs</w:t>
            </w:r>
            <w:proofErr w:type="spellEnd"/>
            <w:r>
              <w:rPr>
                <w:color w:val="000000"/>
                <w:szCs w:val="24"/>
              </w:rPr>
              <w:t>}</w:t>
            </w:r>
          </w:p>
        </w:tc>
      </w:tr>
      <w:tr w:rsidR="004D4BC9" w14:paraId="196ABEE8" w14:textId="77777777" w:rsidTr="003642CA">
        <w:trPr>
          <w:trHeight w:val="320"/>
        </w:trPr>
        <w:tc>
          <w:tcPr>
            <w:tcW w:w="968" w:type="dxa"/>
            <w:tcBorders>
              <w:top w:val="none" w:sz="4" w:space="0" w:color="000000"/>
              <w:left w:val="single" w:sz="4" w:space="0" w:color="000000"/>
              <w:bottom w:val="single" w:sz="4" w:space="0" w:color="000000"/>
              <w:right w:val="single" w:sz="4" w:space="0" w:color="000000"/>
            </w:tcBorders>
            <w:shd w:val="clear" w:color="FFFFFF" w:fill="FFFFFF"/>
            <w:noWrap/>
            <w:vAlign w:val="bottom"/>
          </w:tcPr>
          <w:p w14:paraId="5B02F83F" w14:textId="77777777" w:rsidR="004D4BC9" w:rsidRDefault="004D4BC9" w:rsidP="003642CA">
            <w:pPr>
              <w:rPr>
                <w:color w:val="000000"/>
                <w:szCs w:val="24"/>
              </w:rPr>
            </w:pPr>
            <w:r>
              <w:rPr>
                <w:color w:val="000000"/>
                <w:szCs w:val="24"/>
              </w:rPr>
              <w:t> </w:t>
            </w:r>
          </w:p>
        </w:tc>
        <w:tc>
          <w:tcPr>
            <w:tcW w:w="2078"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1BFA735D" w14:textId="77777777" w:rsidR="004D4BC9" w:rsidRDefault="004D4BC9" w:rsidP="003642CA">
            <w:pPr>
              <w:rPr>
                <w:color w:val="000000"/>
                <w:szCs w:val="24"/>
              </w:rPr>
            </w:pPr>
            <w:r>
              <w:rPr>
                <w:color w:val="000000"/>
                <w:szCs w:val="24"/>
              </w:rPr>
              <w:t> </w:t>
            </w:r>
          </w:p>
        </w:tc>
        <w:tc>
          <w:tcPr>
            <w:tcW w:w="2900"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72286E87" w14:textId="77777777" w:rsidR="004D4BC9" w:rsidRDefault="004D4BC9" w:rsidP="003642CA">
            <w:pPr>
              <w:rPr>
                <w:color w:val="000000"/>
                <w:szCs w:val="24"/>
              </w:rPr>
            </w:pPr>
            <w:r>
              <w:rPr>
                <w:color w:val="000000"/>
                <w:szCs w:val="24"/>
              </w:rPr>
              <w:t> </w:t>
            </w:r>
          </w:p>
        </w:tc>
        <w:tc>
          <w:tcPr>
            <w:tcW w:w="1247"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142536A5" w14:textId="77777777" w:rsidR="004D4BC9" w:rsidRDefault="004D4BC9" w:rsidP="003642CA">
            <w:pPr>
              <w:rPr>
                <w:color w:val="000000"/>
                <w:szCs w:val="24"/>
              </w:rPr>
            </w:pPr>
            <w:r>
              <w:rPr>
                <w:color w:val="000000"/>
                <w:szCs w:val="24"/>
              </w:rPr>
              <w:t> </w:t>
            </w:r>
          </w:p>
        </w:tc>
        <w:tc>
          <w:tcPr>
            <w:tcW w:w="1247"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72AE0652" w14:textId="77777777" w:rsidR="004D4BC9" w:rsidRDefault="004D4BC9" w:rsidP="003642CA">
            <w:pPr>
              <w:rPr>
                <w:color w:val="000000"/>
                <w:szCs w:val="24"/>
              </w:rPr>
            </w:pPr>
            <w:r>
              <w:rPr>
                <w:color w:val="000000"/>
                <w:szCs w:val="24"/>
              </w:rPr>
              <w:t> </w:t>
            </w:r>
          </w:p>
        </w:tc>
        <w:tc>
          <w:tcPr>
            <w:tcW w:w="1247"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19356257" w14:textId="77777777" w:rsidR="004D4BC9" w:rsidRDefault="004D4BC9" w:rsidP="003642CA">
            <w:pPr>
              <w:rPr>
                <w:color w:val="000000"/>
                <w:szCs w:val="24"/>
              </w:rPr>
            </w:pPr>
            <w:r>
              <w:rPr>
                <w:color w:val="000000"/>
                <w:szCs w:val="24"/>
              </w:rPr>
              <w:t> </w:t>
            </w:r>
          </w:p>
        </w:tc>
        <w:tc>
          <w:tcPr>
            <w:tcW w:w="1935"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300A6252" w14:textId="77777777" w:rsidR="004D4BC9" w:rsidRDefault="004D4BC9" w:rsidP="003642CA">
            <w:pPr>
              <w:rPr>
                <w:color w:val="000000"/>
                <w:szCs w:val="24"/>
              </w:rPr>
            </w:pPr>
            <w:r>
              <w:rPr>
                <w:color w:val="000000"/>
                <w:szCs w:val="24"/>
              </w:rPr>
              <w:t> </w:t>
            </w:r>
          </w:p>
        </w:tc>
      </w:tr>
      <w:tr w:rsidR="004D4BC9" w14:paraId="492D0B31" w14:textId="77777777" w:rsidTr="003642CA">
        <w:trPr>
          <w:trHeight w:val="320"/>
        </w:trPr>
        <w:tc>
          <w:tcPr>
            <w:tcW w:w="9687" w:type="dxa"/>
            <w:gridSpan w:val="6"/>
            <w:tcBorders>
              <w:top w:val="single" w:sz="4" w:space="0" w:color="000000"/>
              <w:left w:val="single" w:sz="4" w:space="0" w:color="000000"/>
              <w:bottom w:val="single" w:sz="4" w:space="0" w:color="000000"/>
              <w:right w:val="single" w:sz="4" w:space="0" w:color="000000"/>
            </w:tcBorders>
            <w:shd w:val="clear" w:color="000000" w:fill="BBE4C3"/>
            <w:noWrap/>
            <w:vAlign w:val="center"/>
          </w:tcPr>
          <w:p w14:paraId="2F2A78F7" w14:textId="77777777" w:rsidR="004D4BC9" w:rsidRDefault="004D4BC9" w:rsidP="003642CA">
            <w:pPr>
              <w:rPr>
                <w:b/>
                <w:bCs/>
                <w:color w:val="000000"/>
              </w:rPr>
            </w:pPr>
            <w:r>
              <w:rPr>
                <w:b/>
                <w:bCs/>
                <w:color w:val="000000"/>
              </w:rPr>
              <w:t>TOTAL</w:t>
            </w:r>
          </w:p>
        </w:tc>
        <w:tc>
          <w:tcPr>
            <w:tcW w:w="1935" w:type="dxa"/>
            <w:tcBorders>
              <w:top w:val="none" w:sz="4" w:space="0" w:color="000000"/>
              <w:left w:val="none" w:sz="4" w:space="0" w:color="000000"/>
              <w:bottom w:val="single" w:sz="4" w:space="0" w:color="000000"/>
              <w:right w:val="single" w:sz="4" w:space="0" w:color="000000"/>
            </w:tcBorders>
            <w:shd w:val="clear" w:color="000000" w:fill="BBE4C3"/>
            <w:noWrap/>
            <w:vAlign w:val="center"/>
          </w:tcPr>
          <w:p w14:paraId="0B6F556E" w14:textId="77777777" w:rsidR="004D4BC9" w:rsidRDefault="004D4BC9" w:rsidP="003642CA">
            <w:pPr>
              <w:jc w:val="right"/>
              <w:rPr>
                <w:b/>
                <w:bCs/>
                <w:color w:val="000000"/>
              </w:rPr>
            </w:pPr>
            <w:r>
              <w:rPr>
                <w:b/>
                <w:bCs/>
                <w:color w:val="000000"/>
              </w:rPr>
              <w:t>${</w:t>
            </w:r>
            <w:proofErr w:type="spellStart"/>
            <w:r>
              <w:rPr>
                <w:b/>
                <w:bCs/>
                <w:color w:val="000000"/>
              </w:rPr>
              <w:t>ne_sum</w:t>
            </w:r>
            <w:proofErr w:type="spellEnd"/>
            <w:r>
              <w:rPr>
                <w:b/>
                <w:bCs/>
                <w:color w:val="000000"/>
              </w:rPr>
              <w:t>}</w:t>
            </w:r>
          </w:p>
        </w:tc>
      </w:tr>
    </w:tbl>
    <w:p w14:paraId="60133369" w14:textId="77777777" w:rsidR="004D4BC9" w:rsidRDefault="004D4BC9" w:rsidP="004D4BC9"/>
    <w:tbl>
      <w:tblPr>
        <w:tblW w:w="11622" w:type="dxa"/>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06"/>
        <w:gridCol w:w="1985"/>
        <w:gridCol w:w="3531"/>
      </w:tblGrid>
      <w:tr w:rsidR="004D4BC9" w14:paraId="646BCDF9" w14:textId="77777777" w:rsidTr="003642CA">
        <w:trPr>
          <w:trHeight w:val="1126"/>
        </w:trPr>
        <w:tc>
          <w:tcPr>
            <w:tcW w:w="6106" w:type="dxa"/>
            <w:shd w:val="clear" w:color="FFFFFF" w:fill="BBE4C3"/>
            <w:noWrap/>
            <w:vAlign w:val="center"/>
          </w:tcPr>
          <w:p w14:paraId="5BA83077" w14:textId="77777777" w:rsidR="004D4BC9" w:rsidRDefault="004D4BC9" w:rsidP="003642CA">
            <w:r>
              <w:rPr>
                <w:b/>
                <w:bCs/>
                <w:color w:val="000000"/>
                <w:szCs w:val="24"/>
              </w:rPr>
              <w:t>Total Number # of Programs: {</w:t>
            </w:r>
            <w:proofErr w:type="spellStart"/>
            <w:r>
              <w:rPr>
                <w:b/>
                <w:bCs/>
                <w:color w:val="000000"/>
                <w:szCs w:val="24"/>
              </w:rPr>
              <w:t>all_count</w:t>
            </w:r>
            <w:proofErr w:type="spellEnd"/>
            <w:r>
              <w:rPr>
                <w:b/>
                <w:bCs/>
                <w:color w:val="000000"/>
                <w:szCs w:val="24"/>
              </w:rPr>
              <w:t>}</w:t>
            </w:r>
          </w:p>
          <w:p w14:paraId="5E581F98" w14:textId="77777777" w:rsidR="004D4BC9" w:rsidRDefault="004D4BC9" w:rsidP="003642CA">
            <w:r>
              <w:rPr>
                <w:b/>
                <w:bCs/>
                <w:color w:val="000000"/>
                <w:szCs w:val="24"/>
              </w:rPr>
              <w:t>ERAS Programs: {</w:t>
            </w:r>
            <w:proofErr w:type="spellStart"/>
            <w:r>
              <w:rPr>
                <w:b/>
                <w:bCs/>
                <w:color w:val="000000"/>
                <w:szCs w:val="24"/>
              </w:rPr>
              <w:t>eras_count</w:t>
            </w:r>
            <w:proofErr w:type="spellEnd"/>
            <w:r>
              <w:rPr>
                <w:b/>
                <w:bCs/>
                <w:color w:val="000000"/>
                <w:szCs w:val="24"/>
              </w:rPr>
              <w:t>}</w:t>
            </w:r>
          </w:p>
          <w:p w14:paraId="75C0E64D" w14:textId="77777777" w:rsidR="004D4BC9" w:rsidRDefault="004D4BC9" w:rsidP="003642CA">
            <w:pPr>
              <w:rPr>
                <w:b/>
                <w:bCs/>
                <w:color w:val="000000"/>
                <w:sz w:val="16"/>
                <w:szCs w:val="16"/>
              </w:rPr>
            </w:pPr>
            <w:r>
              <w:rPr>
                <w:b/>
                <w:bCs/>
                <w:color w:val="000000"/>
                <w:szCs w:val="24"/>
              </w:rPr>
              <w:t>Non-ERAS Programs: {</w:t>
            </w:r>
            <w:proofErr w:type="spellStart"/>
            <w:r>
              <w:rPr>
                <w:b/>
                <w:bCs/>
                <w:color w:val="000000"/>
                <w:szCs w:val="24"/>
              </w:rPr>
              <w:t>non_eras_count</w:t>
            </w:r>
            <w:proofErr w:type="spellEnd"/>
            <w:r>
              <w:rPr>
                <w:b/>
                <w:bCs/>
                <w:color w:val="000000"/>
                <w:szCs w:val="24"/>
              </w:rPr>
              <w:t>}</w:t>
            </w:r>
          </w:p>
        </w:tc>
        <w:tc>
          <w:tcPr>
            <w:tcW w:w="1985" w:type="dxa"/>
            <w:shd w:val="clear" w:color="FFFFFF" w:fill="BBE4C3"/>
            <w:noWrap/>
            <w:vAlign w:val="center"/>
          </w:tcPr>
          <w:p w14:paraId="0450213F" w14:textId="77777777" w:rsidR="004D4BC9" w:rsidRDefault="004D4BC9" w:rsidP="003642CA">
            <w:pPr>
              <w:jc w:val="center"/>
              <w:rPr>
                <w:b/>
                <w:bCs/>
                <w:color w:val="000000"/>
                <w:szCs w:val="24"/>
              </w:rPr>
            </w:pPr>
            <w:r>
              <w:rPr>
                <w:b/>
                <w:bCs/>
                <w:color w:val="000000"/>
                <w:szCs w:val="24"/>
              </w:rPr>
              <w:t>Final Cost</w:t>
            </w:r>
          </w:p>
        </w:tc>
        <w:tc>
          <w:tcPr>
            <w:tcW w:w="3531" w:type="dxa"/>
            <w:shd w:val="clear" w:color="FFFFFF" w:fill="BBE4C3"/>
            <w:noWrap/>
            <w:vAlign w:val="center"/>
          </w:tcPr>
          <w:p w14:paraId="11181860" w14:textId="77777777" w:rsidR="004D4BC9" w:rsidRDefault="004D4BC9" w:rsidP="003642CA">
            <w:pPr>
              <w:jc w:val="center"/>
              <w:rPr>
                <w:b/>
                <w:bCs/>
                <w:color w:val="000000"/>
                <w:szCs w:val="24"/>
              </w:rPr>
            </w:pPr>
            <w:r>
              <w:rPr>
                <w:b/>
                <w:bCs/>
                <w:color w:val="000000"/>
                <w:szCs w:val="24"/>
              </w:rPr>
              <w:t>Notes</w:t>
            </w:r>
          </w:p>
        </w:tc>
      </w:tr>
      <w:tr w:rsidR="004D4BC9" w14:paraId="4379C754" w14:textId="77777777" w:rsidTr="003642CA">
        <w:trPr>
          <w:trHeight w:val="288"/>
        </w:trPr>
        <w:tc>
          <w:tcPr>
            <w:tcW w:w="6106" w:type="dxa"/>
            <w:shd w:val="clear" w:color="FFFFFF" w:fill="FFFFFF"/>
            <w:noWrap/>
            <w:vAlign w:val="center"/>
          </w:tcPr>
          <w:p w14:paraId="16C9C504" w14:textId="77777777" w:rsidR="004D4BC9" w:rsidRDefault="004D4BC9" w:rsidP="003642CA">
            <w:pPr>
              <w:rPr>
                <w:color w:val="000000"/>
              </w:rPr>
            </w:pPr>
            <w:r>
              <w:rPr>
                <w:color w:val="000000"/>
              </w:rPr>
              <w:t>ERAS Programs: Thalamus Video</w:t>
            </w:r>
          </w:p>
        </w:tc>
        <w:tc>
          <w:tcPr>
            <w:tcW w:w="1985" w:type="dxa"/>
            <w:shd w:val="clear" w:color="FFFFFF" w:fill="FFFFFF"/>
            <w:noWrap/>
            <w:vAlign w:val="center"/>
          </w:tcPr>
          <w:p w14:paraId="5597F215" w14:textId="77777777" w:rsidR="004D4BC9" w:rsidRDefault="004D4BC9" w:rsidP="003642CA">
            <w:pPr>
              <w:jc w:val="right"/>
              <w:rPr>
                <w:color w:val="000000"/>
              </w:rPr>
            </w:pPr>
            <w:r>
              <w:rPr>
                <w:color w:val="000000"/>
                <w:szCs w:val="24"/>
              </w:rPr>
              <w:t>${</w:t>
            </w:r>
            <w:proofErr w:type="spellStart"/>
            <w:r>
              <w:rPr>
                <w:color w:val="000000"/>
                <w:szCs w:val="24"/>
              </w:rPr>
              <w:t>e_sum</w:t>
            </w:r>
            <w:proofErr w:type="spellEnd"/>
            <w:r>
              <w:rPr>
                <w:color w:val="000000"/>
                <w:szCs w:val="24"/>
              </w:rPr>
              <w:t>}</w:t>
            </w:r>
          </w:p>
        </w:tc>
        <w:tc>
          <w:tcPr>
            <w:tcW w:w="3531" w:type="dxa"/>
            <w:shd w:val="clear" w:color="FFFFFF" w:fill="FFFFFF"/>
            <w:noWrap/>
            <w:vAlign w:val="center"/>
          </w:tcPr>
          <w:p w14:paraId="412F0258" w14:textId="77777777" w:rsidR="004D4BC9" w:rsidRDefault="004D4BC9" w:rsidP="003642CA">
            <w:pPr>
              <w:jc w:val="center"/>
              <w:rPr>
                <w:color w:val="000000"/>
              </w:rPr>
            </w:pPr>
          </w:p>
        </w:tc>
      </w:tr>
      <w:tr w:rsidR="004D4BC9" w14:paraId="356CFE0A" w14:textId="77777777" w:rsidTr="003642CA">
        <w:trPr>
          <w:trHeight w:val="288"/>
        </w:trPr>
        <w:tc>
          <w:tcPr>
            <w:tcW w:w="6106" w:type="dxa"/>
            <w:shd w:val="clear" w:color="FFFFFF" w:fill="FFFFFF"/>
            <w:noWrap/>
            <w:vAlign w:val="center"/>
          </w:tcPr>
          <w:p w14:paraId="31E0C7CB" w14:textId="77777777" w:rsidR="004D4BC9" w:rsidRDefault="004D4BC9" w:rsidP="003642CA">
            <w:pPr>
              <w:rPr>
                <w:color w:val="000000"/>
              </w:rPr>
            </w:pPr>
            <w:r>
              <w:rPr>
                <w:color w:val="000000"/>
              </w:rPr>
              <w:t>Non-ERAS Programs: Thalamus Core &amp; Itinerary Wizard &amp; Thalamus Video</w:t>
            </w:r>
          </w:p>
        </w:tc>
        <w:tc>
          <w:tcPr>
            <w:tcW w:w="1985" w:type="dxa"/>
            <w:shd w:val="clear" w:color="FFFFFF" w:fill="FFFFFF"/>
            <w:noWrap/>
            <w:vAlign w:val="center"/>
          </w:tcPr>
          <w:p w14:paraId="175D8E44" w14:textId="77777777" w:rsidR="004D4BC9" w:rsidRDefault="004D4BC9" w:rsidP="003642CA">
            <w:pPr>
              <w:jc w:val="right"/>
              <w:rPr>
                <w:color w:val="000000"/>
              </w:rPr>
            </w:pPr>
            <w:r>
              <w:rPr>
                <w:color w:val="000000"/>
              </w:rPr>
              <w:t>${</w:t>
            </w:r>
            <w:proofErr w:type="spellStart"/>
            <w:r>
              <w:rPr>
                <w:color w:val="000000"/>
              </w:rPr>
              <w:t>ne_sum</w:t>
            </w:r>
            <w:proofErr w:type="spellEnd"/>
            <w:r>
              <w:rPr>
                <w:color w:val="000000"/>
              </w:rPr>
              <w:t>}</w:t>
            </w:r>
          </w:p>
        </w:tc>
        <w:tc>
          <w:tcPr>
            <w:tcW w:w="3531" w:type="dxa"/>
            <w:shd w:val="clear" w:color="FFFFFF" w:fill="FFFFFF"/>
            <w:noWrap/>
            <w:vAlign w:val="center"/>
          </w:tcPr>
          <w:p w14:paraId="7B27802B" w14:textId="77777777" w:rsidR="004D4BC9" w:rsidRDefault="004D4BC9" w:rsidP="003642CA">
            <w:pPr>
              <w:jc w:val="center"/>
              <w:rPr>
                <w:color w:val="00B050"/>
              </w:rPr>
            </w:pPr>
          </w:p>
        </w:tc>
      </w:tr>
      <w:tr w:rsidR="004D4BC9" w14:paraId="37DAC22E" w14:textId="77777777" w:rsidTr="003642CA">
        <w:trPr>
          <w:trHeight w:val="525"/>
        </w:trPr>
        <w:tc>
          <w:tcPr>
            <w:tcW w:w="6106" w:type="dxa"/>
            <w:shd w:val="clear" w:color="FFFFFF" w:fill="BBE4C3"/>
            <w:noWrap/>
            <w:vAlign w:val="center"/>
          </w:tcPr>
          <w:p w14:paraId="315A883F" w14:textId="77777777" w:rsidR="004D4BC9" w:rsidRDefault="004D4BC9" w:rsidP="003642CA">
            <w:pPr>
              <w:jc w:val="center"/>
              <w:rPr>
                <w:b/>
                <w:bCs/>
                <w:color w:val="000000"/>
                <w:szCs w:val="24"/>
              </w:rPr>
            </w:pPr>
            <w:r>
              <w:rPr>
                <w:b/>
                <w:bCs/>
                <w:color w:val="000000"/>
                <w:szCs w:val="24"/>
              </w:rPr>
              <w:t>PACKAGE TOTAL</w:t>
            </w:r>
          </w:p>
        </w:tc>
        <w:tc>
          <w:tcPr>
            <w:tcW w:w="1985" w:type="dxa"/>
            <w:shd w:val="clear" w:color="FFFFFF" w:fill="BBE4C3"/>
            <w:noWrap/>
            <w:vAlign w:val="center"/>
          </w:tcPr>
          <w:p w14:paraId="79299EB7" w14:textId="77777777" w:rsidR="004D4BC9" w:rsidRDefault="004D4BC9" w:rsidP="003642CA">
            <w:pPr>
              <w:jc w:val="right"/>
              <w:rPr>
                <w:b/>
                <w:bCs/>
                <w:color w:val="000000"/>
                <w:szCs w:val="24"/>
              </w:rPr>
            </w:pPr>
            <w:r>
              <w:rPr>
                <w:b/>
                <w:bCs/>
                <w:color w:val="000000"/>
                <w:szCs w:val="24"/>
              </w:rPr>
              <w:t>${total}</w:t>
            </w:r>
          </w:p>
        </w:tc>
        <w:tc>
          <w:tcPr>
            <w:tcW w:w="3531" w:type="dxa"/>
            <w:shd w:val="clear" w:color="FFFFFF" w:fill="BBE4C3"/>
            <w:noWrap/>
            <w:vAlign w:val="center"/>
          </w:tcPr>
          <w:p w14:paraId="4CBADDC6" w14:textId="77777777" w:rsidR="004D4BC9" w:rsidRDefault="004D4BC9" w:rsidP="003642CA">
            <w:pPr>
              <w:jc w:val="center"/>
              <w:rPr>
                <w:b/>
                <w:bCs/>
                <w:color w:val="000000"/>
                <w:szCs w:val="24"/>
              </w:rPr>
            </w:pPr>
            <w:r>
              <w:rPr>
                <w:b/>
                <w:bCs/>
                <w:color w:val="000000"/>
                <w:szCs w:val="24"/>
              </w:rPr>
              <w:t>YOUR TOTAL PRICE</w:t>
            </w:r>
          </w:p>
        </w:tc>
      </w:tr>
    </w:tbl>
    <w:p w14:paraId="5E5842F7" w14:textId="77777777" w:rsidR="004D4BC9" w:rsidRDefault="004D4BC9" w:rsidP="004D4BC9">
      <w:pPr>
        <w:tabs>
          <w:tab w:val="left" w:pos="-1440"/>
        </w:tabs>
        <w:rPr>
          <w:szCs w:val="24"/>
        </w:rPr>
      </w:pPr>
    </w:p>
    <w:p w14:paraId="7B0DD8EA" w14:textId="77777777" w:rsidR="004D4BC9" w:rsidRDefault="004D4BC9" w:rsidP="004D4BC9">
      <w:pPr>
        <w:tabs>
          <w:tab w:val="left" w:pos="-1440"/>
        </w:tabs>
        <w:suppressAutoHyphens/>
        <w:spacing w:after="240"/>
        <w:jc w:val="center"/>
        <w:rPr>
          <w:b/>
          <w:szCs w:val="24"/>
          <w:u w:val="single"/>
        </w:rPr>
      </w:pPr>
    </w:p>
    <w:p w14:paraId="5F0B429F" w14:textId="33464C29" w:rsidR="008E6BA7" w:rsidRDefault="008E6BA7">
      <w:pPr>
        <w:overflowPunct/>
        <w:autoSpaceDE/>
        <w:autoSpaceDN/>
        <w:adjustRightInd/>
        <w:textAlignment w:val="auto"/>
        <w:rPr>
          <w:b/>
          <w:szCs w:val="24"/>
          <w:u w:val="single"/>
        </w:rPr>
      </w:pPr>
    </w:p>
    <w:sectPr w:rsidR="008E6BA7">
      <w:footerReference w:type="defaul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A15FF7" w14:textId="77777777" w:rsidR="00514C54" w:rsidRDefault="00514C54">
      <w:r>
        <w:separator/>
      </w:r>
    </w:p>
  </w:endnote>
  <w:endnote w:type="continuationSeparator" w:id="0">
    <w:p w14:paraId="6E51A249" w14:textId="77777777" w:rsidR="00514C54" w:rsidRDefault="00514C54">
      <w:r>
        <w:continuationSeparator/>
      </w:r>
    </w:p>
  </w:endnote>
  <w:endnote w:type="continuationNotice" w:id="1">
    <w:p w14:paraId="3D6CD826" w14:textId="77777777" w:rsidR="00514C54" w:rsidRDefault="00514C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pitch w:val="variable"/>
  </w:font>
  <w:font w:name="Arial Narrow">
    <w:panose1 w:val="020B0606020202030204"/>
    <w:charset w:val="00"/>
    <w:family w:val="swiss"/>
    <w:pitch w:val="variable"/>
    <w:sig w:usb0="00000287" w:usb1="000008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Courier">
    <w:panose1 w:val="02070309020205020404"/>
    <w:charset w:val="00"/>
    <w:family w:val="auto"/>
    <w:pitch w:val="variable"/>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w:panose1 w:val="00000000000000000000"/>
    <w:charset w:val="00"/>
    <w:family w:val="auto"/>
    <w:pitch w:val="variable"/>
    <w:sig w:usb0="A00002FF" w:usb1="7800205A" w:usb2="14600000" w:usb3="00000000" w:csb0="00000193"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9FE7C9" w14:textId="794C2CC0" w:rsidR="00BD3EFC" w:rsidRPr="004F1BF3" w:rsidRDefault="0042480B" w:rsidP="00D932D6">
    <w:pPr>
      <w:jc w:val="center"/>
    </w:pPr>
    <w:r w:rsidRPr="0042480B">
      <w:rPr>
        <w:sz w:val="18"/>
        <w:szCs w:val="18"/>
      </w:rPr>
      <w:t xml:space="preserve">Page </w:t>
    </w:r>
    <w:r w:rsidRPr="0042480B">
      <w:rPr>
        <w:sz w:val="18"/>
        <w:szCs w:val="18"/>
      </w:rPr>
      <w:fldChar w:fldCharType="begin"/>
    </w:r>
    <w:r w:rsidRPr="0042480B">
      <w:rPr>
        <w:sz w:val="18"/>
        <w:szCs w:val="18"/>
      </w:rPr>
      <w:instrText xml:space="preserve"> PAGE </w:instrText>
    </w:r>
    <w:r w:rsidRPr="0042480B">
      <w:rPr>
        <w:sz w:val="18"/>
        <w:szCs w:val="18"/>
      </w:rPr>
      <w:fldChar w:fldCharType="separate"/>
    </w:r>
    <w:r w:rsidRPr="0042480B">
      <w:rPr>
        <w:sz w:val="18"/>
        <w:szCs w:val="18"/>
      </w:rPr>
      <w:t>1</w:t>
    </w:r>
    <w:r w:rsidRPr="0042480B">
      <w:rPr>
        <w:sz w:val="18"/>
        <w:szCs w:val="18"/>
      </w:rPr>
      <w:fldChar w:fldCharType="end"/>
    </w:r>
    <w:r w:rsidRPr="0042480B">
      <w:rPr>
        <w:sz w:val="18"/>
        <w:szCs w:val="18"/>
      </w:rPr>
      <w:t xml:space="preserve"> of </w:t>
    </w:r>
    <w:r w:rsidRPr="0042480B">
      <w:rPr>
        <w:sz w:val="18"/>
        <w:szCs w:val="18"/>
      </w:rPr>
      <w:fldChar w:fldCharType="begin"/>
    </w:r>
    <w:r w:rsidRPr="0042480B">
      <w:rPr>
        <w:sz w:val="18"/>
        <w:szCs w:val="18"/>
      </w:rPr>
      <w:instrText xml:space="preserve"> NUMPAGES </w:instrText>
    </w:r>
    <w:r w:rsidRPr="0042480B">
      <w:rPr>
        <w:sz w:val="18"/>
        <w:szCs w:val="18"/>
      </w:rPr>
      <w:fldChar w:fldCharType="separate"/>
    </w:r>
    <w:r w:rsidRPr="0042480B">
      <w:rPr>
        <w:sz w:val="18"/>
        <w:szCs w:val="18"/>
      </w:rPr>
      <w:t>16</w:t>
    </w:r>
    <w:r w:rsidRPr="0042480B">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488EAB" w14:textId="77777777" w:rsidR="00514C54" w:rsidRDefault="00514C54">
      <w:r>
        <w:separator/>
      </w:r>
    </w:p>
  </w:footnote>
  <w:footnote w:type="continuationSeparator" w:id="0">
    <w:p w14:paraId="24A0D77E" w14:textId="77777777" w:rsidR="00514C54" w:rsidRDefault="00514C54">
      <w:r>
        <w:continuationSeparator/>
      </w:r>
    </w:p>
  </w:footnote>
  <w:footnote w:type="continuationNotice" w:id="1">
    <w:p w14:paraId="1368CE1E" w14:textId="77777777" w:rsidR="00514C54" w:rsidRDefault="00514C5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B"/>
    <w:multiLevelType w:val="multilevel"/>
    <w:tmpl w:val="60F4EAEC"/>
    <w:lvl w:ilvl="0">
      <w:start w:val="1"/>
      <w:numFmt w:val="decimal"/>
      <w:pStyle w:val="Heading1"/>
      <w:lvlText w:val="%1."/>
      <w:legacy w:legacy="1" w:legacySpace="120" w:legacyIndent="360"/>
      <w:lvlJc w:val="left"/>
      <w:pPr>
        <w:ind w:left="900" w:hanging="360"/>
      </w:pPr>
      <w:rPr>
        <w:b/>
        <w:color w:val="000000"/>
        <w:sz w:val="18"/>
      </w:rPr>
    </w:lvl>
    <w:lvl w:ilvl="1">
      <w:numFmt w:val="none"/>
      <w:pStyle w:val="Heading2"/>
      <w:lvlText w:val=""/>
      <w:lvlJc w:val="left"/>
      <w:pPr>
        <w:tabs>
          <w:tab w:val="num" w:pos="360"/>
        </w:tabs>
      </w:pPr>
    </w:lvl>
    <w:lvl w:ilvl="2">
      <w:numFmt w:val="none"/>
      <w:pStyle w:val="Heading3"/>
      <w:lvlText w:val=""/>
      <w:lvlJc w:val="left"/>
      <w:pPr>
        <w:tabs>
          <w:tab w:val="num" w:pos="360"/>
        </w:tabs>
      </w:pPr>
    </w:lvl>
    <w:lvl w:ilvl="3">
      <w:numFmt w:val="none"/>
      <w:pStyle w:val="Heading4"/>
      <w:lvlText w:val=""/>
      <w:lvlJc w:val="left"/>
      <w:pPr>
        <w:tabs>
          <w:tab w:val="num" w:pos="360"/>
        </w:tabs>
      </w:pPr>
    </w:lvl>
    <w:lvl w:ilvl="4">
      <w:numFmt w:val="none"/>
      <w:pStyle w:val="Heading5"/>
      <w:lvlText w:val=""/>
      <w:lvlJc w:val="left"/>
      <w:pPr>
        <w:tabs>
          <w:tab w:val="num" w:pos="360"/>
        </w:tabs>
      </w:pPr>
    </w:lvl>
    <w:lvl w:ilvl="5">
      <w:numFmt w:val="none"/>
      <w:pStyle w:val="Heading6"/>
      <w:lvlText w:val=""/>
      <w:lvlJc w:val="left"/>
      <w:pPr>
        <w:tabs>
          <w:tab w:val="num" w:pos="360"/>
        </w:tabs>
      </w:pPr>
    </w:lvl>
    <w:lvl w:ilvl="6">
      <w:numFmt w:val="none"/>
      <w:pStyle w:val="Heading7"/>
      <w:lvlText w:val=""/>
      <w:lvlJc w:val="left"/>
      <w:pPr>
        <w:tabs>
          <w:tab w:val="num" w:pos="360"/>
        </w:tabs>
      </w:pPr>
    </w:lvl>
    <w:lvl w:ilvl="7">
      <w:numFmt w:val="none"/>
      <w:pStyle w:val="Heading8"/>
      <w:lvlText w:val=""/>
      <w:lvlJc w:val="left"/>
      <w:pPr>
        <w:tabs>
          <w:tab w:val="num" w:pos="360"/>
        </w:tabs>
      </w:pPr>
    </w:lvl>
    <w:lvl w:ilvl="8">
      <w:numFmt w:val="none"/>
      <w:pStyle w:val="Heading9"/>
      <w:lvlText w:val=""/>
      <w:lvlJc w:val="left"/>
      <w:pPr>
        <w:tabs>
          <w:tab w:val="num" w:pos="360"/>
        </w:tabs>
      </w:pPr>
    </w:lvl>
  </w:abstractNum>
  <w:abstractNum w:abstractNumId="1" w15:restartNumberingAfterBreak="0">
    <w:nsid w:val="FFFFFFFE"/>
    <w:multiLevelType w:val="singleLevel"/>
    <w:tmpl w:val="E86873D8"/>
    <w:lvl w:ilvl="0">
      <w:numFmt w:val="decimal"/>
      <w:lvlText w:val="*"/>
      <w:lvlJc w:val="left"/>
    </w:lvl>
  </w:abstractNum>
  <w:abstractNum w:abstractNumId="2" w15:restartNumberingAfterBreak="0">
    <w:nsid w:val="00D023DF"/>
    <w:multiLevelType w:val="multilevel"/>
    <w:tmpl w:val="9DB828C6"/>
    <w:lvl w:ilvl="0">
      <w:start w:val="2"/>
      <w:numFmt w:val="decimal"/>
      <w:lvlText w:val="%1."/>
      <w:lvlJc w:val="left"/>
      <w:pPr>
        <w:tabs>
          <w:tab w:val="num" w:pos="720"/>
        </w:tabs>
        <w:ind w:left="720" w:hanging="720"/>
      </w:pPr>
      <w:rPr>
        <w:rFonts w:hint="default"/>
        <w:b/>
      </w:rPr>
    </w:lvl>
    <w:lvl w:ilvl="1">
      <w:start w:val="1"/>
      <w:numFmt w:val="decimal"/>
      <w:lvlText w:val="%1.%2"/>
      <w:lvlJc w:val="left"/>
      <w:pPr>
        <w:tabs>
          <w:tab w:val="num" w:pos="720"/>
        </w:tabs>
        <w:ind w:left="720" w:hanging="720"/>
      </w:pPr>
      <w:rPr>
        <w:rFonts w:hint="default"/>
        <w:sz w:val="20"/>
        <w:szCs w:val="20"/>
      </w:rPr>
    </w:lvl>
    <w:lvl w:ilvl="2">
      <w:start w:val="1"/>
      <w:numFmt w:val="decimal"/>
      <w:lvlText w:val="%1.%2.%3"/>
      <w:lvlJc w:val="left"/>
      <w:pPr>
        <w:tabs>
          <w:tab w:val="num" w:pos="720"/>
        </w:tabs>
        <w:ind w:left="720" w:hanging="720"/>
      </w:pPr>
      <w:rPr>
        <w:rFonts w:hint="default"/>
        <w:sz w:val="20"/>
        <w:szCs w:val="20"/>
      </w:rPr>
    </w:lvl>
    <w:lvl w:ilvl="3">
      <w:start w:val="1"/>
      <w:numFmt w:val="lowerLetter"/>
      <w:lvlText w:val="(%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00D023E0"/>
    <w:multiLevelType w:val="multilevel"/>
    <w:tmpl w:val="20AE0D0A"/>
    <w:lvl w:ilvl="0">
      <w:start w:val="2"/>
      <w:numFmt w:val="decimal"/>
      <w:lvlText w:val="%1."/>
      <w:lvlJc w:val="left"/>
      <w:pPr>
        <w:tabs>
          <w:tab w:val="num" w:pos="720"/>
        </w:tabs>
        <w:ind w:left="720" w:hanging="720"/>
      </w:pPr>
      <w:rPr>
        <w:rFonts w:hint="default"/>
        <w:b/>
      </w:rPr>
    </w:lvl>
    <w:lvl w:ilvl="1">
      <w:start w:val="4"/>
      <w:numFmt w:val="decimal"/>
      <w:lvlText w:val="%1.%2"/>
      <w:lvlJc w:val="left"/>
      <w:pPr>
        <w:tabs>
          <w:tab w:val="num" w:pos="720"/>
        </w:tabs>
        <w:ind w:left="720" w:hanging="720"/>
      </w:pPr>
      <w:rPr>
        <w:rFonts w:hint="default"/>
        <w:sz w:val="20"/>
        <w:szCs w:val="20"/>
      </w:rPr>
    </w:lvl>
    <w:lvl w:ilvl="2">
      <w:start w:val="2"/>
      <w:numFmt w:val="decimal"/>
      <w:lvlText w:val="%1.%2.%3"/>
      <w:lvlJc w:val="left"/>
      <w:pPr>
        <w:tabs>
          <w:tab w:val="num" w:pos="720"/>
        </w:tabs>
        <w:ind w:left="720" w:hanging="720"/>
      </w:pPr>
      <w:rPr>
        <w:rFonts w:hint="default"/>
        <w:sz w:val="20"/>
        <w:szCs w:val="20"/>
      </w:rPr>
    </w:lvl>
    <w:lvl w:ilvl="3">
      <w:start w:val="1"/>
      <w:numFmt w:val="lowerLetter"/>
      <w:lvlText w:val="(%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00D023E1"/>
    <w:multiLevelType w:val="hybridMultilevel"/>
    <w:tmpl w:val="E150500C"/>
    <w:lvl w:ilvl="0" w:tplc="A25C56B2">
      <w:start w:val="2"/>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D023E2"/>
    <w:multiLevelType w:val="hybridMultilevel"/>
    <w:tmpl w:val="789682A6"/>
    <w:lvl w:ilvl="0" w:tplc="A25C56B2">
      <w:start w:val="3"/>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0D023E3"/>
    <w:multiLevelType w:val="singleLevel"/>
    <w:tmpl w:val="E14CA1A6"/>
    <w:lvl w:ilvl="0">
      <w:start w:val="1"/>
      <w:numFmt w:val="decimal"/>
      <w:lvlText w:val="%1."/>
      <w:legacy w:legacy="1" w:legacySpace="120" w:legacyIndent="540"/>
      <w:lvlJc w:val="left"/>
      <w:pPr>
        <w:ind w:left="1260" w:hanging="540"/>
      </w:pPr>
    </w:lvl>
  </w:abstractNum>
  <w:abstractNum w:abstractNumId="7" w15:restartNumberingAfterBreak="0">
    <w:nsid w:val="010E300B"/>
    <w:multiLevelType w:val="hybridMultilevel"/>
    <w:tmpl w:val="BEB6F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DE332F"/>
    <w:multiLevelType w:val="hybridMultilevel"/>
    <w:tmpl w:val="4CE66ADE"/>
    <w:lvl w:ilvl="0" w:tplc="AEDE0206">
      <w:start w:val="1"/>
      <w:numFmt w:val="upperLetter"/>
      <w:lvlText w:val="%1."/>
      <w:lvlJc w:val="left"/>
      <w:pPr>
        <w:ind w:left="720" w:hanging="360"/>
      </w:pPr>
      <w:rPr>
        <w:rFonts w:hint="default"/>
        <w:b/>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71B4C5B"/>
    <w:multiLevelType w:val="multilevel"/>
    <w:tmpl w:val="CF82303E"/>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i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09B33EEA"/>
    <w:multiLevelType w:val="multilevel"/>
    <w:tmpl w:val="D11A50E4"/>
    <w:lvl w:ilvl="0">
      <w:start w:val="1"/>
      <w:numFmt w:val="lowerRoman"/>
      <w:lvlText w:val="(%1)"/>
      <w:lvlJc w:val="left"/>
      <w:pPr>
        <w:tabs>
          <w:tab w:val="num" w:pos="720"/>
        </w:tabs>
        <w:ind w:left="0" w:firstLine="0"/>
      </w:pPr>
      <w:rPr>
        <w:rFonts w:ascii="Times New Roman" w:hAnsi="Times New Roman" w:hint="default"/>
        <w:b w:val="0"/>
        <w:i w:val="0"/>
        <w:sz w:val="20"/>
      </w:rPr>
    </w:lvl>
    <w:lvl w:ilvl="1">
      <w:start w:val="1"/>
      <w:numFmt w:val="decimal"/>
      <w:lvlText w:val="%2."/>
      <w:lvlJc w:val="left"/>
      <w:pPr>
        <w:tabs>
          <w:tab w:val="num" w:pos="1800"/>
        </w:tabs>
        <w:ind w:left="0" w:firstLine="1440"/>
      </w:pPr>
      <w:rPr>
        <w:rFonts w:ascii="Times New Roman Bold" w:hAnsi="Times New Roman Bold" w:hint="default"/>
        <w:b/>
        <w:i w:val="0"/>
        <w:sz w:val="20"/>
      </w:rPr>
    </w:lvl>
    <w:lvl w:ilvl="2">
      <w:start w:val="1"/>
      <w:numFmt w:val="decimal"/>
      <w:lvlText w:val="%3."/>
      <w:lvlJc w:val="left"/>
      <w:pPr>
        <w:tabs>
          <w:tab w:val="num" w:pos="2520"/>
        </w:tabs>
        <w:ind w:left="0" w:firstLine="2160"/>
      </w:pPr>
      <w:rPr>
        <w:rFonts w:ascii="Times New Roman Bold" w:hAnsi="Times New Roman Bold" w:hint="default"/>
        <w:b/>
        <w:i w:val="0"/>
        <w:sz w:val="20"/>
        <w:szCs w:val="20"/>
      </w:rPr>
    </w:lvl>
    <w:lvl w:ilvl="3">
      <w:start w:val="1"/>
      <w:numFmt w:val="decimal"/>
      <w:lvlText w:val="%3.%4"/>
      <w:lvlJc w:val="left"/>
      <w:pPr>
        <w:tabs>
          <w:tab w:val="num" w:pos="3240"/>
        </w:tabs>
        <w:ind w:left="0" w:firstLine="2880"/>
      </w:pPr>
      <w:rPr>
        <w:rFonts w:ascii="Times New Roman" w:hAnsi="Times New Roman" w:hint="default"/>
        <w:b w:val="0"/>
        <w:i w:val="0"/>
        <w:sz w:val="20"/>
        <w:szCs w:val="20"/>
      </w:rPr>
    </w:lvl>
    <w:lvl w:ilvl="4">
      <w:start w:val="1"/>
      <w:numFmt w:val="lowerRoman"/>
      <w:lvlText w:val="(%5)"/>
      <w:lvlJc w:val="left"/>
      <w:pPr>
        <w:tabs>
          <w:tab w:val="num" w:pos="4320"/>
        </w:tabs>
        <w:ind w:left="0" w:firstLine="3600"/>
      </w:pPr>
      <w:rPr>
        <w:rFonts w:ascii="Times New Roman" w:hAnsi="Times New Roman" w:hint="default"/>
        <w:b w:val="0"/>
        <w:i w:val="0"/>
        <w:sz w:val="20"/>
      </w:rPr>
    </w:lvl>
    <w:lvl w:ilvl="5">
      <w:start w:val="1"/>
      <w:numFmt w:val="lowerRoman"/>
      <w:lvlText w:val="(%6)"/>
      <w:lvlJc w:val="left"/>
      <w:pPr>
        <w:tabs>
          <w:tab w:val="num" w:pos="5040"/>
        </w:tabs>
        <w:ind w:left="0" w:firstLine="4320"/>
      </w:pPr>
      <w:rPr>
        <w:rFonts w:ascii="Arial Narrow" w:hAnsi="Century Schoolbook" w:hint="default"/>
        <w:b w:val="0"/>
        <w:i w:val="0"/>
        <w:sz w:val="24"/>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B1675B6"/>
    <w:multiLevelType w:val="hybridMultilevel"/>
    <w:tmpl w:val="7AB4D056"/>
    <w:lvl w:ilvl="0" w:tplc="1D102FA6">
      <w:start w:val="1"/>
      <w:numFmt w:val="upperLetter"/>
      <w:lvlText w:val="%1."/>
      <w:lvlJc w:val="left"/>
      <w:pPr>
        <w:ind w:left="1800" w:hanging="360"/>
      </w:pPr>
      <w:rPr>
        <w:rFonts w:ascii="Times New Roman" w:eastAsia="Times New Roman" w:hAnsi="Times New Roman"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0F444AD9"/>
    <w:multiLevelType w:val="hybridMultilevel"/>
    <w:tmpl w:val="31A4B11E"/>
    <w:lvl w:ilvl="0" w:tplc="3012A27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5981473"/>
    <w:multiLevelType w:val="hybridMultilevel"/>
    <w:tmpl w:val="DA80F680"/>
    <w:lvl w:ilvl="0" w:tplc="97F4036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15:restartNumberingAfterBreak="0">
    <w:nsid w:val="16464306"/>
    <w:multiLevelType w:val="hybridMultilevel"/>
    <w:tmpl w:val="5A3E6132"/>
    <w:lvl w:ilvl="0" w:tplc="FFFFFFFF">
      <w:start w:val="1"/>
      <w:numFmt w:val="decimal"/>
      <w:lvlText w:val="%1."/>
      <w:lvlJc w:val="left"/>
      <w:pPr>
        <w:ind w:left="720" w:hanging="360"/>
      </w:pPr>
      <w:rPr>
        <w:b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9544EEA"/>
    <w:multiLevelType w:val="hybridMultilevel"/>
    <w:tmpl w:val="649C321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C093591"/>
    <w:multiLevelType w:val="hybridMultilevel"/>
    <w:tmpl w:val="AB649CA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F562CC7"/>
    <w:multiLevelType w:val="hybridMultilevel"/>
    <w:tmpl w:val="5A3E6132"/>
    <w:lvl w:ilvl="0" w:tplc="0409000F">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C7772F"/>
    <w:multiLevelType w:val="hybridMultilevel"/>
    <w:tmpl w:val="4BFE9E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955234"/>
    <w:multiLevelType w:val="multilevel"/>
    <w:tmpl w:val="332C6608"/>
    <w:lvl w:ilvl="0">
      <w:start w:val="1"/>
      <w:numFmt w:val="decimal"/>
      <w:lvlText w:val="%1"/>
      <w:lvlJc w:val="left"/>
      <w:pPr>
        <w:tabs>
          <w:tab w:val="num" w:pos="795"/>
        </w:tabs>
        <w:ind w:left="795" w:hanging="795"/>
      </w:pPr>
      <w:rPr>
        <w:rFonts w:hint="default"/>
      </w:rPr>
    </w:lvl>
    <w:lvl w:ilvl="1">
      <w:start w:val="1"/>
      <w:numFmt w:val="decimal"/>
      <w:lvlText w:val="%1.%2"/>
      <w:lvlJc w:val="left"/>
      <w:pPr>
        <w:tabs>
          <w:tab w:val="num" w:pos="975"/>
        </w:tabs>
        <w:ind w:left="975" w:hanging="795"/>
      </w:pPr>
      <w:rPr>
        <w:rFonts w:hint="default"/>
      </w:rPr>
    </w:lvl>
    <w:lvl w:ilvl="2">
      <w:start w:val="1"/>
      <w:numFmt w:val="decimal"/>
      <w:lvlText w:val="%1.%2.%3"/>
      <w:lvlJc w:val="left"/>
      <w:pPr>
        <w:tabs>
          <w:tab w:val="num" w:pos="795"/>
        </w:tabs>
        <w:ind w:left="795" w:hanging="795"/>
      </w:pPr>
      <w:rPr>
        <w:rFonts w:hint="default"/>
      </w:rPr>
    </w:lvl>
    <w:lvl w:ilvl="3">
      <w:start w:val="1"/>
      <w:numFmt w:val="decimal"/>
      <w:lvlText w:val="%1.%2.%3.%4"/>
      <w:lvlJc w:val="left"/>
      <w:pPr>
        <w:tabs>
          <w:tab w:val="num" w:pos="795"/>
        </w:tabs>
        <w:ind w:left="795" w:hanging="795"/>
      </w:pPr>
      <w:rPr>
        <w:rFonts w:hint="default"/>
      </w:rPr>
    </w:lvl>
    <w:lvl w:ilvl="4">
      <w:start w:val="1"/>
      <w:numFmt w:val="decimal"/>
      <w:lvlText w:val="%1.%2.%3.%4.%5"/>
      <w:lvlJc w:val="left"/>
      <w:pPr>
        <w:tabs>
          <w:tab w:val="num" w:pos="795"/>
        </w:tabs>
        <w:ind w:left="795" w:hanging="795"/>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0" w15:restartNumberingAfterBreak="0">
    <w:nsid w:val="48646397"/>
    <w:multiLevelType w:val="hybridMultilevel"/>
    <w:tmpl w:val="DF54280C"/>
    <w:lvl w:ilvl="0" w:tplc="A6A48602">
      <w:start w:val="1"/>
      <w:numFmt w:val="decimal"/>
      <w:lvlText w:val="%1."/>
      <w:lvlJc w:val="left"/>
      <w:pPr>
        <w:ind w:left="1020" w:hanging="360"/>
      </w:pPr>
    </w:lvl>
    <w:lvl w:ilvl="1" w:tplc="7AEC1132">
      <w:start w:val="1"/>
      <w:numFmt w:val="decimal"/>
      <w:lvlText w:val="%2."/>
      <w:lvlJc w:val="left"/>
      <w:pPr>
        <w:ind w:left="1020" w:hanging="360"/>
      </w:pPr>
    </w:lvl>
    <w:lvl w:ilvl="2" w:tplc="0B4CAD4A">
      <w:start w:val="1"/>
      <w:numFmt w:val="decimal"/>
      <w:lvlText w:val="%3."/>
      <w:lvlJc w:val="left"/>
      <w:pPr>
        <w:ind w:left="1020" w:hanging="360"/>
      </w:pPr>
    </w:lvl>
    <w:lvl w:ilvl="3" w:tplc="89561670">
      <w:start w:val="1"/>
      <w:numFmt w:val="decimal"/>
      <w:lvlText w:val="%4."/>
      <w:lvlJc w:val="left"/>
      <w:pPr>
        <w:ind w:left="1020" w:hanging="360"/>
      </w:pPr>
    </w:lvl>
    <w:lvl w:ilvl="4" w:tplc="2C3E91A4">
      <w:start w:val="1"/>
      <w:numFmt w:val="decimal"/>
      <w:lvlText w:val="%5."/>
      <w:lvlJc w:val="left"/>
      <w:pPr>
        <w:ind w:left="1020" w:hanging="360"/>
      </w:pPr>
    </w:lvl>
    <w:lvl w:ilvl="5" w:tplc="BF220C04">
      <w:start w:val="1"/>
      <w:numFmt w:val="decimal"/>
      <w:lvlText w:val="%6."/>
      <w:lvlJc w:val="left"/>
      <w:pPr>
        <w:ind w:left="1020" w:hanging="360"/>
      </w:pPr>
    </w:lvl>
    <w:lvl w:ilvl="6" w:tplc="740C7C54">
      <w:start w:val="1"/>
      <w:numFmt w:val="decimal"/>
      <w:lvlText w:val="%7."/>
      <w:lvlJc w:val="left"/>
      <w:pPr>
        <w:ind w:left="1020" w:hanging="360"/>
      </w:pPr>
    </w:lvl>
    <w:lvl w:ilvl="7" w:tplc="326CCCF0">
      <w:start w:val="1"/>
      <w:numFmt w:val="decimal"/>
      <w:lvlText w:val="%8."/>
      <w:lvlJc w:val="left"/>
      <w:pPr>
        <w:ind w:left="1020" w:hanging="360"/>
      </w:pPr>
    </w:lvl>
    <w:lvl w:ilvl="8" w:tplc="C8B2093E">
      <w:start w:val="1"/>
      <w:numFmt w:val="decimal"/>
      <w:lvlText w:val="%9."/>
      <w:lvlJc w:val="left"/>
      <w:pPr>
        <w:ind w:left="1020" w:hanging="360"/>
      </w:pPr>
    </w:lvl>
  </w:abstractNum>
  <w:abstractNum w:abstractNumId="21" w15:restartNumberingAfterBreak="0">
    <w:nsid w:val="48DD1D11"/>
    <w:multiLevelType w:val="multilevel"/>
    <w:tmpl w:val="B9581982"/>
    <w:lvl w:ilvl="0">
      <w:start w:val="1"/>
      <w:numFmt w:val="decimal"/>
      <w:pStyle w:val="11AgmtArt"/>
      <w:lvlText w:val="Article %1.  "/>
      <w:lvlJc w:val="left"/>
      <w:pPr>
        <w:tabs>
          <w:tab w:val="num" w:pos="1920"/>
        </w:tabs>
        <w:ind w:left="480" w:firstLine="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11AgmtL1"/>
      <w:lvlText w:val="%1.%2.  "/>
      <w:lvlJc w:val="left"/>
      <w:pPr>
        <w:tabs>
          <w:tab w:val="num" w:pos="1680"/>
        </w:tabs>
        <w:ind w:left="960" w:firstLine="0"/>
      </w:pPr>
      <w:rPr>
        <w:rFonts w:ascii="Times New Roman" w:hAnsi="Times New Roman"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11Agmtl2"/>
      <w:lvlText w:val="(%3)."/>
      <w:lvlJc w:val="left"/>
      <w:pPr>
        <w:tabs>
          <w:tab w:val="num" w:pos="1080"/>
        </w:tabs>
        <w:ind w:left="720" w:firstLine="720"/>
      </w:pPr>
      <w:rPr>
        <w:rFonts w:ascii="Times New Roman Bold" w:hAnsi="Times New Roman Bold" w:hint="default"/>
        <w:b/>
        <w:i w:val="0"/>
        <w:sz w:val="20"/>
        <w:szCs w:val="20"/>
      </w:rPr>
    </w:lvl>
    <w:lvl w:ilvl="3">
      <w:start w:val="1"/>
      <w:numFmt w:val="lowerRoman"/>
      <w:pStyle w:val="11AgmtL3"/>
      <w:lvlText w:val="(%4)  "/>
      <w:lvlJc w:val="left"/>
      <w:pPr>
        <w:tabs>
          <w:tab w:val="num" w:pos="1872"/>
        </w:tabs>
        <w:ind w:left="720" w:firstLine="1440"/>
      </w:pPr>
      <w:rPr>
        <w:rFonts w:ascii="Times New Roman" w:hAnsi="Times New Roman" w:hint="default"/>
        <w:b/>
        <w:i w:val="0"/>
        <w:sz w:val="20"/>
      </w:rPr>
    </w:lvl>
    <w:lvl w:ilvl="4">
      <w:start w:val="1"/>
      <w:numFmt w:val="upperLetter"/>
      <w:pStyle w:val="11AgmtL4"/>
      <w:lvlText w:val="%5."/>
      <w:lvlJc w:val="center"/>
      <w:pPr>
        <w:tabs>
          <w:tab w:val="num" w:pos="2880"/>
        </w:tabs>
        <w:ind w:left="720" w:firstLine="2232"/>
      </w:pPr>
      <w:rPr>
        <w:rFonts w:ascii="Times New Roman Bold" w:hAnsi="Times New Roman Bold" w:hint="default"/>
        <w:b/>
        <w:i w:val="0"/>
        <w:sz w:val="22"/>
        <w:szCs w:val="22"/>
        <w:u w:val="none"/>
      </w:rPr>
    </w:lvl>
    <w:lvl w:ilvl="5">
      <w:start w:val="1"/>
      <w:numFmt w:val="decimal"/>
      <w:pStyle w:val="11AgmtL5"/>
      <w:lvlText w:val="%6.  "/>
      <w:lvlJc w:val="left"/>
      <w:pPr>
        <w:tabs>
          <w:tab w:val="num" w:pos="2592"/>
        </w:tabs>
        <w:ind w:left="0" w:firstLine="3600"/>
      </w:pPr>
      <w:rPr>
        <w:rFonts w:ascii="Times New Roman Bold" w:hAnsi="Times New Roman Bold" w:hint="default"/>
        <w:b/>
        <w:i w:val="0"/>
        <w:sz w:val="20"/>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48EB2D96"/>
    <w:multiLevelType w:val="multilevel"/>
    <w:tmpl w:val="25CEB886"/>
    <w:lvl w:ilvl="0">
      <w:start w:val="1"/>
      <w:numFmt w:val="decimal"/>
      <w:lvlText w:val="%1."/>
      <w:lvlJc w:val="left"/>
      <w:pPr>
        <w:tabs>
          <w:tab w:val="num" w:pos="720"/>
        </w:tabs>
        <w:ind w:left="720" w:hanging="720"/>
      </w:pPr>
      <w:rPr>
        <w:rFonts w:hint="default"/>
        <w:b/>
      </w:rPr>
    </w:lvl>
    <w:lvl w:ilvl="1">
      <w:start w:val="1"/>
      <w:numFmt w:val="decimal"/>
      <w:lvlText w:val="%1.%2"/>
      <w:lvlJc w:val="left"/>
      <w:pPr>
        <w:tabs>
          <w:tab w:val="num" w:pos="720"/>
        </w:tabs>
        <w:ind w:left="720" w:hanging="720"/>
      </w:pPr>
      <w:rPr>
        <w:rFonts w:hint="default"/>
        <w:sz w:val="24"/>
        <w:szCs w:val="24"/>
      </w:rPr>
    </w:lvl>
    <w:lvl w:ilvl="2">
      <w:start w:val="1"/>
      <w:numFmt w:val="decimal"/>
      <w:lvlText w:val="%1.%2.%3"/>
      <w:lvlJc w:val="left"/>
      <w:pPr>
        <w:tabs>
          <w:tab w:val="num" w:pos="720"/>
        </w:tabs>
        <w:ind w:left="720" w:hanging="720"/>
      </w:pPr>
      <w:rPr>
        <w:rFonts w:hint="default"/>
        <w:sz w:val="20"/>
        <w:szCs w:val="20"/>
      </w:rPr>
    </w:lvl>
    <w:lvl w:ilvl="3">
      <w:start w:val="1"/>
      <w:numFmt w:val="lowerLetter"/>
      <w:lvlText w:val="(%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3" w15:restartNumberingAfterBreak="0">
    <w:nsid w:val="4FD444BE"/>
    <w:multiLevelType w:val="hybridMultilevel"/>
    <w:tmpl w:val="16F292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BE60FF"/>
    <w:multiLevelType w:val="hybridMultilevel"/>
    <w:tmpl w:val="C8027F52"/>
    <w:lvl w:ilvl="0" w:tplc="CC6CF768">
      <w:start w:val="1"/>
      <w:numFmt w:val="decimal"/>
      <w:lvlText w:val="%1)"/>
      <w:lvlJc w:val="left"/>
      <w:pPr>
        <w:ind w:left="1020" w:hanging="360"/>
      </w:pPr>
    </w:lvl>
    <w:lvl w:ilvl="1" w:tplc="089496E4">
      <w:start w:val="1"/>
      <w:numFmt w:val="decimal"/>
      <w:lvlText w:val="%2)"/>
      <w:lvlJc w:val="left"/>
      <w:pPr>
        <w:ind w:left="1020" w:hanging="360"/>
      </w:pPr>
    </w:lvl>
    <w:lvl w:ilvl="2" w:tplc="55FAEA1C">
      <w:start w:val="1"/>
      <w:numFmt w:val="decimal"/>
      <w:lvlText w:val="%3)"/>
      <w:lvlJc w:val="left"/>
      <w:pPr>
        <w:ind w:left="1020" w:hanging="360"/>
      </w:pPr>
    </w:lvl>
    <w:lvl w:ilvl="3" w:tplc="D94E1164">
      <w:start w:val="1"/>
      <w:numFmt w:val="decimal"/>
      <w:lvlText w:val="%4)"/>
      <w:lvlJc w:val="left"/>
      <w:pPr>
        <w:ind w:left="1020" w:hanging="360"/>
      </w:pPr>
    </w:lvl>
    <w:lvl w:ilvl="4" w:tplc="6F720642">
      <w:start w:val="1"/>
      <w:numFmt w:val="decimal"/>
      <w:lvlText w:val="%5)"/>
      <w:lvlJc w:val="left"/>
      <w:pPr>
        <w:ind w:left="1020" w:hanging="360"/>
      </w:pPr>
    </w:lvl>
    <w:lvl w:ilvl="5" w:tplc="93EC4A9C">
      <w:start w:val="1"/>
      <w:numFmt w:val="decimal"/>
      <w:lvlText w:val="%6)"/>
      <w:lvlJc w:val="left"/>
      <w:pPr>
        <w:ind w:left="1020" w:hanging="360"/>
      </w:pPr>
    </w:lvl>
    <w:lvl w:ilvl="6" w:tplc="A73E7038">
      <w:start w:val="1"/>
      <w:numFmt w:val="decimal"/>
      <w:lvlText w:val="%7)"/>
      <w:lvlJc w:val="left"/>
      <w:pPr>
        <w:ind w:left="1020" w:hanging="360"/>
      </w:pPr>
    </w:lvl>
    <w:lvl w:ilvl="7" w:tplc="9536B6FC">
      <w:start w:val="1"/>
      <w:numFmt w:val="decimal"/>
      <w:lvlText w:val="%8)"/>
      <w:lvlJc w:val="left"/>
      <w:pPr>
        <w:ind w:left="1020" w:hanging="360"/>
      </w:pPr>
    </w:lvl>
    <w:lvl w:ilvl="8" w:tplc="6B08AA3A">
      <w:start w:val="1"/>
      <w:numFmt w:val="decimal"/>
      <w:lvlText w:val="%9)"/>
      <w:lvlJc w:val="left"/>
      <w:pPr>
        <w:ind w:left="1020" w:hanging="360"/>
      </w:pPr>
    </w:lvl>
  </w:abstractNum>
  <w:abstractNum w:abstractNumId="25" w15:restartNumberingAfterBreak="0">
    <w:nsid w:val="5E8B3C18"/>
    <w:multiLevelType w:val="hybridMultilevel"/>
    <w:tmpl w:val="440A8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3839CC"/>
    <w:multiLevelType w:val="singleLevel"/>
    <w:tmpl w:val="FA3A2AFC"/>
    <w:lvl w:ilvl="0">
      <w:start w:val="1"/>
      <w:numFmt w:val="decimal"/>
      <w:lvlText w:val="%1."/>
      <w:legacy w:legacy="1" w:legacySpace="120" w:legacyIndent="540"/>
      <w:lvlJc w:val="left"/>
      <w:pPr>
        <w:ind w:left="1260" w:hanging="540"/>
      </w:pPr>
    </w:lvl>
  </w:abstractNum>
  <w:abstractNum w:abstractNumId="27" w15:restartNumberingAfterBreak="0">
    <w:nsid w:val="63E46276"/>
    <w:multiLevelType w:val="multilevel"/>
    <w:tmpl w:val="82E653A4"/>
    <w:name w:val="HeadingStyles||Heading|3|3|0|3|2|49||1|0|32||1|0|32||1|0|32||1|0|32||1|0|34||1|0|34||1|0|32||1|0|34||"/>
    <w:lvl w:ilvl="0">
      <w:start w:val="1"/>
      <w:numFmt w:val="decimal"/>
      <w:suff w:val="nothing"/>
      <w:lvlText w:val="%1."/>
      <w:lvlJc w:val="left"/>
      <w:pPr>
        <w:tabs>
          <w:tab w:val="num" w:pos="720"/>
        </w:tabs>
        <w:ind w:left="0" w:firstLine="0"/>
      </w:pPr>
      <w:rPr>
        <w:rFonts w:ascii="Times New Roman" w:hAnsi="Times New Roman" w:cs="Times New Roman" w:hint="default"/>
        <w:b/>
        <w:i w:val="0"/>
        <w:caps w:val="0"/>
        <w:color w:val="auto"/>
        <w:sz w:val="24"/>
        <w:u w:val="none"/>
      </w:rPr>
    </w:lvl>
    <w:lvl w:ilvl="1">
      <w:start w:val="1"/>
      <w:numFmt w:val="decimal"/>
      <w:lvlText w:val="%1.%2"/>
      <w:lvlJc w:val="left"/>
      <w:pPr>
        <w:tabs>
          <w:tab w:val="num" w:pos="1440"/>
        </w:tabs>
        <w:ind w:left="0" w:firstLine="720"/>
      </w:pPr>
      <w:rPr>
        <w:rFonts w:ascii="Times New Roman" w:hAnsi="Times New Roman" w:cs="Times New Roman" w:hint="default"/>
        <w:b/>
        <w:i w:val="0"/>
        <w:color w:val="auto"/>
        <w:sz w:val="24"/>
        <w:u w:val="none"/>
      </w:rPr>
    </w:lvl>
    <w:lvl w:ilvl="2">
      <w:start w:val="1"/>
      <w:numFmt w:val="lowerLetter"/>
      <w:lvlText w:val="(%3)"/>
      <w:lvlJc w:val="left"/>
      <w:pPr>
        <w:tabs>
          <w:tab w:val="num" w:pos="2160"/>
        </w:tabs>
        <w:ind w:left="2160" w:hanging="720"/>
      </w:pPr>
      <w:rPr>
        <w:rFonts w:ascii="Times New Roman" w:hAnsi="Times New Roman" w:cs="Times New Roman" w:hint="default"/>
        <w:b w:val="0"/>
        <w:i w:val="0"/>
        <w:color w:val="auto"/>
        <w:sz w:val="24"/>
        <w:u w:val="none"/>
      </w:rPr>
    </w:lvl>
    <w:lvl w:ilvl="3">
      <w:start w:val="1"/>
      <w:numFmt w:val="lowerRoman"/>
      <w:lvlText w:val="(%4)"/>
      <w:lvlJc w:val="left"/>
      <w:pPr>
        <w:tabs>
          <w:tab w:val="num" w:pos="1440"/>
        </w:tabs>
        <w:ind w:left="0" w:firstLine="2160"/>
      </w:pPr>
      <w:rPr>
        <w:rFonts w:ascii="Courier" w:hAnsi="Courier" w:hint="default"/>
        <w:b w:val="0"/>
        <w:i w:val="0"/>
        <w:color w:val="auto"/>
        <w:sz w:val="24"/>
        <w:u w:val="none"/>
      </w:rPr>
    </w:lvl>
    <w:lvl w:ilvl="4">
      <w:start w:val="1"/>
      <w:numFmt w:val="decimal"/>
      <w:lvlText w:val="%5."/>
      <w:lvlJc w:val="left"/>
      <w:pPr>
        <w:tabs>
          <w:tab w:val="num" w:pos="1440"/>
        </w:tabs>
        <w:ind w:left="0" w:firstLine="0"/>
      </w:pPr>
      <w:rPr>
        <w:rFonts w:ascii="Courier" w:hAnsi="Courier" w:hint="default"/>
        <w:b w:val="0"/>
        <w:i w:val="0"/>
        <w:color w:val="auto"/>
        <w:sz w:val="24"/>
        <w:u w:val="none"/>
      </w:rPr>
    </w:lvl>
    <w:lvl w:ilvl="5">
      <w:start w:val="1"/>
      <w:numFmt w:val="lowerLetter"/>
      <w:lvlText w:val="%6."/>
      <w:lvlJc w:val="left"/>
      <w:pPr>
        <w:tabs>
          <w:tab w:val="num" w:pos="4320"/>
        </w:tabs>
        <w:ind w:left="0" w:firstLine="0"/>
      </w:pPr>
    </w:lvl>
    <w:lvl w:ilvl="6">
      <w:start w:val="1"/>
      <w:numFmt w:val="decimal"/>
      <w:lvlText w:val="%7."/>
      <w:lvlJc w:val="left"/>
      <w:pPr>
        <w:tabs>
          <w:tab w:val="num" w:pos="5040"/>
        </w:tabs>
        <w:ind w:left="0" w:firstLine="0"/>
      </w:pPr>
    </w:lvl>
    <w:lvl w:ilvl="7">
      <w:start w:val="1"/>
      <w:numFmt w:val="bullet"/>
      <w:lvlText w:val=""/>
      <w:lvlJc w:val="left"/>
      <w:pPr>
        <w:tabs>
          <w:tab w:val="num" w:pos="5760"/>
        </w:tabs>
        <w:ind w:left="0" w:firstLine="0"/>
      </w:pPr>
      <w:rPr>
        <w:rFonts w:ascii="Courier" w:hAnsi="Courier" w:hint="default"/>
        <w:color w:val="auto"/>
        <w:sz w:val="28"/>
      </w:rPr>
    </w:lvl>
    <w:lvl w:ilvl="8">
      <w:start w:val="1"/>
      <w:numFmt w:val="bullet"/>
      <w:lvlText w:val=""/>
      <w:lvlJc w:val="left"/>
      <w:pPr>
        <w:tabs>
          <w:tab w:val="num" w:pos="6480"/>
        </w:tabs>
        <w:ind w:left="0" w:firstLine="0"/>
      </w:pPr>
      <w:rPr>
        <w:rFonts w:ascii="Courier" w:hAnsi="Courier" w:hint="default"/>
        <w:color w:val="auto"/>
      </w:rPr>
    </w:lvl>
  </w:abstractNum>
  <w:abstractNum w:abstractNumId="28" w15:restartNumberingAfterBreak="0">
    <w:nsid w:val="68735CCF"/>
    <w:multiLevelType w:val="hybridMultilevel"/>
    <w:tmpl w:val="5A3E6132"/>
    <w:lvl w:ilvl="0" w:tplc="FFFFFFFF">
      <w:start w:val="1"/>
      <w:numFmt w:val="decimal"/>
      <w:lvlText w:val="%1."/>
      <w:lvlJc w:val="left"/>
      <w:pPr>
        <w:ind w:left="720" w:hanging="360"/>
      </w:pPr>
      <w:rPr>
        <w:b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E4B7AFD"/>
    <w:multiLevelType w:val="hybridMultilevel"/>
    <w:tmpl w:val="8ADA7764"/>
    <w:lvl w:ilvl="0" w:tplc="A25C56B2">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974FE7"/>
    <w:multiLevelType w:val="multilevel"/>
    <w:tmpl w:val="28E08C52"/>
    <w:lvl w:ilvl="0">
      <w:start w:val="1"/>
      <w:numFmt w:val="decimal"/>
      <w:lvlText w:val="%1."/>
      <w:legacy w:legacy="1" w:legacySpace="0" w:legacyIndent="0"/>
      <w:lvlJc w:val="left"/>
      <w:rPr>
        <w:color w:val="000000"/>
        <w:sz w:val="18"/>
      </w:rPr>
    </w:lvl>
    <w:lvl w:ilvl="1">
      <w:start w:val="1"/>
      <w:numFmt w:val="decimal"/>
      <w:lvlText w:val="%1.%2"/>
      <w:legacy w:legacy="1" w:legacySpace="0" w:legacyIndent="0"/>
      <w:lvlJc w:val="left"/>
      <w:rPr>
        <w:color w:val="000000"/>
        <w:sz w:val="18"/>
      </w:r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31" w15:restartNumberingAfterBreak="0">
    <w:nsid w:val="6F991DF8"/>
    <w:multiLevelType w:val="hybridMultilevel"/>
    <w:tmpl w:val="CFFCB0D4"/>
    <w:lvl w:ilvl="0" w:tplc="22FEE2D0">
      <w:start w:val="1"/>
      <w:numFmt w:val="decimal"/>
      <w:lvlText w:val="%1)"/>
      <w:lvlJc w:val="left"/>
      <w:pPr>
        <w:ind w:left="1020" w:hanging="360"/>
      </w:pPr>
    </w:lvl>
    <w:lvl w:ilvl="1" w:tplc="F28C8A24">
      <w:start w:val="1"/>
      <w:numFmt w:val="decimal"/>
      <w:lvlText w:val="%2)"/>
      <w:lvlJc w:val="left"/>
      <w:pPr>
        <w:ind w:left="1020" w:hanging="360"/>
      </w:pPr>
    </w:lvl>
    <w:lvl w:ilvl="2" w:tplc="14BCF36E">
      <w:start w:val="1"/>
      <w:numFmt w:val="decimal"/>
      <w:lvlText w:val="%3)"/>
      <w:lvlJc w:val="left"/>
      <w:pPr>
        <w:ind w:left="1020" w:hanging="360"/>
      </w:pPr>
    </w:lvl>
    <w:lvl w:ilvl="3" w:tplc="51520E8A">
      <w:start w:val="1"/>
      <w:numFmt w:val="decimal"/>
      <w:lvlText w:val="%4)"/>
      <w:lvlJc w:val="left"/>
      <w:pPr>
        <w:ind w:left="1020" w:hanging="360"/>
      </w:pPr>
    </w:lvl>
    <w:lvl w:ilvl="4" w:tplc="2370E1D4">
      <w:start w:val="1"/>
      <w:numFmt w:val="decimal"/>
      <w:lvlText w:val="%5)"/>
      <w:lvlJc w:val="left"/>
      <w:pPr>
        <w:ind w:left="1020" w:hanging="360"/>
      </w:pPr>
    </w:lvl>
    <w:lvl w:ilvl="5" w:tplc="0C56B162">
      <w:start w:val="1"/>
      <w:numFmt w:val="decimal"/>
      <w:lvlText w:val="%6)"/>
      <w:lvlJc w:val="left"/>
      <w:pPr>
        <w:ind w:left="1020" w:hanging="360"/>
      </w:pPr>
    </w:lvl>
    <w:lvl w:ilvl="6" w:tplc="8B8E637C">
      <w:start w:val="1"/>
      <w:numFmt w:val="decimal"/>
      <w:lvlText w:val="%7)"/>
      <w:lvlJc w:val="left"/>
      <w:pPr>
        <w:ind w:left="1020" w:hanging="360"/>
      </w:pPr>
    </w:lvl>
    <w:lvl w:ilvl="7" w:tplc="1CB8290A">
      <w:start w:val="1"/>
      <w:numFmt w:val="decimal"/>
      <w:lvlText w:val="%8)"/>
      <w:lvlJc w:val="left"/>
      <w:pPr>
        <w:ind w:left="1020" w:hanging="360"/>
      </w:pPr>
    </w:lvl>
    <w:lvl w:ilvl="8" w:tplc="B5C0352A">
      <w:start w:val="1"/>
      <w:numFmt w:val="decimal"/>
      <w:lvlText w:val="%9)"/>
      <w:lvlJc w:val="left"/>
      <w:pPr>
        <w:ind w:left="1020" w:hanging="360"/>
      </w:pPr>
    </w:lvl>
  </w:abstractNum>
  <w:abstractNum w:abstractNumId="32" w15:restartNumberingAfterBreak="0">
    <w:nsid w:val="75271E0A"/>
    <w:multiLevelType w:val="hybridMultilevel"/>
    <w:tmpl w:val="DE2826A4"/>
    <w:lvl w:ilvl="0" w:tplc="E9526BBC">
      <w:start w:val="1"/>
      <w:numFmt w:val="upperRoman"/>
      <w:lvlText w:val="%1."/>
      <w:lvlJc w:val="left"/>
      <w:pPr>
        <w:ind w:left="1080" w:hanging="720"/>
      </w:pPr>
      <w:rPr>
        <w:rFonts w:ascii="Times New Roman" w:eastAsia="Times New Roman" w:hAnsi="Times New Roman" w:cs="Times New Roman"/>
      </w:rPr>
    </w:lvl>
    <w:lvl w:ilvl="1" w:tplc="04090019">
      <w:start w:val="1"/>
      <w:numFmt w:val="lowerLetter"/>
      <w:lvlText w:val="%2."/>
      <w:lvlJc w:val="left"/>
      <w:pPr>
        <w:ind w:left="1440" w:hanging="360"/>
      </w:pPr>
    </w:lvl>
    <w:lvl w:ilvl="2" w:tplc="F624635E">
      <w:start w:val="2"/>
      <w:numFmt w:val="upperLetter"/>
      <w:lvlText w:val="%3."/>
      <w:lvlJc w:val="left"/>
      <w:pPr>
        <w:ind w:left="2340" w:hanging="360"/>
      </w:pPr>
      <w:rPr>
        <w:rFonts w:hint="default"/>
      </w:rPr>
    </w:lvl>
    <w:lvl w:ilvl="3" w:tplc="A4BC71FC">
      <w:start w:val="1"/>
      <w:numFmt w:val="decimal"/>
      <w:lvlText w:val="%4."/>
      <w:lvlJc w:val="left"/>
      <w:pPr>
        <w:ind w:left="2880" w:hanging="360"/>
      </w:pPr>
      <w:rPr>
        <w:rFont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8228E7"/>
    <w:multiLevelType w:val="hybridMultilevel"/>
    <w:tmpl w:val="D5E0B0AE"/>
    <w:lvl w:ilvl="0" w:tplc="8264D19C">
      <w:start w:val="1"/>
      <w:numFmt w:val="decimal"/>
      <w:lvlText w:val="%1)"/>
      <w:lvlJc w:val="left"/>
      <w:pPr>
        <w:ind w:left="261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4" w15:restartNumberingAfterBreak="0">
    <w:nsid w:val="7BA544E2"/>
    <w:multiLevelType w:val="multilevel"/>
    <w:tmpl w:val="C3588934"/>
    <w:lvl w:ilvl="0">
      <w:start w:val="1"/>
      <w:numFmt w:val="decimal"/>
      <w:lvlText w:val="%1."/>
      <w:lvlJc w:val="left"/>
      <w:pPr>
        <w:ind w:left="720" w:hanging="360"/>
      </w:pPr>
      <w:rPr>
        <w:rFonts w:hint="default"/>
        <w:b/>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CAD41D3"/>
    <w:multiLevelType w:val="singleLevel"/>
    <w:tmpl w:val="FA3A2AFC"/>
    <w:lvl w:ilvl="0">
      <w:start w:val="1"/>
      <w:numFmt w:val="decimal"/>
      <w:lvlText w:val="%1."/>
      <w:legacy w:legacy="1" w:legacySpace="120" w:legacyIndent="540"/>
      <w:lvlJc w:val="left"/>
      <w:pPr>
        <w:ind w:left="1260" w:hanging="540"/>
      </w:pPr>
    </w:lvl>
  </w:abstractNum>
  <w:abstractNum w:abstractNumId="36" w15:restartNumberingAfterBreak="0">
    <w:nsid w:val="7D20123E"/>
    <w:multiLevelType w:val="hybridMultilevel"/>
    <w:tmpl w:val="5A3E6132"/>
    <w:lvl w:ilvl="0" w:tplc="FFFFFFFF">
      <w:start w:val="1"/>
      <w:numFmt w:val="decimal"/>
      <w:lvlText w:val="%1."/>
      <w:lvlJc w:val="left"/>
      <w:pPr>
        <w:ind w:left="720" w:hanging="360"/>
      </w:pPr>
      <w:rPr>
        <w:b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EE86579"/>
    <w:multiLevelType w:val="hybridMultilevel"/>
    <w:tmpl w:val="3CF4E64E"/>
    <w:lvl w:ilvl="0" w:tplc="EDE28DDC">
      <w:start w:val="1"/>
      <w:numFmt w:val="decimal"/>
      <w:lvlText w:val="%1."/>
      <w:lvlJc w:val="left"/>
      <w:pPr>
        <w:ind w:left="1020" w:hanging="360"/>
      </w:pPr>
    </w:lvl>
    <w:lvl w:ilvl="1" w:tplc="9468CF68">
      <w:start w:val="1"/>
      <w:numFmt w:val="decimal"/>
      <w:lvlText w:val="%2."/>
      <w:lvlJc w:val="left"/>
      <w:pPr>
        <w:ind w:left="1020" w:hanging="360"/>
      </w:pPr>
    </w:lvl>
    <w:lvl w:ilvl="2" w:tplc="7BB2E714">
      <w:start w:val="1"/>
      <w:numFmt w:val="decimal"/>
      <w:lvlText w:val="%3."/>
      <w:lvlJc w:val="left"/>
      <w:pPr>
        <w:ind w:left="1020" w:hanging="360"/>
      </w:pPr>
    </w:lvl>
    <w:lvl w:ilvl="3" w:tplc="A23423BC">
      <w:start w:val="1"/>
      <w:numFmt w:val="decimal"/>
      <w:lvlText w:val="%4."/>
      <w:lvlJc w:val="left"/>
      <w:pPr>
        <w:ind w:left="1020" w:hanging="360"/>
      </w:pPr>
    </w:lvl>
    <w:lvl w:ilvl="4" w:tplc="5F40A0D4">
      <w:start w:val="1"/>
      <w:numFmt w:val="decimal"/>
      <w:lvlText w:val="%5."/>
      <w:lvlJc w:val="left"/>
      <w:pPr>
        <w:ind w:left="1020" w:hanging="360"/>
      </w:pPr>
    </w:lvl>
    <w:lvl w:ilvl="5" w:tplc="6BECB188">
      <w:start w:val="1"/>
      <w:numFmt w:val="decimal"/>
      <w:lvlText w:val="%6."/>
      <w:lvlJc w:val="left"/>
      <w:pPr>
        <w:ind w:left="1020" w:hanging="360"/>
      </w:pPr>
    </w:lvl>
    <w:lvl w:ilvl="6" w:tplc="4CAE048A">
      <w:start w:val="1"/>
      <w:numFmt w:val="decimal"/>
      <w:lvlText w:val="%7."/>
      <w:lvlJc w:val="left"/>
      <w:pPr>
        <w:ind w:left="1020" w:hanging="360"/>
      </w:pPr>
    </w:lvl>
    <w:lvl w:ilvl="7" w:tplc="742419D6">
      <w:start w:val="1"/>
      <w:numFmt w:val="decimal"/>
      <w:lvlText w:val="%8."/>
      <w:lvlJc w:val="left"/>
      <w:pPr>
        <w:ind w:left="1020" w:hanging="360"/>
      </w:pPr>
    </w:lvl>
    <w:lvl w:ilvl="8" w:tplc="A5320EC8">
      <w:start w:val="1"/>
      <w:numFmt w:val="decimal"/>
      <w:lvlText w:val="%9."/>
      <w:lvlJc w:val="left"/>
      <w:pPr>
        <w:ind w:left="1020" w:hanging="360"/>
      </w:pPr>
    </w:lvl>
  </w:abstractNum>
  <w:num w:numId="1" w16cid:durableId="356859065">
    <w:abstractNumId w:val="0"/>
  </w:num>
  <w:num w:numId="2" w16cid:durableId="1267152448">
    <w:abstractNumId w:val="26"/>
  </w:num>
  <w:num w:numId="3" w16cid:durableId="1494445451">
    <w:abstractNumId w:val="30"/>
  </w:num>
  <w:num w:numId="4" w16cid:durableId="1237128986">
    <w:abstractNumId w:val="21"/>
  </w:num>
  <w:num w:numId="5" w16cid:durableId="1396245139">
    <w:abstractNumId w:val="9"/>
  </w:num>
  <w:num w:numId="6" w16cid:durableId="1454708135">
    <w:abstractNumId w:val="22"/>
  </w:num>
  <w:num w:numId="7" w16cid:durableId="731275351">
    <w:abstractNumId w:val="15"/>
  </w:num>
  <w:num w:numId="8" w16cid:durableId="676856453">
    <w:abstractNumId w:val="19"/>
  </w:num>
  <w:num w:numId="9" w16cid:durableId="295335513">
    <w:abstractNumId w:val="8"/>
  </w:num>
  <w:num w:numId="10" w16cid:durableId="1312061299">
    <w:abstractNumId w:val="12"/>
  </w:num>
  <w:num w:numId="11" w16cid:durableId="1681539763">
    <w:abstractNumId w:val="1"/>
    <w:lvlOverride w:ilvl="0">
      <w:lvl w:ilvl="0">
        <w:start w:val="1"/>
        <w:numFmt w:val="bullet"/>
        <w:lvlText w:val=""/>
        <w:lvlJc w:val="left"/>
        <w:pPr>
          <w:tabs>
            <w:tab w:val="num" w:pos="360"/>
          </w:tabs>
          <w:ind w:left="360" w:hanging="360"/>
        </w:pPr>
        <w:rPr>
          <w:rFonts w:ascii="Symbol" w:hAnsi="Symbol" w:hint="default"/>
          <w:sz w:val="16"/>
        </w:rPr>
      </w:lvl>
    </w:lvlOverride>
  </w:num>
  <w:num w:numId="12" w16cid:durableId="70128520">
    <w:abstractNumId w:val="0"/>
    <w:lvlOverride w:ilvl="0">
      <w:startOverride w:val="6"/>
    </w:lvlOverride>
    <w:lvlOverride w:ilvl="1"/>
    <w:lvlOverride w:ilvl="2"/>
    <w:lvlOverride w:ilvl="3"/>
    <w:lvlOverride w:ilvl="4"/>
    <w:lvlOverride w:ilvl="5"/>
    <w:lvlOverride w:ilvl="6"/>
    <w:lvlOverride w:ilvl="7"/>
    <w:lvlOverride w:ilvl="8"/>
  </w:num>
  <w:num w:numId="13" w16cid:durableId="1315720482">
    <w:abstractNumId w:val="32"/>
  </w:num>
  <w:num w:numId="14" w16cid:durableId="1236477216">
    <w:abstractNumId w:val="11"/>
  </w:num>
  <w:num w:numId="15" w16cid:durableId="130177447">
    <w:abstractNumId w:val="17"/>
  </w:num>
  <w:num w:numId="16" w16cid:durableId="1406104896">
    <w:abstractNumId w:val="23"/>
  </w:num>
  <w:num w:numId="17" w16cid:durableId="741876886">
    <w:abstractNumId w:val="33"/>
  </w:num>
  <w:num w:numId="18" w16cid:durableId="1902132995">
    <w:abstractNumId w:val="7"/>
  </w:num>
  <w:num w:numId="19" w16cid:durableId="1352221306">
    <w:abstractNumId w:val="27"/>
  </w:num>
  <w:num w:numId="20" w16cid:durableId="1836459579">
    <w:abstractNumId w:val="34"/>
  </w:num>
  <w:num w:numId="21" w16cid:durableId="1318725554">
    <w:abstractNumId w:val="16"/>
  </w:num>
  <w:num w:numId="22" w16cid:durableId="571812453">
    <w:abstractNumId w:val="0"/>
  </w:num>
  <w:num w:numId="23" w16cid:durableId="651254965">
    <w:abstractNumId w:val="10"/>
  </w:num>
  <w:num w:numId="24" w16cid:durableId="1437676517">
    <w:abstractNumId w:val="18"/>
  </w:num>
  <w:num w:numId="25" w16cid:durableId="1082143165">
    <w:abstractNumId w:val="29"/>
  </w:num>
  <w:num w:numId="26" w16cid:durableId="1051343306">
    <w:abstractNumId w:val="28"/>
  </w:num>
  <w:num w:numId="27" w16cid:durableId="1644970315">
    <w:abstractNumId w:val="14"/>
  </w:num>
  <w:num w:numId="28" w16cid:durableId="1138566380">
    <w:abstractNumId w:val="36"/>
  </w:num>
  <w:num w:numId="29" w16cid:durableId="639458109">
    <w:abstractNumId w:val="35"/>
  </w:num>
  <w:num w:numId="30" w16cid:durableId="1797261734">
    <w:abstractNumId w:val="2"/>
  </w:num>
  <w:num w:numId="31" w16cid:durableId="1223564081">
    <w:abstractNumId w:val="3"/>
  </w:num>
  <w:num w:numId="32" w16cid:durableId="198670182">
    <w:abstractNumId w:val="4"/>
  </w:num>
  <w:num w:numId="33" w16cid:durableId="546139730">
    <w:abstractNumId w:val="5"/>
  </w:num>
  <w:num w:numId="34" w16cid:durableId="1959527913">
    <w:abstractNumId w:val="6"/>
  </w:num>
  <w:num w:numId="35" w16cid:durableId="1779906743">
    <w:abstractNumId w:val="25"/>
  </w:num>
  <w:num w:numId="36" w16cid:durableId="8219229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89421761">
    <w:abstractNumId w:val="37"/>
  </w:num>
  <w:num w:numId="38" w16cid:durableId="2131433227">
    <w:abstractNumId w:val="20"/>
  </w:num>
  <w:num w:numId="39" w16cid:durableId="1977566358">
    <w:abstractNumId w:val="31"/>
  </w:num>
  <w:num w:numId="40" w16cid:durableId="224264454">
    <w:abstractNumId w:val="24"/>
  </w:num>
  <w:numIdMacAtCleanup w:val="1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es-ES" w:vendorID="64" w:dllVersion="0" w:nlCheck="1" w:checkStyle="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U0sDCyNDQ3NrI0MrVQ0lEKTi0uzszPAykwqgUA6ec3biwAAAA="/>
  </w:docVars>
  <w:rsids>
    <w:rsidRoot w:val="00EF2CA1"/>
    <w:rsid w:val="0000108C"/>
    <w:rsid w:val="00003790"/>
    <w:rsid w:val="00004B1D"/>
    <w:rsid w:val="000052DA"/>
    <w:rsid w:val="00007F54"/>
    <w:rsid w:val="00013059"/>
    <w:rsid w:val="000142E3"/>
    <w:rsid w:val="00015253"/>
    <w:rsid w:val="0001631D"/>
    <w:rsid w:val="00016693"/>
    <w:rsid w:val="00020581"/>
    <w:rsid w:val="00025780"/>
    <w:rsid w:val="000277A6"/>
    <w:rsid w:val="00027E3B"/>
    <w:rsid w:val="0003040F"/>
    <w:rsid w:val="00030AF2"/>
    <w:rsid w:val="000325BC"/>
    <w:rsid w:val="0003381B"/>
    <w:rsid w:val="00035BE8"/>
    <w:rsid w:val="0003705B"/>
    <w:rsid w:val="00037815"/>
    <w:rsid w:val="00041F39"/>
    <w:rsid w:val="00044383"/>
    <w:rsid w:val="0004581B"/>
    <w:rsid w:val="00045D1F"/>
    <w:rsid w:val="000509D7"/>
    <w:rsid w:val="00052492"/>
    <w:rsid w:val="00052D39"/>
    <w:rsid w:val="0005302A"/>
    <w:rsid w:val="0005319D"/>
    <w:rsid w:val="00054D66"/>
    <w:rsid w:val="000577FF"/>
    <w:rsid w:val="00060235"/>
    <w:rsid w:val="000605B2"/>
    <w:rsid w:val="000633C5"/>
    <w:rsid w:val="000663E5"/>
    <w:rsid w:val="000679F3"/>
    <w:rsid w:val="00071BEB"/>
    <w:rsid w:val="00072939"/>
    <w:rsid w:val="00072C86"/>
    <w:rsid w:val="00073882"/>
    <w:rsid w:val="00075B82"/>
    <w:rsid w:val="00076843"/>
    <w:rsid w:val="0008169F"/>
    <w:rsid w:val="00082049"/>
    <w:rsid w:val="00084221"/>
    <w:rsid w:val="0008484B"/>
    <w:rsid w:val="00085537"/>
    <w:rsid w:val="0008766D"/>
    <w:rsid w:val="0009000B"/>
    <w:rsid w:val="000907D8"/>
    <w:rsid w:val="00091887"/>
    <w:rsid w:val="000A6165"/>
    <w:rsid w:val="000B35E9"/>
    <w:rsid w:val="000B3733"/>
    <w:rsid w:val="000B4146"/>
    <w:rsid w:val="000B7359"/>
    <w:rsid w:val="000C27E9"/>
    <w:rsid w:val="000C3522"/>
    <w:rsid w:val="000C3AD5"/>
    <w:rsid w:val="000C4536"/>
    <w:rsid w:val="000C5397"/>
    <w:rsid w:val="000C5F61"/>
    <w:rsid w:val="000C7D3E"/>
    <w:rsid w:val="000D2D10"/>
    <w:rsid w:val="000D41B0"/>
    <w:rsid w:val="000D6717"/>
    <w:rsid w:val="000D70FA"/>
    <w:rsid w:val="000D78C2"/>
    <w:rsid w:val="000E16A3"/>
    <w:rsid w:val="000E2199"/>
    <w:rsid w:val="000E313A"/>
    <w:rsid w:val="000E4A81"/>
    <w:rsid w:val="000E67A5"/>
    <w:rsid w:val="000F171D"/>
    <w:rsid w:val="000F1DD1"/>
    <w:rsid w:val="000F1FF1"/>
    <w:rsid w:val="000F2B04"/>
    <w:rsid w:val="000F36A4"/>
    <w:rsid w:val="000F379C"/>
    <w:rsid w:val="000F4323"/>
    <w:rsid w:val="000F6472"/>
    <w:rsid w:val="00101264"/>
    <w:rsid w:val="001059B2"/>
    <w:rsid w:val="00107589"/>
    <w:rsid w:val="00112083"/>
    <w:rsid w:val="00112905"/>
    <w:rsid w:val="00115ADA"/>
    <w:rsid w:val="0012692A"/>
    <w:rsid w:val="001270C5"/>
    <w:rsid w:val="00131712"/>
    <w:rsid w:val="00131B7B"/>
    <w:rsid w:val="00131BB4"/>
    <w:rsid w:val="001323BC"/>
    <w:rsid w:val="001359B7"/>
    <w:rsid w:val="001362E7"/>
    <w:rsid w:val="00136E66"/>
    <w:rsid w:val="00141542"/>
    <w:rsid w:val="001443DC"/>
    <w:rsid w:val="00144560"/>
    <w:rsid w:val="001459F6"/>
    <w:rsid w:val="00150B2B"/>
    <w:rsid w:val="001541A3"/>
    <w:rsid w:val="00154777"/>
    <w:rsid w:val="001616EA"/>
    <w:rsid w:val="00161AAE"/>
    <w:rsid w:val="00162ECE"/>
    <w:rsid w:val="00165E78"/>
    <w:rsid w:val="00166097"/>
    <w:rsid w:val="00175370"/>
    <w:rsid w:val="001772AF"/>
    <w:rsid w:val="00180EB6"/>
    <w:rsid w:val="00185505"/>
    <w:rsid w:val="00186FA1"/>
    <w:rsid w:val="00187E80"/>
    <w:rsid w:val="00190056"/>
    <w:rsid w:val="00197C9C"/>
    <w:rsid w:val="001A0E6B"/>
    <w:rsid w:val="001A4853"/>
    <w:rsid w:val="001A491E"/>
    <w:rsid w:val="001B1A45"/>
    <w:rsid w:val="001B543A"/>
    <w:rsid w:val="001B634C"/>
    <w:rsid w:val="001C1143"/>
    <w:rsid w:val="001C15B4"/>
    <w:rsid w:val="001C1605"/>
    <w:rsid w:val="001C3559"/>
    <w:rsid w:val="001C5363"/>
    <w:rsid w:val="001C62D0"/>
    <w:rsid w:val="001C6E84"/>
    <w:rsid w:val="001D0585"/>
    <w:rsid w:val="001D14C4"/>
    <w:rsid w:val="001D530A"/>
    <w:rsid w:val="001E2546"/>
    <w:rsid w:val="001E44B6"/>
    <w:rsid w:val="001E5C72"/>
    <w:rsid w:val="001E6634"/>
    <w:rsid w:val="001E72FA"/>
    <w:rsid w:val="001F2508"/>
    <w:rsid w:val="001F3072"/>
    <w:rsid w:val="001F3909"/>
    <w:rsid w:val="001F3DC9"/>
    <w:rsid w:val="001F58B4"/>
    <w:rsid w:val="00203BB9"/>
    <w:rsid w:val="002044A1"/>
    <w:rsid w:val="00205F18"/>
    <w:rsid w:val="002067C2"/>
    <w:rsid w:val="00211401"/>
    <w:rsid w:val="00213E62"/>
    <w:rsid w:val="00221175"/>
    <w:rsid w:val="00223F4B"/>
    <w:rsid w:val="00230985"/>
    <w:rsid w:val="00232A67"/>
    <w:rsid w:val="00234701"/>
    <w:rsid w:val="0023539E"/>
    <w:rsid w:val="00235F8A"/>
    <w:rsid w:val="00236AE3"/>
    <w:rsid w:val="002404CA"/>
    <w:rsid w:val="00246D9B"/>
    <w:rsid w:val="002476D9"/>
    <w:rsid w:val="00252908"/>
    <w:rsid w:val="002544CA"/>
    <w:rsid w:val="0025749F"/>
    <w:rsid w:val="0026104E"/>
    <w:rsid w:val="0026162D"/>
    <w:rsid w:val="00263423"/>
    <w:rsid w:val="002729AE"/>
    <w:rsid w:val="002810F3"/>
    <w:rsid w:val="002845B4"/>
    <w:rsid w:val="00285EC8"/>
    <w:rsid w:val="002912EA"/>
    <w:rsid w:val="00291620"/>
    <w:rsid w:val="00292F32"/>
    <w:rsid w:val="00296EDD"/>
    <w:rsid w:val="00297489"/>
    <w:rsid w:val="002979F4"/>
    <w:rsid w:val="00297DD7"/>
    <w:rsid w:val="002A39C5"/>
    <w:rsid w:val="002A3BFD"/>
    <w:rsid w:val="002A3F2B"/>
    <w:rsid w:val="002A48D1"/>
    <w:rsid w:val="002A6CA3"/>
    <w:rsid w:val="002A7FC1"/>
    <w:rsid w:val="002B3EBA"/>
    <w:rsid w:val="002B5212"/>
    <w:rsid w:val="002B669A"/>
    <w:rsid w:val="002C09AE"/>
    <w:rsid w:val="002C0F77"/>
    <w:rsid w:val="002C3C9D"/>
    <w:rsid w:val="002C46AC"/>
    <w:rsid w:val="002C56F9"/>
    <w:rsid w:val="002C58B4"/>
    <w:rsid w:val="002C7CDA"/>
    <w:rsid w:val="002D27DC"/>
    <w:rsid w:val="002D6C5D"/>
    <w:rsid w:val="002D705C"/>
    <w:rsid w:val="002D7185"/>
    <w:rsid w:val="002E124D"/>
    <w:rsid w:val="002E1B13"/>
    <w:rsid w:val="002E2E33"/>
    <w:rsid w:val="002E366D"/>
    <w:rsid w:val="002E7E6F"/>
    <w:rsid w:val="002E7F92"/>
    <w:rsid w:val="002F0A50"/>
    <w:rsid w:val="002F106A"/>
    <w:rsid w:val="002F34FD"/>
    <w:rsid w:val="002F38D6"/>
    <w:rsid w:val="002F63C2"/>
    <w:rsid w:val="002F6449"/>
    <w:rsid w:val="002F6573"/>
    <w:rsid w:val="002F7512"/>
    <w:rsid w:val="002F7E4C"/>
    <w:rsid w:val="00302E24"/>
    <w:rsid w:val="00304D16"/>
    <w:rsid w:val="003061FE"/>
    <w:rsid w:val="00311991"/>
    <w:rsid w:val="0031424F"/>
    <w:rsid w:val="003163D6"/>
    <w:rsid w:val="00316609"/>
    <w:rsid w:val="00316FD3"/>
    <w:rsid w:val="003170C9"/>
    <w:rsid w:val="00317199"/>
    <w:rsid w:val="0032280E"/>
    <w:rsid w:val="00323402"/>
    <w:rsid w:val="003270DE"/>
    <w:rsid w:val="00330CD8"/>
    <w:rsid w:val="00331978"/>
    <w:rsid w:val="00332417"/>
    <w:rsid w:val="003337B7"/>
    <w:rsid w:val="00334853"/>
    <w:rsid w:val="00334899"/>
    <w:rsid w:val="00334C67"/>
    <w:rsid w:val="00336B60"/>
    <w:rsid w:val="00336D23"/>
    <w:rsid w:val="00337561"/>
    <w:rsid w:val="00337D63"/>
    <w:rsid w:val="00340859"/>
    <w:rsid w:val="00340E20"/>
    <w:rsid w:val="003410F5"/>
    <w:rsid w:val="00344B12"/>
    <w:rsid w:val="00345704"/>
    <w:rsid w:val="003462D1"/>
    <w:rsid w:val="0034794C"/>
    <w:rsid w:val="00352989"/>
    <w:rsid w:val="00353E30"/>
    <w:rsid w:val="00366F8C"/>
    <w:rsid w:val="00367C85"/>
    <w:rsid w:val="00367F47"/>
    <w:rsid w:val="00370A6F"/>
    <w:rsid w:val="00374A61"/>
    <w:rsid w:val="00374E4C"/>
    <w:rsid w:val="00376125"/>
    <w:rsid w:val="003778DB"/>
    <w:rsid w:val="00377C3A"/>
    <w:rsid w:val="0038213F"/>
    <w:rsid w:val="00385284"/>
    <w:rsid w:val="00385293"/>
    <w:rsid w:val="003853DD"/>
    <w:rsid w:val="0038741B"/>
    <w:rsid w:val="003917A6"/>
    <w:rsid w:val="00392171"/>
    <w:rsid w:val="00392D9B"/>
    <w:rsid w:val="003943A0"/>
    <w:rsid w:val="003947C0"/>
    <w:rsid w:val="003A0F59"/>
    <w:rsid w:val="003A1DCD"/>
    <w:rsid w:val="003A596E"/>
    <w:rsid w:val="003A7A6C"/>
    <w:rsid w:val="003B103A"/>
    <w:rsid w:val="003B4268"/>
    <w:rsid w:val="003B47C9"/>
    <w:rsid w:val="003C0EF3"/>
    <w:rsid w:val="003C18EB"/>
    <w:rsid w:val="003C289A"/>
    <w:rsid w:val="003C6A4E"/>
    <w:rsid w:val="003C751F"/>
    <w:rsid w:val="003D527D"/>
    <w:rsid w:val="003D59B5"/>
    <w:rsid w:val="003D6C1E"/>
    <w:rsid w:val="003D74DC"/>
    <w:rsid w:val="003E0516"/>
    <w:rsid w:val="003E10EA"/>
    <w:rsid w:val="003E2776"/>
    <w:rsid w:val="003E75EF"/>
    <w:rsid w:val="003F1E12"/>
    <w:rsid w:val="003F5C32"/>
    <w:rsid w:val="003F674B"/>
    <w:rsid w:val="00401B9C"/>
    <w:rsid w:val="0040333F"/>
    <w:rsid w:val="0040335E"/>
    <w:rsid w:val="00405BC8"/>
    <w:rsid w:val="00406707"/>
    <w:rsid w:val="004073FC"/>
    <w:rsid w:val="004107EC"/>
    <w:rsid w:val="00412A09"/>
    <w:rsid w:val="0041397C"/>
    <w:rsid w:val="00413D34"/>
    <w:rsid w:val="00420C4C"/>
    <w:rsid w:val="004215BA"/>
    <w:rsid w:val="00422E83"/>
    <w:rsid w:val="0042480B"/>
    <w:rsid w:val="00425212"/>
    <w:rsid w:val="00426886"/>
    <w:rsid w:val="00426BAB"/>
    <w:rsid w:val="0043339D"/>
    <w:rsid w:val="00433C01"/>
    <w:rsid w:val="00435377"/>
    <w:rsid w:val="00435518"/>
    <w:rsid w:val="00442687"/>
    <w:rsid w:val="00445007"/>
    <w:rsid w:val="00445169"/>
    <w:rsid w:val="00446BEB"/>
    <w:rsid w:val="00447641"/>
    <w:rsid w:val="00453418"/>
    <w:rsid w:val="00454281"/>
    <w:rsid w:val="00454B0B"/>
    <w:rsid w:val="00454E62"/>
    <w:rsid w:val="00455885"/>
    <w:rsid w:val="00457FC3"/>
    <w:rsid w:val="00460D06"/>
    <w:rsid w:val="00460E49"/>
    <w:rsid w:val="0046146B"/>
    <w:rsid w:val="00464D57"/>
    <w:rsid w:val="00464DC5"/>
    <w:rsid w:val="0046537A"/>
    <w:rsid w:val="00471A7A"/>
    <w:rsid w:val="004738C9"/>
    <w:rsid w:val="0047570E"/>
    <w:rsid w:val="00476819"/>
    <w:rsid w:val="004810B4"/>
    <w:rsid w:val="0049126B"/>
    <w:rsid w:val="00495D99"/>
    <w:rsid w:val="004965A5"/>
    <w:rsid w:val="004967C0"/>
    <w:rsid w:val="00497905"/>
    <w:rsid w:val="004A2995"/>
    <w:rsid w:val="004A3788"/>
    <w:rsid w:val="004A3E2D"/>
    <w:rsid w:val="004A6029"/>
    <w:rsid w:val="004A6181"/>
    <w:rsid w:val="004A7015"/>
    <w:rsid w:val="004A75B7"/>
    <w:rsid w:val="004B22F8"/>
    <w:rsid w:val="004B435A"/>
    <w:rsid w:val="004B4E88"/>
    <w:rsid w:val="004B6490"/>
    <w:rsid w:val="004C00DC"/>
    <w:rsid w:val="004C1950"/>
    <w:rsid w:val="004C1BFE"/>
    <w:rsid w:val="004C230B"/>
    <w:rsid w:val="004C544F"/>
    <w:rsid w:val="004D232F"/>
    <w:rsid w:val="004D30BF"/>
    <w:rsid w:val="004D3E56"/>
    <w:rsid w:val="004D4BC9"/>
    <w:rsid w:val="004D533F"/>
    <w:rsid w:val="004D6C36"/>
    <w:rsid w:val="004D6D2B"/>
    <w:rsid w:val="004E25F3"/>
    <w:rsid w:val="004E2B1D"/>
    <w:rsid w:val="004E358E"/>
    <w:rsid w:val="004E688C"/>
    <w:rsid w:val="004F1BF3"/>
    <w:rsid w:val="004F5B88"/>
    <w:rsid w:val="004F67E4"/>
    <w:rsid w:val="005012B0"/>
    <w:rsid w:val="00501451"/>
    <w:rsid w:val="00503293"/>
    <w:rsid w:val="00503C39"/>
    <w:rsid w:val="0050477C"/>
    <w:rsid w:val="005049E0"/>
    <w:rsid w:val="00504C74"/>
    <w:rsid w:val="00505C1A"/>
    <w:rsid w:val="00506DF5"/>
    <w:rsid w:val="00512467"/>
    <w:rsid w:val="005138F2"/>
    <w:rsid w:val="00514C54"/>
    <w:rsid w:val="005207F7"/>
    <w:rsid w:val="00520C48"/>
    <w:rsid w:val="00524A39"/>
    <w:rsid w:val="00525BD9"/>
    <w:rsid w:val="00532801"/>
    <w:rsid w:val="00535C77"/>
    <w:rsid w:val="00540007"/>
    <w:rsid w:val="00540134"/>
    <w:rsid w:val="00544C83"/>
    <w:rsid w:val="00544FDF"/>
    <w:rsid w:val="00547392"/>
    <w:rsid w:val="0055210D"/>
    <w:rsid w:val="005522D9"/>
    <w:rsid w:val="005523AD"/>
    <w:rsid w:val="0055362A"/>
    <w:rsid w:val="0055438A"/>
    <w:rsid w:val="00554A20"/>
    <w:rsid w:val="005610BA"/>
    <w:rsid w:val="005657A8"/>
    <w:rsid w:val="005664FE"/>
    <w:rsid w:val="0056680A"/>
    <w:rsid w:val="0056694F"/>
    <w:rsid w:val="0056733A"/>
    <w:rsid w:val="0056793B"/>
    <w:rsid w:val="00567BB9"/>
    <w:rsid w:val="00570418"/>
    <w:rsid w:val="00570B1B"/>
    <w:rsid w:val="00581D80"/>
    <w:rsid w:val="00582CD5"/>
    <w:rsid w:val="00584654"/>
    <w:rsid w:val="00584D01"/>
    <w:rsid w:val="00585F05"/>
    <w:rsid w:val="005868A9"/>
    <w:rsid w:val="00586935"/>
    <w:rsid w:val="0058798D"/>
    <w:rsid w:val="005925AE"/>
    <w:rsid w:val="00594176"/>
    <w:rsid w:val="0059513E"/>
    <w:rsid w:val="00596EE0"/>
    <w:rsid w:val="00597D1C"/>
    <w:rsid w:val="005A30BF"/>
    <w:rsid w:val="005A767B"/>
    <w:rsid w:val="005B2CBE"/>
    <w:rsid w:val="005B2E4C"/>
    <w:rsid w:val="005B2EB2"/>
    <w:rsid w:val="005B5513"/>
    <w:rsid w:val="005C0C82"/>
    <w:rsid w:val="005C18E9"/>
    <w:rsid w:val="005C3697"/>
    <w:rsid w:val="005C7246"/>
    <w:rsid w:val="005D1022"/>
    <w:rsid w:val="005D30DA"/>
    <w:rsid w:val="005D3206"/>
    <w:rsid w:val="005D3732"/>
    <w:rsid w:val="005D4A7B"/>
    <w:rsid w:val="005E2A73"/>
    <w:rsid w:val="005E3056"/>
    <w:rsid w:val="005E3794"/>
    <w:rsid w:val="005F1972"/>
    <w:rsid w:val="005F2676"/>
    <w:rsid w:val="005F3CD8"/>
    <w:rsid w:val="005F4930"/>
    <w:rsid w:val="005F63C6"/>
    <w:rsid w:val="005F7875"/>
    <w:rsid w:val="00601B97"/>
    <w:rsid w:val="00603D20"/>
    <w:rsid w:val="00606CD7"/>
    <w:rsid w:val="00611BF3"/>
    <w:rsid w:val="006145E8"/>
    <w:rsid w:val="00615CCC"/>
    <w:rsid w:val="00620B3A"/>
    <w:rsid w:val="006215E4"/>
    <w:rsid w:val="006246F5"/>
    <w:rsid w:val="00624DD0"/>
    <w:rsid w:val="00626B2F"/>
    <w:rsid w:val="00632145"/>
    <w:rsid w:val="00632C7D"/>
    <w:rsid w:val="006349C6"/>
    <w:rsid w:val="006364E6"/>
    <w:rsid w:val="00637B6D"/>
    <w:rsid w:val="0064227A"/>
    <w:rsid w:val="006448EF"/>
    <w:rsid w:val="00644ECF"/>
    <w:rsid w:val="00645D67"/>
    <w:rsid w:val="00646012"/>
    <w:rsid w:val="0064697D"/>
    <w:rsid w:val="006473D6"/>
    <w:rsid w:val="00652ECF"/>
    <w:rsid w:val="006549F2"/>
    <w:rsid w:val="006572E4"/>
    <w:rsid w:val="00660496"/>
    <w:rsid w:val="0066116B"/>
    <w:rsid w:val="00661EB8"/>
    <w:rsid w:val="0066395F"/>
    <w:rsid w:val="00667318"/>
    <w:rsid w:val="00671223"/>
    <w:rsid w:val="00672C35"/>
    <w:rsid w:val="006747C8"/>
    <w:rsid w:val="00674CAE"/>
    <w:rsid w:val="00675005"/>
    <w:rsid w:val="0067684A"/>
    <w:rsid w:val="00677191"/>
    <w:rsid w:val="00677C5B"/>
    <w:rsid w:val="006827C7"/>
    <w:rsid w:val="00682B9E"/>
    <w:rsid w:val="006852F8"/>
    <w:rsid w:val="0069133A"/>
    <w:rsid w:val="00692017"/>
    <w:rsid w:val="00693D59"/>
    <w:rsid w:val="006A11E1"/>
    <w:rsid w:val="006A154F"/>
    <w:rsid w:val="006A1A5D"/>
    <w:rsid w:val="006A2E30"/>
    <w:rsid w:val="006A2E7C"/>
    <w:rsid w:val="006A2E9D"/>
    <w:rsid w:val="006A6F75"/>
    <w:rsid w:val="006A78BA"/>
    <w:rsid w:val="006B0D0C"/>
    <w:rsid w:val="006B23CA"/>
    <w:rsid w:val="006B4AEB"/>
    <w:rsid w:val="006B6028"/>
    <w:rsid w:val="006B7A13"/>
    <w:rsid w:val="006C0891"/>
    <w:rsid w:val="006C1582"/>
    <w:rsid w:val="006C212F"/>
    <w:rsid w:val="006C57C8"/>
    <w:rsid w:val="006C6933"/>
    <w:rsid w:val="006D19DE"/>
    <w:rsid w:val="006D31E6"/>
    <w:rsid w:val="006D69DB"/>
    <w:rsid w:val="006E18D1"/>
    <w:rsid w:val="006E65F9"/>
    <w:rsid w:val="006F2231"/>
    <w:rsid w:val="006F3397"/>
    <w:rsid w:val="006F5504"/>
    <w:rsid w:val="006F58CF"/>
    <w:rsid w:val="006F61E4"/>
    <w:rsid w:val="006F663B"/>
    <w:rsid w:val="006F6D89"/>
    <w:rsid w:val="006F7811"/>
    <w:rsid w:val="006F7C66"/>
    <w:rsid w:val="0070010A"/>
    <w:rsid w:val="00700281"/>
    <w:rsid w:val="00702091"/>
    <w:rsid w:val="007046E9"/>
    <w:rsid w:val="007051B6"/>
    <w:rsid w:val="00707E92"/>
    <w:rsid w:val="00710CCC"/>
    <w:rsid w:val="00712E98"/>
    <w:rsid w:val="00714193"/>
    <w:rsid w:val="00716EDF"/>
    <w:rsid w:val="007176AE"/>
    <w:rsid w:val="0071771A"/>
    <w:rsid w:val="00720DBB"/>
    <w:rsid w:val="00725475"/>
    <w:rsid w:val="007260E1"/>
    <w:rsid w:val="0072742E"/>
    <w:rsid w:val="00730751"/>
    <w:rsid w:val="00731954"/>
    <w:rsid w:val="00731F64"/>
    <w:rsid w:val="007356E7"/>
    <w:rsid w:val="00736363"/>
    <w:rsid w:val="00741FC7"/>
    <w:rsid w:val="00742DAE"/>
    <w:rsid w:val="00744C30"/>
    <w:rsid w:val="00750ED6"/>
    <w:rsid w:val="007520BE"/>
    <w:rsid w:val="00753F2E"/>
    <w:rsid w:val="00754D2D"/>
    <w:rsid w:val="00755EAC"/>
    <w:rsid w:val="0076254E"/>
    <w:rsid w:val="00762F20"/>
    <w:rsid w:val="007670D2"/>
    <w:rsid w:val="00771C34"/>
    <w:rsid w:val="00773C5D"/>
    <w:rsid w:val="0077607C"/>
    <w:rsid w:val="0077643B"/>
    <w:rsid w:val="007764C7"/>
    <w:rsid w:val="00776E21"/>
    <w:rsid w:val="00780D84"/>
    <w:rsid w:val="00783E56"/>
    <w:rsid w:val="0078581F"/>
    <w:rsid w:val="0078592E"/>
    <w:rsid w:val="00787920"/>
    <w:rsid w:val="00791215"/>
    <w:rsid w:val="007919D9"/>
    <w:rsid w:val="00792706"/>
    <w:rsid w:val="007932C0"/>
    <w:rsid w:val="007957E9"/>
    <w:rsid w:val="007958EB"/>
    <w:rsid w:val="00796002"/>
    <w:rsid w:val="00796FED"/>
    <w:rsid w:val="0079745C"/>
    <w:rsid w:val="00797A9E"/>
    <w:rsid w:val="00797E06"/>
    <w:rsid w:val="007A203E"/>
    <w:rsid w:val="007A3314"/>
    <w:rsid w:val="007A3DEA"/>
    <w:rsid w:val="007A5A00"/>
    <w:rsid w:val="007A6159"/>
    <w:rsid w:val="007A71E2"/>
    <w:rsid w:val="007B1AD7"/>
    <w:rsid w:val="007B553D"/>
    <w:rsid w:val="007B6A30"/>
    <w:rsid w:val="007C06C2"/>
    <w:rsid w:val="007C1D5B"/>
    <w:rsid w:val="007C3384"/>
    <w:rsid w:val="007C381D"/>
    <w:rsid w:val="007C3FF0"/>
    <w:rsid w:val="007C46C5"/>
    <w:rsid w:val="007C730F"/>
    <w:rsid w:val="007D1478"/>
    <w:rsid w:val="007D28E3"/>
    <w:rsid w:val="007D3868"/>
    <w:rsid w:val="007D41ED"/>
    <w:rsid w:val="007D5EA8"/>
    <w:rsid w:val="007D6553"/>
    <w:rsid w:val="007D6BC2"/>
    <w:rsid w:val="007D6F9D"/>
    <w:rsid w:val="007D7134"/>
    <w:rsid w:val="007E20E0"/>
    <w:rsid w:val="007E2A2B"/>
    <w:rsid w:val="007E3146"/>
    <w:rsid w:val="007E3874"/>
    <w:rsid w:val="007E3DCC"/>
    <w:rsid w:val="007E5B3B"/>
    <w:rsid w:val="007E6B7D"/>
    <w:rsid w:val="007F4CA2"/>
    <w:rsid w:val="007F5459"/>
    <w:rsid w:val="007F60E6"/>
    <w:rsid w:val="008064AC"/>
    <w:rsid w:val="00806967"/>
    <w:rsid w:val="00806988"/>
    <w:rsid w:val="008079ED"/>
    <w:rsid w:val="00807FA5"/>
    <w:rsid w:val="00810EF5"/>
    <w:rsid w:val="00812244"/>
    <w:rsid w:val="0081317D"/>
    <w:rsid w:val="00814E3C"/>
    <w:rsid w:val="00823A02"/>
    <w:rsid w:val="00823BA4"/>
    <w:rsid w:val="00824A44"/>
    <w:rsid w:val="00827ABE"/>
    <w:rsid w:val="00831308"/>
    <w:rsid w:val="00835991"/>
    <w:rsid w:val="00836BF3"/>
    <w:rsid w:val="008375AC"/>
    <w:rsid w:val="00837A8A"/>
    <w:rsid w:val="00837D41"/>
    <w:rsid w:val="008419AB"/>
    <w:rsid w:val="00844037"/>
    <w:rsid w:val="008473EB"/>
    <w:rsid w:val="008547AB"/>
    <w:rsid w:val="00854DAB"/>
    <w:rsid w:val="0085615E"/>
    <w:rsid w:val="00856445"/>
    <w:rsid w:val="00856719"/>
    <w:rsid w:val="008606DC"/>
    <w:rsid w:val="00861185"/>
    <w:rsid w:val="00861C14"/>
    <w:rsid w:val="00865577"/>
    <w:rsid w:val="00874558"/>
    <w:rsid w:val="00877DD6"/>
    <w:rsid w:val="0088023E"/>
    <w:rsid w:val="00883A63"/>
    <w:rsid w:val="00883EF8"/>
    <w:rsid w:val="008851B3"/>
    <w:rsid w:val="00885A8E"/>
    <w:rsid w:val="00885F9D"/>
    <w:rsid w:val="0088694D"/>
    <w:rsid w:val="008869DD"/>
    <w:rsid w:val="00887CFC"/>
    <w:rsid w:val="00890AAA"/>
    <w:rsid w:val="00890DF9"/>
    <w:rsid w:val="00891491"/>
    <w:rsid w:val="00894E2F"/>
    <w:rsid w:val="008956C2"/>
    <w:rsid w:val="00895806"/>
    <w:rsid w:val="008A1973"/>
    <w:rsid w:val="008A1ECD"/>
    <w:rsid w:val="008A20DD"/>
    <w:rsid w:val="008A5111"/>
    <w:rsid w:val="008A51CC"/>
    <w:rsid w:val="008A575B"/>
    <w:rsid w:val="008A66BB"/>
    <w:rsid w:val="008B03DC"/>
    <w:rsid w:val="008B18E1"/>
    <w:rsid w:val="008B288E"/>
    <w:rsid w:val="008B3C37"/>
    <w:rsid w:val="008C2724"/>
    <w:rsid w:val="008C3F6B"/>
    <w:rsid w:val="008C6404"/>
    <w:rsid w:val="008D01E2"/>
    <w:rsid w:val="008D311B"/>
    <w:rsid w:val="008D48DE"/>
    <w:rsid w:val="008D6022"/>
    <w:rsid w:val="008D644D"/>
    <w:rsid w:val="008D784E"/>
    <w:rsid w:val="008E4092"/>
    <w:rsid w:val="008E4900"/>
    <w:rsid w:val="008E6BA7"/>
    <w:rsid w:val="008E7BF0"/>
    <w:rsid w:val="008F62BE"/>
    <w:rsid w:val="0090075C"/>
    <w:rsid w:val="0090178F"/>
    <w:rsid w:val="00901AEF"/>
    <w:rsid w:val="00901E9C"/>
    <w:rsid w:val="00903908"/>
    <w:rsid w:val="00903F1F"/>
    <w:rsid w:val="0090458D"/>
    <w:rsid w:val="009100F6"/>
    <w:rsid w:val="00911C0F"/>
    <w:rsid w:val="00913308"/>
    <w:rsid w:val="00915D04"/>
    <w:rsid w:val="009221F7"/>
    <w:rsid w:val="00922E70"/>
    <w:rsid w:val="00924F70"/>
    <w:rsid w:val="00924F7A"/>
    <w:rsid w:val="00925889"/>
    <w:rsid w:val="009274C8"/>
    <w:rsid w:val="009323C5"/>
    <w:rsid w:val="009345AE"/>
    <w:rsid w:val="00934F49"/>
    <w:rsid w:val="00936D55"/>
    <w:rsid w:val="009408CD"/>
    <w:rsid w:val="00940E60"/>
    <w:rsid w:val="00941311"/>
    <w:rsid w:val="0094278A"/>
    <w:rsid w:val="00942BE6"/>
    <w:rsid w:val="009447F6"/>
    <w:rsid w:val="00947477"/>
    <w:rsid w:val="00950399"/>
    <w:rsid w:val="00950E00"/>
    <w:rsid w:val="00956E78"/>
    <w:rsid w:val="00957AD8"/>
    <w:rsid w:val="0096032C"/>
    <w:rsid w:val="0096143A"/>
    <w:rsid w:val="009629D3"/>
    <w:rsid w:val="009637E2"/>
    <w:rsid w:val="009654D8"/>
    <w:rsid w:val="00966210"/>
    <w:rsid w:val="00967A9E"/>
    <w:rsid w:val="009731C8"/>
    <w:rsid w:val="00974A26"/>
    <w:rsid w:val="00974D15"/>
    <w:rsid w:val="0097522E"/>
    <w:rsid w:val="00975B78"/>
    <w:rsid w:val="00975CFF"/>
    <w:rsid w:val="00976620"/>
    <w:rsid w:val="00976C4A"/>
    <w:rsid w:val="009818AE"/>
    <w:rsid w:val="00982565"/>
    <w:rsid w:val="00982EB9"/>
    <w:rsid w:val="00983D35"/>
    <w:rsid w:val="00984383"/>
    <w:rsid w:val="00984445"/>
    <w:rsid w:val="00984AB4"/>
    <w:rsid w:val="00986ED2"/>
    <w:rsid w:val="00987D7E"/>
    <w:rsid w:val="0099021C"/>
    <w:rsid w:val="00990CC3"/>
    <w:rsid w:val="00990E9E"/>
    <w:rsid w:val="0099233E"/>
    <w:rsid w:val="00993C00"/>
    <w:rsid w:val="009943D0"/>
    <w:rsid w:val="009966E1"/>
    <w:rsid w:val="009A1E38"/>
    <w:rsid w:val="009A23E8"/>
    <w:rsid w:val="009A297A"/>
    <w:rsid w:val="009A4C15"/>
    <w:rsid w:val="009A5244"/>
    <w:rsid w:val="009A6D03"/>
    <w:rsid w:val="009A7D8D"/>
    <w:rsid w:val="009B3312"/>
    <w:rsid w:val="009B4611"/>
    <w:rsid w:val="009B4B7D"/>
    <w:rsid w:val="009C0BB2"/>
    <w:rsid w:val="009C340A"/>
    <w:rsid w:val="009C3972"/>
    <w:rsid w:val="009C5B08"/>
    <w:rsid w:val="009D020B"/>
    <w:rsid w:val="009D4174"/>
    <w:rsid w:val="009D55FF"/>
    <w:rsid w:val="009D6F6E"/>
    <w:rsid w:val="009D7E55"/>
    <w:rsid w:val="009E17D7"/>
    <w:rsid w:val="009E1CFC"/>
    <w:rsid w:val="009E2B35"/>
    <w:rsid w:val="009E3A45"/>
    <w:rsid w:val="009E3EB1"/>
    <w:rsid w:val="009E4230"/>
    <w:rsid w:val="009E4886"/>
    <w:rsid w:val="009F0A89"/>
    <w:rsid w:val="009F0CD2"/>
    <w:rsid w:val="009F11B3"/>
    <w:rsid w:val="009F2C4C"/>
    <w:rsid w:val="009F6A31"/>
    <w:rsid w:val="00A027F4"/>
    <w:rsid w:val="00A030E4"/>
    <w:rsid w:val="00A06F4E"/>
    <w:rsid w:val="00A07D17"/>
    <w:rsid w:val="00A10089"/>
    <w:rsid w:val="00A1230A"/>
    <w:rsid w:val="00A154CA"/>
    <w:rsid w:val="00A20495"/>
    <w:rsid w:val="00A26C63"/>
    <w:rsid w:val="00A26EDE"/>
    <w:rsid w:val="00A314FE"/>
    <w:rsid w:val="00A3283A"/>
    <w:rsid w:val="00A33B4C"/>
    <w:rsid w:val="00A3417F"/>
    <w:rsid w:val="00A34C5B"/>
    <w:rsid w:val="00A36842"/>
    <w:rsid w:val="00A416F8"/>
    <w:rsid w:val="00A42F12"/>
    <w:rsid w:val="00A4302E"/>
    <w:rsid w:val="00A45868"/>
    <w:rsid w:val="00A4770D"/>
    <w:rsid w:val="00A55FAB"/>
    <w:rsid w:val="00A60DF8"/>
    <w:rsid w:val="00A61A32"/>
    <w:rsid w:val="00A63273"/>
    <w:rsid w:val="00A67435"/>
    <w:rsid w:val="00A67626"/>
    <w:rsid w:val="00A70133"/>
    <w:rsid w:val="00A7067A"/>
    <w:rsid w:val="00A75E0E"/>
    <w:rsid w:val="00A8093E"/>
    <w:rsid w:val="00A84EEE"/>
    <w:rsid w:val="00A855C8"/>
    <w:rsid w:val="00A8701C"/>
    <w:rsid w:val="00A936F1"/>
    <w:rsid w:val="00A93ABC"/>
    <w:rsid w:val="00A95917"/>
    <w:rsid w:val="00AA0158"/>
    <w:rsid w:val="00AA2854"/>
    <w:rsid w:val="00AA5C9B"/>
    <w:rsid w:val="00AA74BD"/>
    <w:rsid w:val="00AA74F0"/>
    <w:rsid w:val="00AB1BAB"/>
    <w:rsid w:val="00AB34FE"/>
    <w:rsid w:val="00AB4947"/>
    <w:rsid w:val="00AB499B"/>
    <w:rsid w:val="00AB4F58"/>
    <w:rsid w:val="00AB7080"/>
    <w:rsid w:val="00AC0DBD"/>
    <w:rsid w:val="00AC1E2C"/>
    <w:rsid w:val="00AC3130"/>
    <w:rsid w:val="00AC5191"/>
    <w:rsid w:val="00AC5A7A"/>
    <w:rsid w:val="00AC5C36"/>
    <w:rsid w:val="00AC6964"/>
    <w:rsid w:val="00AD0BB9"/>
    <w:rsid w:val="00AD4A5A"/>
    <w:rsid w:val="00AD4A87"/>
    <w:rsid w:val="00AD4D25"/>
    <w:rsid w:val="00AD4FD7"/>
    <w:rsid w:val="00AD5A3E"/>
    <w:rsid w:val="00AD6C59"/>
    <w:rsid w:val="00AD742D"/>
    <w:rsid w:val="00AD75DD"/>
    <w:rsid w:val="00AE401C"/>
    <w:rsid w:val="00AE45E3"/>
    <w:rsid w:val="00AE4A05"/>
    <w:rsid w:val="00AE52CC"/>
    <w:rsid w:val="00AF2682"/>
    <w:rsid w:val="00AF39EC"/>
    <w:rsid w:val="00AF58B9"/>
    <w:rsid w:val="00AF6C77"/>
    <w:rsid w:val="00B019B3"/>
    <w:rsid w:val="00B03859"/>
    <w:rsid w:val="00B038B9"/>
    <w:rsid w:val="00B038FD"/>
    <w:rsid w:val="00B06D9F"/>
    <w:rsid w:val="00B07411"/>
    <w:rsid w:val="00B10F4D"/>
    <w:rsid w:val="00B1131D"/>
    <w:rsid w:val="00B12B0A"/>
    <w:rsid w:val="00B131CC"/>
    <w:rsid w:val="00B133D3"/>
    <w:rsid w:val="00B13624"/>
    <w:rsid w:val="00B1400E"/>
    <w:rsid w:val="00B15C53"/>
    <w:rsid w:val="00B16943"/>
    <w:rsid w:val="00B169E4"/>
    <w:rsid w:val="00B177AB"/>
    <w:rsid w:val="00B2218F"/>
    <w:rsid w:val="00B229B4"/>
    <w:rsid w:val="00B2445F"/>
    <w:rsid w:val="00B260EB"/>
    <w:rsid w:val="00B32098"/>
    <w:rsid w:val="00B33321"/>
    <w:rsid w:val="00B35E41"/>
    <w:rsid w:val="00B369AE"/>
    <w:rsid w:val="00B37B20"/>
    <w:rsid w:val="00B40D10"/>
    <w:rsid w:val="00B41D91"/>
    <w:rsid w:val="00B43827"/>
    <w:rsid w:val="00B526E1"/>
    <w:rsid w:val="00B53955"/>
    <w:rsid w:val="00B53B30"/>
    <w:rsid w:val="00B53CB7"/>
    <w:rsid w:val="00B54F7F"/>
    <w:rsid w:val="00B617DE"/>
    <w:rsid w:val="00B632DF"/>
    <w:rsid w:val="00B64477"/>
    <w:rsid w:val="00B667C5"/>
    <w:rsid w:val="00B67E2F"/>
    <w:rsid w:val="00B7211F"/>
    <w:rsid w:val="00B73805"/>
    <w:rsid w:val="00B744C4"/>
    <w:rsid w:val="00B82003"/>
    <w:rsid w:val="00B82701"/>
    <w:rsid w:val="00B86623"/>
    <w:rsid w:val="00B87201"/>
    <w:rsid w:val="00B90650"/>
    <w:rsid w:val="00B94728"/>
    <w:rsid w:val="00B94D1B"/>
    <w:rsid w:val="00B973EF"/>
    <w:rsid w:val="00B97EBC"/>
    <w:rsid w:val="00B97ECD"/>
    <w:rsid w:val="00BA2F79"/>
    <w:rsid w:val="00BA572A"/>
    <w:rsid w:val="00BB04D1"/>
    <w:rsid w:val="00BB0690"/>
    <w:rsid w:val="00BB0CCE"/>
    <w:rsid w:val="00BB359B"/>
    <w:rsid w:val="00BB3BB2"/>
    <w:rsid w:val="00BB4639"/>
    <w:rsid w:val="00BC39C1"/>
    <w:rsid w:val="00BC6A0A"/>
    <w:rsid w:val="00BC6AE3"/>
    <w:rsid w:val="00BD117F"/>
    <w:rsid w:val="00BD2FD2"/>
    <w:rsid w:val="00BD3C2E"/>
    <w:rsid w:val="00BD3EFC"/>
    <w:rsid w:val="00BD4B38"/>
    <w:rsid w:val="00BD4CEB"/>
    <w:rsid w:val="00BD4E48"/>
    <w:rsid w:val="00BD5FA6"/>
    <w:rsid w:val="00BD662B"/>
    <w:rsid w:val="00BE081F"/>
    <w:rsid w:val="00BE2ABB"/>
    <w:rsid w:val="00BE305D"/>
    <w:rsid w:val="00BE4EE5"/>
    <w:rsid w:val="00BE5777"/>
    <w:rsid w:val="00BF0AF2"/>
    <w:rsid w:val="00BF1922"/>
    <w:rsid w:val="00BF5AEE"/>
    <w:rsid w:val="00BF5AF6"/>
    <w:rsid w:val="00C01806"/>
    <w:rsid w:val="00C04251"/>
    <w:rsid w:val="00C0584C"/>
    <w:rsid w:val="00C05C68"/>
    <w:rsid w:val="00C06609"/>
    <w:rsid w:val="00C14997"/>
    <w:rsid w:val="00C15B21"/>
    <w:rsid w:val="00C164A0"/>
    <w:rsid w:val="00C175C3"/>
    <w:rsid w:val="00C17D7D"/>
    <w:rsid w:val="00C2090F"/>
    <w:rsid w:val="00C21CC0"/>
    <w:rsid w:val="00C21D42"/>
    <w:rsid w:val="00C23BB5"/>
    <w:rsid w:val="00C23D2E"/>
    <w:rsid w:val="00C2593D"/>
    <w:rsid w:val="00C26033"/>
    <w:rsid w:val="00C265D8"/>
    <w:rsid w:val="00C27842"/>
    <w:rsid w:val="00C32650"/>
    <w:rsid w:val="00C352DE"/>
    <w:rsid w:val="00C35703"/>
    <w:rsid w:val="00C36DAE"/>
    <w:rsid w:val="00C41D94"/>
    <w:rsid w:val="00C46B82"/>
    <w:rsid w:val="00C47DA5"/>
    <w:rsid w:val="00C52CA6"/>
    <w:rsid w:val="00C54519"/>
    <w:rsid w:val="00C5489E"/>
    <w:rsid w:val="00C55CE4"/>
    <w:rsid w:val="00C56CE7"/>
    <w:rsid w:val="00C609C7"/>
    <w:rsid w:val="00C60D2C"/>
    <w:rsid w:val="00C6169F"/>
    <w:rsid w:val="00C62D20"/>
    <w:rsid w:val="00C634C2"/>
    <w:rsid w:val="00C66360"/>
    <w:rsid w:val="00C66F7E"/>
    <w:rsid w:val="00C67D18"/>
    <w:rsid w:val="00C74017"/>
    <w:rsid w:val="00C74327"/>
    <w:rsid w:val="00C7473A"/>
    <w:rsid w:val="00C76AC9"/>
    <w:rsid w:val="00C76BCF"/>
    <w:rsid w:val="00C779F9"/>
    <w:rsid w:val="00C801AA"/>
    <w:rsid w:val="00C81D5B"/>
    <w:rsid w:val="00C84A28"/>
    <w:rsid w:val="00C85897"/>
    <w:rsid w:val="00C8627D"/>
    <w:rsid w:val="00C86D7B"/>
    <w:rsid w:val="00C979A9"/>
    <w:rsid w:val="00C979BA"/>
    <w:rsid w:val="00CA1A14"/>
    <w:rsid w:val="00CA21E6"/>
    <w:rsid w:val="00CA3688"/>
    <w:rsid w:val="00CA519D"/>
    <w:rsid w:val="00CA53DC"/>
    <w:rsid w:val="00CA5B06"/>
    <w:rsid w:val="00CA7F2C"/>
    <w:rsid w:val="00CB5244"/>
    <w:rsid w:val="00CC02C3"/>
    <w:rsid w:val="00CC03BF"/>
    <w:rsid w:val="00CC146F"/>
    <w:rsid w:val="00CC38A5"/>
    <w:rsid w:val="00CC5D44"/>
    <w:rsid w:val="00CD01DB"/>
    <w:rsid w:val="00CD0551"/>
    <w:rsid w:val="00CD230F"/>
    <w:rsid w:val="00CD5428"/>
    <w:rsid w:val="00CD5D4F"/>
    <w:rsid w:val="00CD7389"/>
    <w:rsid w:val="00CD7A15"/>
    <w:rsid w:val="00CE0A41"/>
    <w:rsid w:val="00CE1E45"/>
    <w:rsid w:val="00CE20E3"/>
    <w:rsid w:val="00CE4817"/>
    <w:rsid w:val="00CE529D"/>
    <w:rsid w:val="00CE5AB5"/>
    <w:rsid w:val="00CE7399"/>
    <w:rsid w:val="00CE7860"/>
    <w:rsid w:val="00CF0A6D"/>
    <w:rsid w:val="00CF0DCB"/>
    <w:rsid w:val="00CF10C3"/>
    <w:rsid w:val="00CF53F0"/>
    <w:rsid w:val="00CF64C2"/>
    <w:rsid w:val="00D0096A"/>
    <w:rsid w:val="00D0441F"/>
    <w:rsid w:val="00D1079D"/>
    <w:rsid w:val="00D1132C"/>
    <w:rsid w:val="00D11ACF"/>
    <w:rsid w:val="00D135C7"/>
    <w:rsid w:val="00D15941"/>
    <w:rsid w:val="00D22325"/>
    <w:rsid w:val="00D24669"/>
    <w:rsid w:val="00D2491C"/>
    <w:rsid w:val="00D24ECE"/>
    <w:rsid w:val="00D25AB0"/>
    <w:rsid w:val="00D27CC9"/>
    <w:rsid w:val="00D302F3"/>
    <w:rsid w:val="00D30579"/>
    <w:rsid w:val="00D32097"/>
    <w:rsid w:val="00D3393E"/>
    <w:rsid w:val="00D37B65"/>
    <w:rsid w:val="00D42100"/>
    <w:rsid w:val="00D42BF6"/>
    <w:rsid w:val="00D4422C"/>
    <w:rsid w:val="00D47281"/>
    <w:rsid w:val="00D47ED6"/>
    <w:rsid w:val="00D5010D"/>
    <w:rsid w:val="00D5318B"/>
    <w:rsid w:val="00D56158"/>
    <w:rsid w:val="00D56F89"/>
    <w:rsid w:val="00D570C7"/>
    <w:rsid w:val="00D57972"/>
    <w:rsid w:val="00D6443F"/>
    <w:rsid w:val="00D6575F"/>
    <w:rsid w:val="00D66698"/>
    <w:rsid w:val="00D732A0"/>
    <w:rsid w:val="00D738EF"/>
    <w:rsid w:val="00D75222"/>
    <w:rsid w:val="00D762C8"/>
    <w:rsid w:val="00D76B18"/>
    <w:rsid w:val="00D772BC"/>
    <w:rsid w:val="00D805A4"/>
    <w:rsid w:val="00D819D9"/>
    <w:rsid w:val="00D81C34"/>
    <w:rsid w:val="00D835AF"/>
    <w:rsid w:val="00D8431B"/>
    <w:rsid w:val="00D928B5"/>
    <w:rsid w:val="00D932D6"/>
    <w:rsid w:val="00D93D5E"/>
    <w:rsid w:val="00D9737D"/>
    <w:rsid w:val="00DA01B1"/>
    <w:rsid w:val="00DA152C"/>
    <w:rsid w:val="00DA38F6"/>
    <w:rsid w:val="00DA426A"/>
    <w:rsid w:val="00DA451D"/>
    <w:rsid w:val="00DA4912"/>
    <w:rsid w:val="00DA7CCD"/>
    <w:rsid w:val="00DB1F73"/>
    <w:rsid w:val="00DB65A1"/>
    <w:rsid w:val="00DB7523"/>
    <w:rsid w:val="00DC38A6"/>
    <w:rsid w:val="00DC4B41"/>
    <w:rsid w:val="00DD18A0"/>
    <w:rsid w:val="00DD2967"/>
    <w:rsid w:val="00DD444A"/>
    <w:rsid w:val="00DD4EAD"/>
    <w:rsid w:val="00DD5AE9"/>
    <w:rsid w:val="00DD7C97"/>
    <w:rsid w:val="00DE22A2"/>
    <w:rsid w:val="00DE2641"/>
    <w:rsid w:val="00DE7B60"/>
    <w:rsid w:val="00DE7C51"/>
    <w:rsid w:val="00DF2437"/>
    <w:rsid w:val="00DF6ADA"/>
    <w:rsid w:val="00E00F11"/>
    <w:rsid w:val="00E05135"/>
    <w:rsid w:val="00E10A2F"/>
    <w:rsid w:val="00E10C10"/>
    <w:rsid w:val="00E115DD"/>
    <w:rsid w:val="00E11F0D"/>
    <w:rsid w:val="00E12338"/>
    <w:rsid w:val="00E131BE"/>
    <w:rsid w:val="00E13F3B"/>
    <w:rsid w:val="00E15F02"/>
    <w:rsid w:val="00E1702C"/>
    <w:rsid w:val="00E17031"/>
    <w:rsid w:val="00E242E1"/>
    <w:rsid w:val="00E2554D"/>
    <w:rsid w:val="00E31167"/>
    <w:rsid w:val="00E312A3"/>
    <w:rsid w:val="00E3271A"/>
    <w:rsid w:val="00E33F4A"/>
    <w:rsid w:val="00E35823"/>
    <w:rsid w:val="00E35929"/>
    <w:rsid w:val="00E45521"/>
    <w:rsid w:val="00E45968"/>
    <w:rsid w:val="00E47283"/>
    <w:rsid w:val="00E5091A"/>
    <w:rsid w:val="00E51A72"/>
    <w:rsid w:val="00E5233B"/>
    <w:rsid w:val="00E57FE2"/>
    <w:rsid w:val="00E62BE4"/>
    <w:rsid w:val="00E630A7"/>
    <w:rsid w:val="00E63C4C"/>
    <w:rsid w:val="00E63E33"/>
    <w:rsid w:val="00E6487C"/>
    <w:rsid w:val="00E65BDE"/>
    <w:rsid w:val="00E67212"/>
    <w:rsid w:val="00E70F0A"/>
    <w:rsid w:val="00E720C2"/>
    <w:rsid w:val="00E7271E"/>
    <w:rsid w:val="00E7292C"/>
    <w:rsid w:val="00E74281"/>
    <w:rsid w:val="00E7434E"/>
    <w:rsid w:val="00E74585"/>
    <w:rsid w:val="00E77818"/>
    <w:rsid w:val="00E819C3"/>
    <w:rsid w:val="00E902D9"/>
    <w:rsid w:val="00E9156F"/>
    <w:rsid w:val="00E9463C"/>
    <w:rsid w:val="00E949B8"/>
    <w:rsid w:val="00E95443"/>
    <w:rsid w:val="00E97559"/>
    <w:rsid w:val="00E976A3"/>
    <w:rsid w:val="00EA008F"/>
    <w:rsid w:val="00EA0ABF"/>
    <w:rsid w:val="00EA10E7"/>
    <w:rsid w:val="00EA26DD"/>
    <w:rsid w:val="00EA47C9"/>
    <w:rsid w:val="00EA58CF"/>
    <w:rsid w:val="00EA65B1"/>
    <w:rsid w:val="00EB1229"/>
    <w:rsid w:val="00EB55F9"/>
    <w:rsid w:val="00EC02E6"/>
    <w:rsid w:val="00EC108F"/>
    <w:rsid w:val="00EC2118"/>
    <w:rsid w:val="00EC303A"/>
    <w:rsid w:val="00EC3C0C"/>
    <w:rsid w:val="00EC436A"/>
    <w:rsid w:val="00EC4B22"/>
    <w:rsid w:val="00EC6E65"/>
    <w:rsid w:val="00EC6F59"/>
    <w:rsid w:val="00ED0350"/>
    <w:rsid w:val="00ED2177"/>
    <w:rsid w:val="00ED277C"/>
    <w:rsid w:val="00ED67D9"/>
    <w:rsid w:val="00ED7993"/>
    <w:rsid w:val="00EE082F"/>
    <w:rsid w:val="00EE6367"/>
    <w:rsid w:val="00EF0749"/>
    <w:rsid w:val="00EF2CA1"/>
    <w:rsid w:val="00EF704A"/>
    <w:rsid w:val="00F11999"/>
    <w:rsid w:val="00F12941"/>
    <w:rsid w:val="00F13BE9"/>
    <w:rsid w:val="00F15190"/>
    <w:rsid w:val="00F1768A"/>
    <w:rsid w:val="00F17AC7"/>
    <w:rsid w:val="00F23CB5"/>
    <w:rsid w:val="00F270E5"/>
    <w:rsid w:val="00F323E8"/>
    <w:rsid w:val="00F3453E"/>
    <w:rsid w:val="00F36BFF"/>
    <w:rsid w:val="00F36E87"/>
    <w:rsid w:val="00F370CA"/>
    <w:rsid w:val="00F374DA"/>
    <w:rsid w:val="00F37606"/>
    <w:rsid w:val="00F37C41"/>
    <w:rsid w:val="00F40208"/>
    <w:rsid w:val="00F42F4A"/>
    <w:rsid w:val="00F44A9E"/>
    <w:rsid w:val="00F4633F"/>
    <w:rsid w:val="00F46E43"/>
    <w:rsid w:val="00F47BDD"/>
    <w:rsid w:val="00F50DB0"/>
    <w:rsid w:val="00F52E0E"/>
    <w:rsid w:val="00F6351E"/>
    <w:rsid w:val="00F66BBF"/>
    <w:rsid w:val="00F672DE"/>
    <w:rsid w:val="00F676F1"/>
    <w:rsid w:val="00F7027D"/>
    <w:rsid w:val="00F72ABE"/>
    <w:rsid w:val="00F72EE5"/>
    <w:rsid w:val="00F748E4"/>
    <w:rsid w:val="00F8482A"/>
    <w:rsid w:val="00F84CED"/>
    <w:rsid w:val="00F85AA0"/>
    <w:rsid w:val="00F867AD"/>
    <w:rsid w:val="00F93AB0"/>
    <w:rsid w:val="00F93E99"/>
    <w:rsid w:val="00F94819"/>
    <w:rsid w:val="00FB0B4F"/>
    <w:rsid w:val="00FB0D2F"/>
    <w:rsid w:val="00FB3AB6"/>
    <w:rsid w:val="00FB3F76"/>
    <w:rsid w:val="00FB56B1"/>
    <w:rsid w:val="00FB5EC2"/>
    <w:rsid w:val="00FB6636"/>
    <w:rsid w:val="00FC00A4"/>
    <w:rsid w:val="00FC198A"/>
    <w:rsid w:val="00FC37D1"/>
    <w:rsid w:val="00FC5303"/>
    <w:rsid w:val="00FC6C36"/>
    <w:rsid w:val="00FD093F"/>
    <w:rsid w:val="00FD1E59"/>
    <w:rsid w:val="00FD1E62"/>
    <w:rsid w:val="00FD2389"/>
    <w:rsid w:val="00FD49A0"/>
    <w:rsid w:val="00FD4A25"/>
    <w:rsid w:val="00FD61FC"/>
    <w:rsid w:val="00FD7B71"/>
    <w:rsid w:val="00FD7CB0"/>
    <w:rsid w:val="00FD7F79"/>
    <w:rsid w:val="00FE10C4"/>
    <w:rsid w:val="00FE2E16"/>
    <w:rsid w:val="00FE3316"/>
    <w:rsid w:val="00FE33FB"/>
    <w:rsid w:val="00FE4744"/>
    <w:rsid w:val="00FF2C69"/>
    <w:rsid w:val="00FF6421"/>
    <w:rsid w:val="00FF6EB3"/>
    <w:rsid w:val="00FF6FD8"/>
    <w:rsid w:val="00FF7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5C867"/>
  <w15:docId w15:val="{7D07E09D-8809-4DFC-A501-B8C4968A9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CA1"/>
    <w:pPr>
      <w:overflowPunct w:val="0"/>
      <w:autoSpaceDE w:val="0"/>
      <w:autoSpaceDN w:val="0"/>
      <w:adjustRightInd w:val="0"/>
      <w:textAlignment w:val="baseline"/>
    </w:pPr>
    <w:rPr>
      <w:rFonts w:eastAsia="Times New Roman" w:cs="Times New Roman"/>
      <w:szCs w:val="20"/>
    </w:rPr>
  </w:style>
  <w:style w:type="paragraph" w:styleId="Heading1">
    <w:name w:val="heading 1"/>
    <w:aliases w:val="JAIN HEADING 1"/>
    <w:basedOn w:val="Normal"/>
    <w:next w:val="BodyText"/>
    <w:link w:val="Heading1Char"/>
    <w:qFormat/>
    <w:rsid w:val="00EF2CA1"/>
    <w:pPr>
      <w:keepNext/>
      <w:numPr>
        <w:numId w:val="1"/>
      </w:numPr>
      <w:tabs>
        <w:tab w:val="left" w:pos="900"/>
      </w:tabs>
      <w:spacing w:before="240"/>
      <w:jc w:val="both"/>
      <w:outlineLvl w:val="0"/>
    </w:pPr>
    <w:rPr>
      <w:b/>
      <w:caps/>
      <w:color w:val="000000"/>
      <w:sz w:val="18"/>
    </w:rPr>
  </w:style>
  <w:style w:type="paragraph" w:styleId="Heading2">
    <w:name w:val="heading 2"/>
    <w:aliases w:val="JAIN HEADING 2,2,H2,Heading 2 Char1 Char,Heading 2 Char2,h2"/>
    <w:basedOn w:val="Normal"/>
    <w:next w:val="BodyText"/>
    <w:link w:val="Heading2Char"/>
    <w:qFormat/>
    <w:rsid w:val="00EF2CA1"/>
    <w:pPr>
      <w:numPr>
        <w:ilvl w:val="1"/>
        <w:numId w:val="1"/>
      </w:numPr>
      <w:tabs>
        <w:tab w:val="left" w:pos="792"/>
      </w:tabs>
      <w:spacing w:before="120"/>
      <w:jc w:val="both"/>
      <w:outlineLvl w:val="1"/>
    </w:pPr>
    <w:rPr>
      <w:color w:val="000000"/>
      <w:sz w:val="18"/>
    </w:rPr>
  </w:style>
  <w:style w:type="paragraph" w:styleId="Heading3">
    <w:name w:val="heading 3"/>
    <w:aliases w:val="JAIN HEADING 3"/>
    <w:basedOn w:val="Normal"/>
    <w:next w:val="BodyText"/>
    <w:link w:val="Heading3Char"/>
    <w:qFormat/>
    <w:rsid w:val="00EF2CA1"/>
    <w:pPr>
      <w:numPr>
        <w:ilvl w:val="2"/>
        <w:numId w:val="1"/>
      </w:numPr>
      <w:tabs>
        <w:tab w:val="left" w:pos="2160"/>
      </w:tabs>
      <w:spacing w:after="240"/>
      <w:jc w:val="both"/>
      <w:outlineLvl w:val="2"/>
    </w:pPr>
    <w:rPr>
      <w:noProof/>
      <w:color w:val="000000"/>
      <w:sz w:val="18"/>
    </w:rPr>
  </w:style>
  <w:style w:type="paragraph" w:styleId="Heading4">
    <w:name w:val="heading 4"/>
    <w:basedOn w:val="Normal"/>
    <w:next w:val="BodyText"/>
    <w:link w:val="Heading4Char"/>
    <w:qFormat/>
    <w:rsid w:val="00EF2CA1"/>
    <w:pPr>
      <w:numPr>
        <w:ilvl w:val="3"/>
        <w:numId w:val="1"/>
      </w:numPr>
      <w:tabs>
        <w:tab w:val="left" w:pos="2880"/>
      </w:tabs>
      <w:spacing w:after="240"/>
      <w:jc w:val="both"/>
      <w:outlineLvl w:val="3"/>
    </w:pPr>
    <w:rPr>
      <w:noProof/>
      <w:color w:val="000000"/>
      <w:sz w:val="18"/>
    </w:rPr>
  </w:style>
  <w:style w:type="paragraph" w:styleId="Heading5">
    <w:name w:val="heading 5"/>
    <w:aliases w:val="5,H5"/>
    <w:basedOn w:val="Normal"/>
    <w:next w:val="BodyText"/>
    <w:link w:val="Heading5Char"/>
    <w:qFormat/>
    <w:rsid w:val="00EF2CA1"/>
    <w:pPr>
      <w:numPr>
        <w:ilvl w:val="4"/>
        <w:numId w:val="1"/>
      </w:numPr>
      <w:tabs>
        <w:tab w:val="left" w:pos="3600"/>
      </w:tabs>
      <w:spacing w:after="240"/>
      <w:jc w:val="both"/>
      <w:outlineLvl w:val="4"/>
    </w:pPr>
    <w:rPr>
      <w:noProof/>
      <w:color w:val="000000"/>
      <w:sz w:val="18"/>
    </w:rPr>
  </w:style>
  <w:style w:type="paragraph" w:styleId="Heading6">
    <w:name w:val="heading 6"/>
    <w:aliases w:val="6,H6,h6"/>
    <w:basedOn w:val="Normal"/>
    <w:next w:val="BodyText"/>
    <w:link w:val="Heading6Char"/>
    <w:uiPriority w:val="9"/>
    <w:qFormat/>
    <w:rsid w:val="00EF2CA1"/>
    <w:pPr>
      <w:numPr>
        <w:ilvl w:val="5"/>
        <w:numId w:val="1"/>
      </w:numPr>
      <w:tabs>
        <w:tab w:val="left" w:pos="4320"/>
      </w:tabs>
      <w:spacing w:after="240"/>
      <w:jc w:val="both"/>
      <w:outlineLvl w:val="5"/>
    </w:pPr>
    <w:rPr>
      <w:noProof/>
      <w:color w:val="000000"/>
      <w:sz w:val="18"/>
    </w:rPr>
  </w:style>
  <w:style w:type="paragraph" w:styleId="Heading7">
    <w:name w:val="heading 7"/>
    <w:aliases w:val="H7"/>
    <w:basedOn w:val="Normal"/>
    <w:next w:val="BodyText"/>
    <w:link w:val="Heading7Char"/>
    <w:uiPriority w:val="9"/>
    <w:qFormat/>
    <w:rsid w:val="00EF2CA1"/>
    <w:pPr>
      <w:numPr>
        <w:ilvl w:val="6"/>
        <w:numId w:val="1"/>
      </w:numPr>
      <w:tabs>
        <w:tab w:val="left" w:pos="4320"/>
      </w:tabs>
      <w:spacing w:after="240"/>
      <w:jc w:val="both"/>
      <w:outlineLvl w:val="6"/>
    </w:pPr>
    <w:rPr>
      <w:noProof/>
      <w:color w:val="000000"/>
      <w:sz w:val="18"/>
    </w:rPr>
  </w:style>
  <w:style w:type="paragraph" w:styleId="Heading8">
    <w:name w:val="heading 8"/>
    <w:aliases w:val="H8"/>
    <w:basedOn w:val="Normal"/>
    <w:next w:val="BodyText"/>
    <w:link w:val="Heading8Char"/>
    <w:uiPriority w:val="9"/>
    <w:qFormat/>
    <w:rsid w:val="00EF2CA1"/>
    <w:pPr>
      <w:numPr>
        <w:ilvl w:val="7"/>
        <w:numId w:val="1"/>
      </w:numPr>
      <w:tabs>
        <w:tab w:val="left" w:pos="5040"/>
      </w:tabs>
      <w:spacing w:after="240"/>
      <w:jc w:val="both"/>
      <w:outlineLvl w:val="7"/>
    </w:pPr>
    <w:rPr>
      <w:noProof/>
      <w:color w:val="000000"/>
      <w:sz w:val="18"/>
    </w:rPr>
  </w:style>
  <w:style w:type="paragraph" w:styleId="Heading9">
    <w:name w:val="heading 9"/>
    <w:aliases w:val="H9"/>
    <w:basedOn w:val="Normal"/>
    <w:next w:val="BodyText"/>
    <w:link w:val="Heading9Char"/>
    <w:uiPriority w:val="9"/>
    <w:qFormat/>
    <w:rsid w:val="00EF2CA1"/>
    <w:pPr>
      <w:numPr>
        <w:ilvl w:val="8"/>
        <w:numId w:val="1"/>
      </w:numPr>
      <w:tabs>
        <w:tab w:val="left" w:pos="5760"/>
      </w:tabs>
      <w:spacing w:after="240"/>
      <w:jc w:val="both"/>
      <w:outlineLvl w:val="8"/>
    </w:pPr>
    <w:rPr>
      <w:noProof/>
      <w:color w:val="000000"/>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JAIN HEADING 3 Char"/>
    <w:basedOn w:val="DefaultParagraphFont"/>
    <w:link w:val="Heading3"/>
    <w:rsid w:val="00EF2CA1"/>
    <w:rPr>
      <w:rFonts w:eastAsia="Times New Roman" w:cs="Times New Roman"/>
      <w:noProof/>
      <w:color w:val="000000"/>
      <w:sz w:val="18"/>
      <w:szCs w:val="20"/>
    </w:rPr>
  </w:style>
  <w:style w:type="paragraph" w:customStyle="1" w:styleId="BodyText1">
    <w:name w:val="BodyText_1"/>
    <w:pPr>
      <w:overflowPunct w:val="0"/>
      <w:autoSpaceDE w:val="0"/>
      <w:autoSpaceDN w:val="0"/>
      <w:adjustRightInd w:val="0"/>
      <w:spacing w:before="120"/>
      <w:ind w:firstLine="432"/>
      <w:jc w:val="both"/>
      <w:textAlignment w:val="baseline"/>
    </w:pPr>
    <w:rPr>
      <w:rFonts w:eastAsia="Times New Roman" w:cs="Times New Roman"/>
      <w:noProof/>
      <w:sz w:val="18"/>
      <w:szCs w:val="20"/>
    </w:rPr>
  </w:style>
  <w:style w:type="paragraph" w:customStyle="1" w:styleId="xl34">
    <w:name w:val="xl34"/>
    <w:basedOn w:val="Normal"/>
    <w:rsid w:val="00EF2CA1"/>
    <w:pPr>
      <w:pBdr>
        <w:bottom w:val="single" w:sz="6" w:space="0" w:color="auto"/>
        <w:right w:val="single" w:sz="6" w:space="0" w:color="auto"/>
      </w:pBdr>
      <w:spacing w:before="100" w:after="100"/>
    </w:pPr>
  </w:style>
  <w:style w:type="character" w:customStyle="1" w:styleId="title3">
    <w:name w:val="title3"/>
    <w:rsid w:val="00EF2CA1"/>
    <w:rPr>
      <w:b/>
      <w:bCs/>
      <w:sz w:val="26"/>
      <w:szCs w:val="26"/>
    </w:rPr>
  </w:style>
  <w:style w:type="character" w:customStyle="1" w:styleId="Heading9Char">
    <w:name w:val="Heading 9 Char"/>
    <w:aliases w:val="H9 Char"/>
    <w:basedOn w:val="DefaultParagraphFont"/>
    <w:link w:val="Heading9"/>
    <w:rsid w:val="00EF2CA1"/>
    <w:rPr>
      <w:rFonts w:eastAsia="Times New Roman" w:cs="Times New Roman"/>
      <w:noProof/>
      <w:color w:val="000000"/>
      <w:sz w:val="18"/>
      <w:szCs w:val="20"/>
    </w:rPr>
  </w:style>
  <w:style w:type="paragraph" w:customStyle="1" w:styleId="Basic">
    <w:name w:val="Basic"/>
    <w:basedOn w:val="BGrnd"/>
    <w:rsid w:val="00EF2CA1"/>
    <w:pPr>
      <w:spacing w:after="0"/>
      <w:jc w:val="left"/>
    </w:pPr>
    <w:rPr>
      <w:rFonts w:ascii="Helvetica" w:hAnsi="Helvetica"/>
    </w:rPr>
  </w:style>
  <w:style w:type="paragraph" w:customStyle="1" w:styleId="WPNormal">
    <w:name w:val="WP_Normal"/>
    <w:basedOn w:val="Normal"/>
    <w:rsid w:val="00EF2CA1"/>
    <w:pPr>
      <w:jc w:val="both"/>
    </w:pPr>
    <w:rPr>
      <w:sz w:val="18"/>
    </w:rPr>
  </w:style>
  <w:style w:type="paragraph" w:customStyle="1" w:styleId="FLegal">
    <w:name w:val="FLegal"/>
    <w:basedOn w:val="FinalLegal"/>
    <w:rsid w:val="00EF2CA1"/>
    <w:pPr>
      <w:tabs>
        <w:tab w:val="left" w:pos="360"/>
      </w:tabs>
    </w:pPr>
  </w:style>
  <w:style w:type="character" w:customStyle="1" w:styleId="BodyTextChar">
    <w:name w:val="Body Text Char"/>
    <w:basedOn w:val="DefaultParagraphFont"/>
    <w:link w:val="BodyText"/>
    <w:rsid w:val="00EF2CA1"/>
    <w:rPr>
      <w:rFonts w:eastAsia="Times New Roman" w:cs="Times New Roman"/>
      <w:noProof/>
      <w:sz w:val="18"/>
      <w:szCs w:val="20"/>
    </w:rPr>
  </w:style>
  <w:style w:type="paragraph" w:customStyle="1" w:styleId="xl38">
    <w:name w:val="xl38"/>
    <w:basedOn w:val="Normal"/>
    <w:rsid w:val="00EF2CA1"/>
    <w:pPr>
      <w:pBdr>
        <w:top w:val="single" w:sz="6" w:space="0" w:color="auto"/>
        <w:left w:val="single" w:sz="6" w:space="0" w:color="auto"/>
      </w:pBdr>
      <w:spacing w:before="100" w:after="100"/>
    </w:pPr>
    <w:rPr>
      <w:rFonts w:ascii="Arial" w:hAnsi="Arial"/>
      <w:b/>
    </w:rPr>
  </w:style>
  <w:style w:type="paragraph" w:styleId="FootnoteText">
    <w:name w:val="footnote text"/>
    <w:basedOn w:val="Normal"/>
    <w:link w:val="FootnoteTextChar"/>
    <w:semiHidden/>
    <w:rsid w:val="00EF2CA1"/>
    <w:pPr>
      <w:jc w:val="both"/>
    </w:pPr>
    <w:rPr>
      <w:rFonts w:ascii="Times" w:hAnsi="Times"/>
      <w:noProof/>
      <w:sz w:val="20"/>
    </w:rPr>
  </w:style>
  <w:style w:type="character" w:customStyle="1" w:styleId="Heading6Char">
    <w:name w:val="Heading 6 Char"/>
    <w:aliases w:val="6 Char,H6 Char,h6 Char"/>
    <w:basedOn w:val="DefaultParagraphFont"/>
    <w:link w:val="Heading6"/>
    <w:rsid w:val="00EF2CA1"/>
    <w:rPr>
      <w:rFonts w:eastAsia="Times New Roman" w:cs="Times New Roman"/>
      <w:noProof/>
      <w:color w:val="000000"/>
      <w:sz w:val="18"/>
      <w:szCs w:val="20"/>
    </w:rPr>
  </w:style>
  <w:style w:type="paragraph" w:customStyle="1" w:styleId="BodyTxt1">
    <w:name w:val="Body Txt 1"/>
    <w:basedOn w:val="BodyText"/>
    <w:rsid w:val="00EF2CA1"/>
  </w:style>
  <w:style w:type="character" w:customStyle="1" w:styleId="Heading1Char">
    <w:name w:val="Heading 1 Char"/>
    <w:aliases w:val="JAIN HEADING 1 Char"/>
    <w:basedOn w:val="DefaultParagraphFont"/>
    <w:link w:val="Heading1"/>
    <w:uiPriority w:val="99"/>
    <w:rsid w:val="00EF2CA1"/>
    <w:rPr>
      <w:rFonts w:eastAsia="Times New Roman" w:cs="Times New Roman"/>
      <w:b/>
      <w:caps/>
      <w:color w:val="000000"/>
      <w:sz w:val="18"/>
      <w:szCs w:val="20"/>
    </w:rPr>
  </w:style>
  <w:style w:type="character" w:customStyle="1" w:styleId="Heading2Char">
    <w:name w:val="Heading 2 Char"/>
    <w:aliases w:val="JAIN HEADING 2 Char,2 Char,H2 Char,Heading 2 Char1 Char Char,Heading 2 Char2 Char,h2 Char"/>
    <w:basedOn w:val="DefaultParagraphFont"/>
    <w:link w:val="Heading2"/>
    <w:rsid w:val="00EF2CA1"/>
    <w:rPr>
      <w:rFonts w:eastAsia="Times New Roman" w:cs="Times New Roman"/>
      <w:color w:val="000000"/>
      <w:sz w:val="18"/>
      <w:szCs w:val="20"/>
    </w:rPr>
  </w:style>
  <w:style w:type="paragraph" w:customStyle="1" w:styleId="BodyTxt4">
    <w:name w:val="Body Txt 4"/>
    <w:basedOn w:val="BodyText"/>
    <w:rsid w:val="00EF2CA1"/>
    <w:pPr>
      <w:ind w:left="1296"/>
    </w:pPr>
  </w:style>
  <w:style w:type="paragraph" w:customStyle="1" w:styleId="big">
    <w:name w:val="big"/>
    <w:basedOn w:val="Normal"/>
    <w:rsid w:val="00EF2CA1"/>
    <w:pPr>
      <w:jc w:val="both"/>
    </w:pPr>
    <w:rPr>
      <w:noProof/>
      <w:sz w:val="18"/>
    </w:rPr>
  </w:style>
  <w:style w:type="character" w:customStyle="1" w:styleId="Heading4Char">
    <w:name w:val="Heading 4 Char"/>
    <w:basedOn w:val="DefaultParagraphFont"/>
    <w:link w:val="Heading4"/>
    <w:rsid w:val="00EF2CA1"/>
    <w:rPr>
      <w:rFonts w:eastAsia="Times New Roman" w:cs="Times New Roman"/>
      <w:noProof/>
      <w:color w:val="000000"/>
      <w:sz w:val="18"/>
      <w:szCs w:val="20"/>
    </w:rPr>
  </w:style>
  <w:style w:type="character" w:customStyle="1" w:styleId="Heading5Char">
    <w:name w:val="Heading 5 Char"/>
    <w:aliases w:val="5 Char,H5 Char"/>
    <w:basedOn w:val="DefaultParagraphFont"/>
    <w:link w:val="Heading5"/>
    <w:rsid w:val="00EF2CA1"/>
    <w:rPr>
      <w:rFonts w:eastAsia="Times New Roman" w:cs="Times New Roman"/>
      <w:noProof/>
      <w:color w:val="000000"/>
      <w:sz w:val="18"/>
      <w:szCs w:val="20"/>
    </w:rPr>
  </w:style>
  <w:style w:type="paragraph" w:customStyle="1" w:styleId="xl30">
    <w:name w:val="xl30"/>
    <w:basedOn w:val="Normal"/>
    <w:rsid w:val="00EF2CA1"/>
    <w:pPr>
      <w:pBdr>
        <w:bottom w:val="single" w:sz="6" w:space="0" w:color="auto"/>
      </w:pBdr>
      <w:spacing w:before="100" w:after="100"/>
    </w:pPr>
  </w:style>
  <w:style w:type="character" w:customStyle="1" w:styleId="FootnoteTextChar">
    <w:name w:val="Footnote Text Char"/>
    <w:basedOn w:val="DefaultParagraphFont"/>
    <w:link w:val="FootnoteText"/>
    <w:semiHidden/>
    <w:rsid w:val="00EF2CA1"/>
    <w:rPr>
      <w:rFonts w:ascii="Times" w:eastAsia="Times New Roman" w:hAnsi="Times" w:cs="Times New Roman"/>
      <w:noProof/>
      <w:sz w:val="20"/>
      <w:szCs w:val="20"/>
    </w:rPr>
  </w:style>
  <w:style w:type="paragraph" w:styleId="NormalIndent">
    <w:name w:val="Normal Indent"/>
    <w:basedOn w:val="Normal"/>
    <w:rsid w:val="00EF2CA1"/>
    <w:pPr>
      <w:ind w:left="720"/>
      <w:jc w:val="both"/>
    </w:pPr>
    <w:rPr>
      <w:noProof/>
      <w:sz w:val="18"/>
    </w:rPr>
  </w:style>
  <w:style w:type="character" w:customStyle="1" w:styleId="Heading7Char">
    <w:name w:val="Heading 7 Char"/>
    <w:aliases w:val="H7 Char"/>
    <w:basedOn w:val="DefaultParagraphFont"/>
    <w:link w:val="Heading7"/>
    <w:rsid w:val="00EF2CA1"/>
    <w:rPr>
      <w:rFonts w:eastAsia="Times New Roman" w:cs="Times New Roman"/>
      <w:noProof/>
      <w:color w:val="000000"/>
      <w:sz w:val="18"/>
      <w:szCs w:val="20"/>
    </w:rPr>
  </w:style>
  <w:style w:type="character" w:customStyle="1" w:styleId="BalloonTextChar">
    <w:name w:val="Balloon Text Char"/>
    <w:basedOn w:val="DefaultParagraphFont"/>
    <w:link w:val="BalloonText"/>
    <w:semiHidden/>
    <w:rsid w:val="00EF2CA1"/>
    <w:rPr>
      <w:rFonts w:ascii="Tahoma" w:eastAsia="Times New Roman" w:hAnsi="Tahoma" w:cs="Tahoma"/>
      <w:sz w:val="16"/>
      <w:szCs w:val="16"/>
    </w:rPr>
  </w:style>
  <w:style w:type="paragraph" w:styleId="Title">
    <w:name w:val="Title"/>
    <w:basedOn w:val="Normal"/>
    <w:next w:val="Heading1"/>
    <w:link w:val="TitleChar"/>
    <w:qFormat/>
    <w:rsid w:val="00EF2CA1"/>
    <w:pPr>
      <w:keepNext/>
      <w:keepLines/>
      <w:pageBreakBefore/>
      <w:spacing w:before="120" w:after="120"/>
      <w:jc w:val="center"/>
    </w:pPr>
    <w:rPr>
      <w:b/>
      <w:noProof/>
      <w:sz w:val="32"/>
    </w:rPr>
  </w:style>
  <w:style w:type="character" w:customStyle="1" w:styleId="Heading8Char">
    <w:name w:val="Heading 8 Char"/>
    <w:aliases w:val="H8 Char"/>
    <w:basedOn w:val="DefaultParagraphFont"/>
    <w:link w:val="Heading8"/>
    <w:rsid w:val="00EF2CA1"/>
    <w:rPr>
      <w:rFonts w:eastAsia="Times New Roman" w:cs="Times New Roman"/>
      <w:noProof/>
      <w:color w:val="000000"/>
      <w:sz w:val="18"/>
      <w:szCs w:val="20"/>
    </w:rPr>
  </w:style>
  <w:style w:type="paragraph" w:customStyle="1" w:styleId="xl32">
    <w:name w:val="xl32"/>
    <w:basedOn w:val="Normal"/>
    <w:rsid w:val="00EF2CA1"/>
    <w:pPr>
      <w:pBdr>
        <w:bottom w:val="single" w:sz="6" w:space="0" w:color="auto"/>
        <w:right w:val="single" w:sz="6" w:space="0" w:color="auto"/>
      </w:pBdr>
      <w:spacing w:before="100" w:after="100"/>
    </w:pPr>
  </w:style>
  <w:style w:type="paragraph" w:styleId="BodyText">
    <w:name w:val="Body Text"/>
    <w:basedOn w:val="Normal"/>
    <w:link w:val="BodyTextChar"/>
    <w:rsid w:val="00EF2CA1"/>
    <w:pPr>
      <w:spacing w:before="120"/>
      <w:ind w:firstLine="432"/>
      <w:jc w:val="both"/>
    </w:pPr>
    <w:rPr>
      <w:noProof/>
      <w:sz w:val="18"/>
    </w:rPr>
  </w:style>
  <w:style w:type="paragraph" w:customStyle="1" w:styleId="BodyTxt2">
    <w:name w:val="Body Txt 2"/>
    <w:basedOn w:val="BodyText"/>
    <w:rsid w:val="00EF2CA1"/>
    <w:pPr>
      <w:ind w:left="432"/>
    </w:pPr>
  </w:style>
  <w:style w:type="paragraph" w:customStyle="1" w:styleId="BodyTxt3">
    <w:name w:val="Body Txt 3"/>
    <w:basedOn w:val="BodyText"/>
    <w:rsid w:val="00EF2CA1"/>
    <w:pPr>
      <w:ind w:left="1296"/>
    </w:pPr>
  </w:style>
  <w:style w:type="paragraph" w:styleId="List">
    <w:name w:val="List"/>
    <w:basedOn w:val="Normal"/>
    <w:rsid w:val="00EF2CA1"/>
    <w:pPr>
      <w:keepNext/>
      <w:keepLines/>
      <w:ind w:left="1440" w:hanging="720"/>
      <w:jc w:val="both"/>
    </w:pPr>
    <w:rPr>
      <w:noProof/>
      <w:sz w:val="18"/>
    </w:rPr>
  </w:style>
  <w:style w:type="paragraph" w:customStyle="1" w:styleId="BasicHeading">
    <w:name w:val="Basic Heading"/>
    <w:basedOn w:val="Normal"/>
    <w:rsid w:val="00EF2CA1"/>
    <w:pPr>
      <w:spacing w:before="360" w:after="360"/>
      <w:jc w:val="both"/>
    </w:pPr>
    <w:rPr>
      <w:b/>
      <w:noProof/>
      <w:sz w:val="36"/>
    </w:rPr>
  </w:style>
  <w:style w:type="paragraph" w:styleId="EndnoteText">
    <w:name w:val="endnote text"/>
    <w:basedOn w:val="Normal"/>
    <w:link w:val="EndnoteTextChar"/>
    <w:semiHidden/>
    <w:rsid w:val="00EF2CA1"/>
    <w:pPr>
      <w:jc w:val="both"/>
    </w:pPr>
    <w:rPr>
      <w:noProof/>
      <w:sz w:val="20"/>
    </w:rPr>
  </w:style>
  <w:style w:type="paragraph" w:customStyle="1" w:styleId="Centered">
    <w:name w:val="Centered"/>
    <w:basedOn w:val="Normal"/>
    <w:next w:val="BodyText"/>
    <w:rsid w:val="00EF2CA1"/>
    <w:pPr>
      <w:spacing w:after="240"/>
      <w:jc w:val="center"/>
    </w:pPr>
    <w:rPr>
      <w:b/>
      <w:smallCaps/>
    </w:rPr>
  </w:style>
  <w:style w:type="character" w:customStyle="1" w:styleId="EndnoteTextChar">
    <w:name w:val="Endnote Text Char"/>
    <w:basedOn w:val="DefaultParagraphFont"/>
    <w:link w:val="EndnoteText"/>
    <w:semiHidden/>
    <w:rsid w:val="00EF2CA1"/>
    <w:rPr>
      <w:rFonts w:eastAsia="Times New Roman" w:cs="Times New Roman"/>
      <w:noProof/>
      <w:sz w:val="20"/>
      <w:szCs w:val="20"/>
    </w:rPr>
  </w:style>
  <w:style w:type="paragraph" w:styleId="CommentText">
    <w:name w:val="annotation text"/>
    <w:basedOn w:val="Normal"/>
    <w:link w:val="CommentTextChar"/>
    <w:semiHidden/>
    <w:rsid w:val="00EF2CA1"/>
    <w:pPr>
      <w:jc w:val="both"/>
    </w:pPr>
    <w:rPr>
      <w:noProof/>
      <w:sz w:val="20"/>
    </w:rPr>
  </w:style>
  <w:style w:type="paragraph" w:customStyle="1" w:styleId="MLegal">
    <w:name w:val="MLegal"/>
    <w:basedOn w:val="Normal"/>
    <w:rsid w:val="00EF2CA1"/>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pPr>
    <w:rPr>
      <w:rFonts w:ascii="Courier" w:hAnsi="Courier"/>
      <w:noProof/>
      <w:sz w:val="18"/>
    </w:rPr>
  </w:style>
  <w:style w:type="paragraph" w:customStyle="1" w:styleId="Table">
    <w:name w:val="Table"/>
    <w:basedOn w:val="Normal"/>
    <w:rsid w:val="00EF2CA1"/>
    <w:pPr>
      <w:jc w:val="both"/>
    </w:pPr>
    <w:rPr>
      <w:noProof/>
      <w:sz w:val="18"/>
    </w:rPr>
  </w:style>
  <w:style w:type="character" w:customStyle="1" w:styleId="CommentTextChar">
    <w:name w:val="Comment Text Char"/>
    <w:basedOn w:val="DefaultParagraphFont"/>
    <w:link w:val="CommentText"/>
    <w:semiHidden/>
    <w:rsid w:val="00EF2CA1"/>
    <w:rPr>
      <w:rFonts w:eastAsia="Times New Roman" w:cs="Times New Roman"/>
      <w:noProof/>
      <w:sz w:val="20"/>
      <w:szCs w:val="20"/>
    </w:rPr>
  </w:style>
  <w:style w:type="paragraph" w:styleId="Footer">
    <w:name w:val="footer"/>
    <w:basedOn w:val="Normal"/>
    <w:link w:val="FooterChar"/>
    <w:rsid w:val="00EF2CA1"/>
    <w:pPr>
      <w:tabs>
        <w:tab w:val="center" w:pos="4320"/>
        <w:tab w:val="right" w:pos="8640"/>
      </w:tabs>
      <w:jc w:val="both"/>
    </w:pPr>
    <w:rPr>
      <w:noProof/>
      <w:sz w:val="18"/>
    </w:rPr>
  </w:style>
  <w:style w:type="paragraph" w:customStyle="1" w:styleId="BGrnd">
    <w:name w:val="BGrnd"/>
    <w:basedOn w:val="Normal"/>
    <w:rsid w:val="00EF2CA1"/>
    <w:pPr>
      <w:tabs>
        <w:tab w:val="left" w:pos="-1440"/>
        <w:tab w:val="left" w:pos="-720"/>
        <w:tab w:val="left" w:pos="720"/>
        <w:tab w:val="left" w:pos="1440"/>
        <w:tab w:val="left" w:leader="dot" w:pos="7940"/>
        <w:tab w:val="right" w:pos="8640"/>
        <w:tab w:val="left" w:pos="10080"/>
        <w:tab w:val="left" w:pos="10800"/>
        <w:tab w:val="left" w:pos="11520"/>
        <w:tab w:val="left" w:pos="12240"/>
        <w:tab w:val="left" w:pos="12960"/>
        <w:tab w:val="left" w:pos="13680"/>
        <w:tab w:val="left" w:pos="14400"/>
        <w:tab w:val="left" w:pos="15120"/>
        <w:tab w:val="left" w:pos="15840"/>
        <w:tab w:val="left" w:pos="16560"/>
        <w:tab w:val="left" w:pos="17280"/>
      </w:tabs>
      <w:spacing w:after="240" w:line="420" w:lineRule="atLeast"/>
      <w:jc w:val="both"/>
    </w:pPr>
    <w:rPr>
      <w:rFonts w:ascii="Palatino" w:hAnsi="Palatino"/>
      <w:noProof/>
      <w:sz w:val="18"/>
    </w:rPr>
  </w:style>
  <w:style w:type="character" w:customStyle="1" w:styleId="FooterChar">
    <w:name w:val="Footer Char"/>
    <w:basedOn w:val="DefaultParagraphFont"/>
    <w:link w:val="Footer"/>
    <w:rsid w:val="00EF2CA1"/>
    <w:rPr>
      <w:rFonts w:eastAsia="Times New Roman" w:cs="Times New Roman"/>
      <w:noProof/>
      <w:sz w:val="18"/>
      <w:szCs w:val="20"/>
    </w:rPr>
  </w:style>
  <w:style w:type="paragraph" w:styleId="BodyText2">
    <w:name w:val="Body Text 2"/>
    <w:basedOn w:val="Normal"/>
    <w:link w:val="BodyText2Char"/>
    <w:rsid w:val="00EF2CA1"/>
    <w:pPr>
      <w:ind w:firstLine="1440"/>
    </w:pPr>
    <w:rPr>
      <w:rFonts w:ascii="Times" w:hAnsi="Times"/>
    </w:rPr>
  </w:style>
  <w:style w:type="paragraph" w:customStyle="1" w:styleId="FinalLegal">
    <w:name w:val="Final Legal"/>
    <w:basedOn w:val="Normal"/>
    <w:rsid w:val="00EF2CA1"/>
    <w:pPr>
      <w:jc w:val="both"/>
    </w:pPr>
    <w:rPr>
      <w:noProof/>
      <w:sz w:val="18"/>
    </w:rPr>
  </w:style>
  <w:style w:type="paragraph" w:styleId="Header">
    <w:name w:val="header"/>
    <w:basedOn w:val="Normal"/>
    <w:link w:val="HeaderChar"/>
    <w:rsid w:val="00EF2CA1"/>
    <w:pPr>
      <w:tabs>
        <w:tab w:val="center" w:pos="4320"/>
        <w:tab w:val="right" w:pos="8640"/>
      </w:tabs>
      <w:jc w:val="both"/>
    </w:pPr>
    <w:rPr>
      <w:rFonts w:ascii="Times" w:hAnsi="Times"/>
      <w:noProof/>
      <w:sz w:val="20"/>
    </w:rPr>
  </w:style>
  <w:style w:type="character" w:customStyle="1" w:styleId="BodyText2Char">
    <w:name w:val="Body Text 2 Char"/>
    <w:basedOn w:val="DefaultParagraphFont"/>
    <w:link w:val="BodyText2"/>
    <w:rsid w:val="00EF2CA1"/>
    <w:rPr>
      <w:rFonts w:ascii="Times" w:eastAsia="Times New Roman" w:hAnsi="Times" w:cs="Times New Roman"/>
      <w:szCs w:val="20"/>
    </w:rPr>
  </w:style>
  <w:style w:type="paragraph" w:customStyle="1" w:styleId="Leg1">
    <w:name w:val="Leg1"/>
    <w:basedOn w:val="Normal"/>
    <w:rsid w:val="00EF2CA1"/>
    <w:pPr>
      <w:tabs>
        <w:tab w:val="left" w:pos="360"/>
      </w:tabs>
      <w:spacing w:line="160" w:lineRule="exact"/>
      <w:jc w:val="both"/>
    </w:pPr>
    <w:rPr>
      <w:noProof/>
      <w:sz w:val="16"/>
    </w:rPr>
  </w:style>
  <w:style w:type="character" w:customStyle="1" w:styleId="HeaderChar">
    <w:name w:val="Header Char"/>
    <w:basedOn w:val="DefaultParagraphFont"/>
    <w:link w:val="Header"/>
    <w:rsid w:val="00EF2CA1"/>
    <w:rPr>
      <w:rFonts w:ascii="Times" w:eastAsia="Times New Roman" w:hAnsi="Times" w:cs="Times New Roman"/>
      <w:noProof/>
      <w:sz w:val="20"/>
      <w:szCs w:val="20"/>
    </w:rPr>
  </w:style>
  <w:style w:type="character" w:styleId="PageNumber">
    <w:name w:val="page number"/>
    <w:basedOn w:val="DefaultParagraphFont"/>
    <w:rsid w:val="00EF2CA1"/>
  </w:style>
  <w:style w:type="character" w:customStyle="1" w:styleId="TitleChar">
    <w:name w:val="Title Char"/>
    <w:basedOn w:val="DefaultParagraphFont"/>
    <w:link w:val="Title"/>
    <w:rsid w:val="00EF2CA1"/>
    <w:rPr>
      <w:rFonts w:eastAsia="Times New Roman" w:cs="Times New Roman"/>
      <w:b/>
      <w:noProof/>
      <w:sz w:val="32"/>
      <w:szCs w:val="20"/>
    </w:rPr>
  </w:style>
  <w:style w:type="paragraph" w:customStyle="1" w:styleId="Legal">
    <w:name w:val="Legal"/>
    <w:basedOn w:val="Normal"/>
    <w:rsid w:val="00EF2CA1"/>
    <w:pPr>
      <w:tabs>
        <w:tab w:val="left" w:pos="440"/>
      </w:tabs>
      <w:spacing w:line="168" w:lineRule="exact"/>
      <w:jc w:val="both"/>
    </w:pPr>
    <w:rPr>
      <w:noProof/>
      <w:sz w:val="18"/>
    </w:rPr>
  </w:style>
  <w:style w:type="paragraph" w:customStyle="1" w:styleId="MAIN">
    <w:name w:val="MAIN"/>
    <w:rsid w:val="00EF2CA1"/>
    <w:pPr>
      <w:overflowPunct w:val="0"/>
      <w:autoSpaceDE w:val="0"/>
      <w:autoSpaceDN w:val="0"/>
      <w:adjustRightInd w:val="0"/>
      <w:textAlignment w:val="baseline"/>
    </w:pPr>
    <w:rPr>
      <w:rFonts w:ascii="Times" w:eastAsia="Times New Roman" w:hAnsi="Times" w:cs="Times New Roman"/>
      <w:noProof/>
      <w:sz w:val="20"/>
      <w:szCs w:val="20"/>
    </w:rPr>
  </w:style>
  <w:style w:type="paragraph" w:customStyle="1" w:styleId="Sublegal">
    <w:name w:val="Sublegal"/>
    <w:basedOn w:val="MLegal"/>
    <w:rsid w:val="00EF2CA1"/>
    <w:pPr>
      <w:tabs>
        <w:tab w:val="clear" w:pos="1440"/>
      </w:tabs>
      <w:ind w:left="1520" w:hanging="800"/>
    </w:pPr>
  </w:style>
  <w:style w:type="paragraph" w:styleId="ListParagraph">
    <w:name w:val="List Paragraph"/>
    <w:basedOn w:val="Normal"/>
    <w:link w:val="ListParagraphChar"/>
    <w:uiPriority w:val="34"/>
    <w:qFormat/>
    <w:rsid w:val="00EF2CA1"/>
    <w:pPr>
      <w:ind w:left="720"/>
      <w:contextualSpacing/>
    </w:pPr>
  </w:style>
  <w:style w:type="paragraph" w:customStyle="1" w:styleId="bodytext10">
    <w:name w:val="body text 1"/>
    <w:basedOn w:val="BodyText"/>
    <w:rsid w:val="00EF2CA1"/>
    <w:pPr>
      <w:tabs>
        <w:tab w:val="left" w:pos="540"/>
      </w:tabs>
      <w:spacing w:before="240"/>
      <w:ind w:firstLine="0"/>
    </w:pPr>
    <w:rPr>
      <w:b/>
      <w:noProof w:val="0"/>
      <w:sz w:val="20"/>
    </w:rPr>
  </w:style>
  <w:style w:type="character" w:styleId="FootnoteReference">
    <w:name w:val="footnote reference"/>
    <w:semiHidden/>
    <w:rsid w:val="00EF2CA1"/>
    <w:rPr>
      <w:vertAlign w:val="superscript"/>
    </w:rPr>
  </w:style>
  <w:style w:type="paragraph" w:customStyle="1" w:styleId="Legal2L5">
    <w:name w:val="Legal2_L5"/>
    <w:basedOn w:val="Legal2L4"/>
    <w:next w:val="Normal"/>
    <w:rsid w:val="00EF2CA1"/>
    <w:pPr>
      <w:tabs>
        <w:tab w:val="clear" w:pos="3600"/>
        <w:tab w:val="left" w:pos="6840"/>
      </w:tabs>
      <w:ind w:left="6840" w:hanging="1080"/>
    </w:pPr>
  </w:style>
  <w:style w:type="paragraph" w:customStyle="1" w:styleId="Heading2Para">
    <w:name w:val="Heading2Para"/>
    <w:basedOn w:val="Normal"/>
    <w:next w:val="BodyText"/>
    <w:rsid w:val="00EF2CA1"/>
    <w:pPr>
      <w:spacing w:after="240"/>
      <w:ind w:firstLine="720"/>
    </w:pPr>
  </w:style>
  <w:style w:type="paragraph" w:customStyle="1" w:styleId="Legal2L4">
    <w:name w:val="Legal2_L4"/>
    <w:basedOn w:val="Legal2L3"/>
    <w:next w:val="Normal"/>
    <w:rsid w:val="00EF2CA1"/>
    <w:pPr>
      <w:tabs>
        <w:tab w:val="clear" w:pos="1800"/>
        <w:tab w:val="left" w:pos="5040"/>
      </w:tabs>
      <w:ind w:left="5040"/>
    </w:pPr>
  </w:style>
  <w:style w:type="paragraph" w:customStyle="1" w:styleId="HTMLHeading4">
    <w:name w:val="HTML Heading 4"/>
    <w:rsid w:val="00EF2CA1"/>
    <w:pPr>
      <w:overflowPunct w:val="0"/>
      <w:autoSpaceDE w:val="0"/>
      <w:autoSpaceDN w:val="0"/>
      <w:adjustRightInd w:val="0"/>
      <w:textAlignment w:val="baseline"/>
    </w:pPr>
    <w:rPr>
      <w:rFonts w:ascii="Arial" w:eastAsia="Times New Roman" w:hAnsi="Arial" w:cs="Times New Roman"/>
      <w:b/>
      <w:szCs w:val="20"/>
    </w:rPr>
  </w:style>
  <w:style w:type="character" w:styleId="CommentReference">
    <w:name w:val="annotation reference"/>
    <w:semiHidden/>
    <w:rsid w:val="00EF2CA1"/>
    <w:rPr>
      <w:sz w:val="16"/>
    </w:rPr>
  </w:style>
  <w:style w:type="paragraph" w:customStyle="1" w:styleId="xl24">
    <w:name w:val="xl24"/>
    <w:basedOn w:val="Normal"/>
    <w:rsid w:val="00EF2CA1"/>
    <w:pPr>
      <w:pBdr>
        <w:left w:val="single" w:sz="6" w:space="0" w:color="auto"/>
      </w:pBdr>
      <w:spacing w:before="100" w:after="100"/>
    </w:pPr>
  </w:style>
  <w:style w:type="paragraph" w:customStyle="1" w:styleId="xl26">
    <w:name w:val="xl26"/>
    <w:basedOn w:val="Normal"/>
    <w:rsid w:val="00EF2CA1"/>
    <w:pPr>
      <w:pBdr>
        <w:right w:val="single" w:sz="6" w:space="0" w:color="auto"/>
      </w:pBdr>
      <w:spacing w:before="100" w:after="100"/>
    </w:pPr>
  </w:style>
  <w:style w:type="paragraph" w:customStyle="1" w:styleId="xl28">
    <w:name w:val="xl28"/>
    <w:basedOn w:val="Normal"/>
    <w:rsid w:val="00EF2CA1"/>
    <w:pPr>
      <w:pBdr>
        <w:right w:val="single" w:sz="6" w:space="0" w:color="auto"/>
      </w:pBdr>
      <w:spacing w:before="100" w:after="100"/>
    </w:pPr>
  </w:style>
  <w:style w:type="character" w:customStyle="1" w:styleId="CommentSubjectChar">
    <w:name w:val="Comment Subject Char"/>
    <w:basedOn w:val="CommentTextChar"/>
    <w:link w:val="CommentSubject"/>
    <w:semiHidden/>
    <w:rsid w:val="00EF2CA1"/>
    <w:rPr>
      <w:rFonts w:eastAsia="Times New Roman" w:cs="Times New Roman"/>
      <w:b/>
      <w:bCs/>
      <w:noProof/>
      <w:sz w:val="20"/>
      <w:szCs w:val="20"/>
    </w:rPr>
  </w:style>
  <w:style w:type="paragraph" w:customStyle="1" w:styleId="xl29">
    <w:name w:val="xl29"/>
    <w:basedOn w:val="Normal"/>
    <w:rsid w:val="00EF2CA1"/>
    <w:pPr>
      <w:pBdr>
        <w:left w:val="single" w:sz="6" w:space="0" w:color="auto"/>
        <w:bottom w:val="single" w:sz="6" w:space="0" w:color="auto"/>
      </w:pBdr>
      <w:spacing w:before="100" w:after="100"/>
    </w:pPr>
  </w:style>
  <w:style w:type="paragraph" w:customStyle="1" w:styleId="xl31">
    <w:name w:val="xl31"/>
    <w:basedOn w:val="Normal"/>
    <w:rsid w:val="00EF2CA1"/>
    <w:pPr>
      <w:pBdr>
        <w:bottom w:val="single" w:sz="6" w:space="0" w:color="auto"/>
      </w:pBdr>
      <w:spacing w:before="100" w:after="100"/>
    </w:pPr>
  </w:style>
  <w:style w:type="paragraph" w:customStyle="1" w:styleId="xl33">
    <w:name w:val="xl33"/>
    <w:basedOn w:val="Normal"/>
    <w:rsid w:val="00EF2CA1"/>
    <w:pPr>
      <w:pBdr>
        <w:top w:val="single" w:sz="6" w:space="0" w:color="auto"/>
      </w:pBdr>
      <w:spacing w:before="100" w:after="100"/>
    </w:pPr>
  </w:style>
  <w:style w:type="paragraph" w:customStyle="1" w:styleId="xl35">
    <w:name w:val="xl35"/>
    <w:basedOn w:val="Normal"/>
    <w:rsid w:val="00EF2CA1"/>
    <w:pPr>
      <w:pBdr>
        <w:top w:val="single" w:sz="6" w:space="0" w:color="auto"/>
        <w:left w:val="single" w:sz="6" w:space="0" w:color="auto"/>
        <w:bottom w:val="single" w:sz="6" w:space="0" w:color="auto"/>
      </w:pBdr>
      <w:spacing w:before="100" w:after="100"/>
    </w:pPr>
  </w:style>
  <w:style w:type="paragraph" w:customStyle="1" w:styleId="xl36">
    <w:name w:val="xl36"/>
    <w:basedOn w:val="Normal"/>
    <w:rsid w:val="00EF2CA1"/>
    <w:pPr>
      <w:pBdr>
        <w:top w:val="single" w:sz="6" w:space="0" w:color="auto"/>
        <w:bottom w:val="single" w:sz="6" w:space="0" w:color="auto"/>
        <w:right w:val="single" w:sz="6" w:space="0" w:color="auto"/>
      </w:pBdr>
      <w:spacing w:before="100" w:after="100"/>
    </w:pPr>
    <w:rPr>
      <w:rFonts w:ascii="Arial" w:hAnsi="Arial"/>
      <w:b/>
    </w:rPr>
  </w:style>
  <w:style w:type="paragraph" w:customStyle="1" w:styleId="xl37">
    <w:name w:val="xl37"/>
    <w:basedOn w:val="Normal"/>
    <w:rsid w:val="00EF2CA1"/>
    <w:pPr>
      <w:pBdr>
        <w:bottom w:val="single" w:sz="6" w:space="0" w:color="auto"/>
      </w:pBdr>
      <w:spacing w:before="100" w:after="100"/>
    </w:pPr>
    <w:rPr>
      <w:rFonts w:ascii="Arial" w:hAnsi="Arial"/>
      <w:b/>
    </w:rPr>
  </w:style>
  <w:style w:type="paragraph" w:customStyle="1" w:styleId="xl39">
    <w:name w:val="xl39"/>
    <w:basedOn w:val="Normal"/>
    <w:rsid w:val="00EF2CA1"/>
    <w:pPr>
      <w:pBdr>
        <w:left w:val="single" w:sz="6" w:space="0" w:color="auto"/>
      </w:pBdr>
      <w:spacing w:before="100" w:after="100"/>
      <w:jc w:val="right"/>
    </w:pPr>
    <w:rPr>
      <w:rFonts w:ascii="Arial" w:hAnsi="Arial"/>
      <w:sz w:val="16"/>
    </w:rPr>
  </w:style>
  <w:style w:type="paragraph" w:customStyle="1" w:styleId="xl40">
    <w:name w:val="xl40"/>
    <w:basedOn w:val="Normal"/>
    <w:rsid w:val="00EF2CA1"/>
    <w:pPr>
      <w:spacing w:before="100" w:after="100"/>
      <w:jc w:val="center"/>
    </w:pPr>
  </w:style>
  <w:style w:type="paragraph" w:customStyle="1" w:styleId="xl41">
    <w:name w:val="xl41"/>
    <w:basedOn w:val="Normal"/>
    <w:rsid w:val="00EF2CA1"/>
    <w:pPr>
      <w:pBdr>
        <w:right w:val="single" w:sz="6" w:space="0" w:color="auto"/>
      </w:pBdr>
      <w:spacing w:before="100" w:after="100"/>
      <w:jc w:val="center"/>
    </w:pPr>
  </w:style>
  <w:style w:type="paragraph" w:customStyle="1" w:styleId="xl25">
    <w:name w:val="xl25"/>
    <w:basedOn w:val="Normal"/>
    <w:rsid w:val="00EF2CA1"/>
    <w:pPr>
      <w:pBdr>
        <w:top w:val="single" w:sz="6" w:space="0" w:color="auto"/>
        <w:right w:val="single" w:sz="6" w:space="0" w:color="auto"/>
      </w:pBdr>
      <w:spacing w:before="100" w:after="100"/>
    </w:pPr>
  </w:style>
  <w:style w:type="paragraph" w:styleId="BodyText3">
    <w:name w:val="Body Text 3"/>
    <w:basedOn w:val="Normal"/>
    <w:link w:val="BodyText3Char"/>
    <w:rsid w:val="00EF2CA1"/>
    <w:pPr>
      <w:widowControl w:val="0"/>
      <w:jc w:val="both"/>
    </w:pPr>
    <w:rPr>
      <w:b/>
      <w:noProof/>
      <w:sz w:val="18"/>
    </w:rPr>
  </w:style>
  <w:style w:type="character" w:customStyle="1" w:styleId="BodyText3Char">
    <w:name w:val="Body Text 3 Char"/>
    <w:basedOn w:val="DefaultParagraphFont"/>
    <w:link w:val="BodyText3"/>
    <w:rsid w:val="00EF2CA1"/>
    <w:rPr>
      <w:rFonts w:eastAsia="Times New Roman" w:cs="Times New Roman"/>
      <w:b/>
      <w:noProof/>
      <w:sz w:val="18"/>
      <w:szCs w:val="20"/>
    </w:rPr>
  </w:style>
  <w:style w:type="paragraph" w:styleId="BlockText">
    <w:name w:val="Block Text"/>
    <w:basedOn w:val="Normal"/>
    <w:rsid w:val="00EF2CA1"/>
    <w:pPr>
      <w:tabs>
        <w:tab w:val="left" w:pos="720"/>
        <w:tab w:val="left" w:pos="2340"/>
        <w:tab w:val="left" w:pos="3060"/>
        <w:tab w:val="left" w:pos="3780"/>
        <w:tab w:val="left" w:pos="4500"/>
        <w:tab w:val="left" w:pos="5220"/>
        <w:tab w:val="left" w:pos="5940"/>
        <w:tab w:val="left" w:pos="6660"/>
        <w:tab w:val="left" w:pos="7340"/>
      </w:tabs>
      <w:ind w:left="720" w:right="440"/>
      <w:jc w:val="both"/>
    </w:pPr>
    <w:rPr>
      <w:noProof/>
      <w:sz w:val="18"/>
    </w:rPr>
  </w:style>
  <w:style w:type="paragraph" w:customStyle="1" w:styleId="Legal2L1">
    <w:name w:val="Legal2_L1"/>
    <w:basedOn w:val="Normal"/>
    <w:next w:val="Normal"/>
    <w:rsid w:val="00EF2CA1"/>
    <w:pPr>
      <w:tabs>
        <w:tab w:val="left" w:pos="720"/>
      </w:tabs>
      <w:spacing w:after="240"/>
      <w:ind w:left="720" w:hanging="720"/>
      <w:jc w:val="both"/>
    </w:pPr>
  </w:style>
  <w:style w:type="paragraph" w:customStyle="1" w:styleId="Legal2L2">
    <w:name w:val="Legal2_L2"/>
    <w:basedOn w:val="Legal2L1"/>
    <w:next w:val="Normal"/>
    <w:rsid w:val="00EF2CA1"/>
    <w:pPr>
      <w:tabs>
        <w:tab w:val="clear" w:pos="720"/>
        <w:tab w:val="left" w:pos="360"/>
        <w:tab w:val="left" w:pos="792"/>
        <w:tab w:val="left" w:pos="1800"/>
      </w:tabs>
      <w:ind w:left="1800" w:hanging="360"/>
    </w:pPr>
  </w:style>
  <w:style w:type="paragraph" w:customStyle="1" w:styleId="Legal2L3">
    <w:name w:val="Legal2_L3"/>
    <w:basedOn w:val="Legal2L2"/>
    <w:next w:val="Normal"/>
    <w:rsid w:val="00EF2CA1"/>
    <w:pPr>
      <w:tabs>
        <w:tab w:val="clear" w:pos="792"/>
        <w:tab w:val="left" w:pos="3600"/>
      </w:tabs>
      <w:ind w:left="3600" w:hanging="720"/>
    </w:pPr>
  </w:style>
  <w:style w:type="paragraph" w:styleId="NormalWeb">
    <w:name w:val="Normal (Web)"/>
    <w:basedOn w:val="Normal"/>
    <w:uiPriority w:val="99"/>
    <w:unhideWhenUsed/>
    <w:rsid w:val="00406707"/>
    <w:pPr>
      <w:overflowPunct/>
      <w:autoSpaceDE/>
      <w:autoSpaceDN/>
      <w:adjustRightInd/>
      <w:spacing w:before="100" w:beforeAutospacing="1" w:after="100" w:afterAutospacing="1"/>
      <w:textAlignment w:val="auto"/>
    </w:pPr>
    <w:rPr>
      <w:szCs w:val="24"/>
    </w:rPr>
  </w:style>
  <w:style w:type="paragraph" w:customStyle="1" w:styleId="Legal2L6">
    <w:name w:val="Legal2_L6"/>
    <w:basedOn w:val="Legal2L5"/>
    <w:next w:val="Normal"/>
    <w:rsid w:val="00EF2CA1"/>
    <w:pPr>
      <w:tabs>
        <w:tab w:val="left" w:pos="8280"/>
      </w:tabs>
      <w:ind w:left="8280"/>
    </w:pPr>
  </w:style>
  <w:style w:type="paragraph" w:customStyle="1" w:styleId="Legal2L7">
    <w:name w:val="Legal2_L7"/>
    <w:basedOn w:val="Legal2L6"/>
    <w:next w:val="Normal"/>
    <w:rsid w:val="00EF2CA1"/>
    <w:pPr>
      <w:tabs>
        <w:tab w:val="clear" w:pos="5040"/>
        <w:tab w:val="left" w:pos="4320"/>
        <w:tab w:val="left" w:pos="10080"/>
      </w:tabs>
      <w:ind w:left="10080" w:hanging="1440"/>
    </w:pPr>
  </w:style>
  <w:style w:type="paragraph" w:customStyle="1" w:styleId="Legal2L8">
    <w:name w:val="Legal2_L8"/>
    <w:basedOn w:val="Legal2L7"/>
    <w:next w:val="Normal"/>
    <w:rsid w:val="00EF2CA1"/>
    <w:pPr>
      <w:tabs>
        <w:tab w:val="left" w:pos="5040"/>
        <w:tab w:val="left" w:pos="11520"/>
      </w:tabs>
      <w:ind w:left="11520"/>
    </w:pPr>
  </w:style>
  <w:style w:type="paragraph" w:customStyle="1" w:styleId="Legal2L9">
    <w:name w:val="Legal2_L9"/>
    <w:basedOn w:val="Legal2L8"/>
    <w:next w:val="Normal"/>
    <w:rsid w:val="00EF2CA1"/>
    <w:pPr>
      <w:tabs>
        <w:tab w:val="left" w:pos="5760"/>
        <w:tab w:val="left" w:pos="12960"/>
      </w:tabs>
      <w:ind w:left="12960"/>
    </w:pPr>
  </w:style>
  <w:style w:type="paragraph" w:styleId="List2">
    <w:name w:val="List 2"/>
    <w:basedOn w:val="Normal"/>
    <w:rsid w:val="00EF2CA1"/>
    <w:pPr>
      <w:ind w:left="720" w:hanging="360"/>
    </w:pPr>
  </w:style>
  <w:style w:type="paragraph" w:styleId="ListContinue">
    <w:name w:val="List Continue"/>
    <w:basedOn w:val="Normal"/>
    <w:rsid w:val="00EF2CA1"/>
    <w:pPr>
      <w:spacing w:after="120"/>
      <w:ind w:left="360"/>
    </w:pPr>
  </w:style>
  <w:style w:type="paragraph" w:styleId="ListContinue2">
    <w:name w:val="List Continue 2"/>
    <w:basedOn w:val="Normal"/>
    <w:rsid w:val="00EF2CA1"/>
    <w:pPr>
      <w:spacing w:after="120"/>
      <w:ind w:left="720"/>
    </w:pPr>
  </w:style>
  <w:style w:type="paragraph" w:styleId="TOC1">
    <w:name w:val="toc 1"/>
    <w:basedOn w:val="Normal"/>
    <w:next w:val="Normal"/>
    <w:semiHidden/>
    <w:rsid w:val="00EF2CA1"/>
    <w:pPr>
      <w:tabs>
        <w:tab w:val="right" w:leader="dot" w:pos="8640"/>
      </w:tabs>
    </w:pPr>
    <w:rPr>
      <w:b/>
      <w:i/>
      <w:sz w:val="16"/>
    </w:rPr>
  </w:style>
  <w:style w:type="paragraph" w:styleId="BodyTextIndent2">
    <w:name w:val="Body Text Indent 2"/>
    <w:basedOn w:val="Normal"/>
    <w:link w:val="BodyTextIndent2Char"/>
    <w:rsid w:val="00EF2CA1"/>
    <w:pPr>
      <w:ind w:left="450"/>
      <w:jc w:val="both"/>
    </w:pPr>
    <w:rPr>
      <w:rFonts w:ascii="Arial" w:hAnsi="Arial"/>
      <w:sz w:val="18"/>
    </w:rPr>
  </w:style>
  <w:style w:type="character" w:customStyle="1" w:styleId="BodyTextIndent2Char">
    <w:name w:val="Body Text Indent 2 Char"/>
    <w:basedOn w:val="DefaultParagraphFont"/>
    <w:link w:val="BodyTextIndent2"/>
    <w:rsid w:val="00EF2CA1"/>
    <w:rPr>
      <w:rFonts w:ascii="Arial" w:eastAsia="Times New Roman" w:hAnsi="Arial" w:cs="Times New Roman"/>
      <w:sz w:val="18"/>
      <w:szCs w:val="20"/>
    </w:rPr>
  </w:style>
  <w:style w:type="paragraph" w:styleId="BodyTextIndent3">
    <w:name w:val="Body Text Indent 3"/>
    <w:basedOn w:val="Normal"/>
    <w:link w:val="BodyTextIndent3Char"/>
    <w:rsid w:val="00EF2CA1"/>
    <w:pPr>
      <w:ind w:left="1440" w:firstLine="720"/>
      <w:jc w:val="both"/>
    </w:pPr>
    <w:rPr>
      <w:color w:val="000000"/>
      <w:sz w:val="20"/>
    </w:rPr>
  </w:style>
  <w:style w:type="character" w:customStyle="1" w:styleId="DeltaViewInsertion">
    <w:name w:val="DeltaView Insertion"/>
    <w:rsid w:val="00EF2CA1"/>
    <w:rPr>
      <w:color w:val="0000FF"/>
      <w:u w:val="double"/>
    </w:rPr>
  </w:style>
  <w:style w:type="character" w:customStyle="1" w:styleId="BodyTextIndent3Char">
    <w:name w:val="Body Text Indent 3 Char"/>
    <w:basedOn w:val="DefaultParagraphFont"/>
    <w:link w:val="BodyTextIndent3"/>
    <w:rsid w:val="00EF2CA1"/>
    <w:rPr>
      <w:rFonts w:eastAsia="Times New Roman" w:cs="Times New Roman"/>
      <w:color w:val="000000"/>
      <w:sz w:val="20"/>
      <w:szCs w:val="20"/>
    </w:rPr>
  </w:style>
  <w:style w:type="paragraph" w:styleId="List3">
    <w:name w:val="List 3"/>
    <w:basedOn w:val="Normal"/>
    <w:rsid w:val="00EF2CA1"/>
    <w:pPr>
      <w:widowControl w:val="0"/>
      <w:ind w:left="1080" w:hanging="360"/>
    </w:pPr>
    <w:rPr>
      <w:rFonts w:ascii="Arial" w:hAnsi="Arial"/>
      <w:sz w:val="20"/>
    </w:rPr>
  </w:style>
  <w:style w:type="paragraph" w:styleId="List4">
    <w:name w:val="List 4"/>
    <w:basedOn w:val="Normal"/>
    <w:rsid w:val="00EF2CA1"/>
    <w:pPr>
      <w:widowControl w:val="0"/>
      <w:ind w:left="1440" w:hanging="360"/>
    </w:pPr>
    <w:rPr>
      <w:rFonts w:ascii="Arial" w:hAnsi="Arial"/>
      <w:sz w:val="20"/>
    </w:rPr>
  </w:style>
  <w:style w:type="paragraph" w:customStyle="1" w:styleId="Style2">
    <w:name w:val="Style2"/>
    <w:basedOn w:val="Normal"/>
    <w:rsid w:val="00EF2CA1"/>
    <w:pPr>
      <w:spacing w:after="60"/>
      <w:ind w:left="360"/>
    </w:pPr>
    <w:rPr>
      <w:sz w:val="20"/>
    </w:rPr>
  </w:style>
  <w:style w:type="character" w:customStyle="1" w:styleId="Document8">
    <w:name w:val="Document 8"/>
    <w:basedOn w:val="DefaultParagraphFont"/>
    <w:rsid w:val="00EF2CA1"/>
  </w:style>
  <w:style w:type="paragraph" w:styleId="HTMLPreformatted">
    <w:name w:val="HTML Preformatted"/>
    <w:basedOn w:val="Normal"/>
    <w:link w:val="HTMLPreformattedChar"/>
    <w:rsid w:val="00EF2C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sz w:val="20"/>
    </w:rPr>
  </w:style>
  <w:style w:type="character" w:customStyle="1" w:styleId="HTMLPreformattedChar">
    <w:name w:val="HTML Preformatted Char"/>
    <w:basedOn w:val="DefaultParagraphFont"/>
    <w:link w:val="HTMLPreformatted"/>
    <w:rsid w:val="00EF2CA1"/>
    <w:rPr>
      <w:rFonts w:ascii="Arial Unicode MS" w:eastAsia="Arial Unicode MS" w:cs="Times New Roman"/>
      <w:sz w:val="20"/>
      <w:szCs w:val="20"/>
    </w:rPr>
  </w:style>
  <w:style w:type="paragraph" w:styleId="CommentSubject">
    <w:name w:val="annotation subject"/>
    <w:basedOn w:val="CommentText"/>
    <w:next w:val="CommentText"/>
    <w:link w:val="CommentSubjectChar"/>
    <w:semiHidden/>
    <w:rsid w:val="00EF2CA1"/>
    <w:pPr>
      <w:jc w:val="left"/>
    </w:pPr>
    <w:rPr>
      <w:b/>
      <w:bCs/>
      <w:noProof w:val="0"/>
    </w:rPr>
  </w:style>
  <w:style w:type="paragraph" w:styleId="BalloonText">
    <w:name w:val="Balloon Text"/>
    <w:basedOn w:val="Normal"/>
    <w:link w:val="BalloonTextChar"/>
    <w:semiHidden/>
    <w:rsid w:val="00EF2CA1"/>
    <w:rPr>
      <w:rFonts w:ascii="Tahoma" w:hAnsi="Tahoma" w:cs="Tahoma"/>
      <w:sz w:val="16"/>
      <w:szCs w:val="16"/>
    </w:rPr>
  </w:style>
  <w:style w:type="paragraph" w:customStyle="1" w:styleId="11AgmtArt">
    <w:name w:val="11AgmtArt"/>
    <w:basedOn w:val="Normal"/>
    <w:rsid w:val="00EF2CA1"/>
    <w:pPr>
      <w:numPr>
        <w:numId w:val="4"/>
      </w:numPr>
      <w:overflowPunct/>
      <w:autoSpaceDE/>
      <w:autoSpaceDN/>
      <w:adjustRightInd/>
      <w:spacing w:before="240" w:after="120"/>
      <w:textAlignment w:val="auto"/>
    </w:pPr>
    <w:rPr>
      <w:rFonts w:cs="Arial"/>
      <w:b/>
      <w:sz w:val="22"/>
      <w:szCs w:val="22"/>
      <w:u w:val="single"/>
    </w:rPr>
  </w:style>
  <w:style w:type="paragraph" w:customStyle="1" w:styleId="11AgmtL1">
    <w:name w:val="11AgmtL1"/>
    <w:basedOn w:val="Normal"/>
    <w:rsid w:val="00EF2CA1"/>
    <w:pPr>
      <w:numPr>
        <w:ilvl w:val="1"/>
        <w:numId w:val="4"/>
      </w:numPr>
      <w:overflowPunct/>
      <w:autoSpaceDE/>
      <w:autoSpaceDN/>
      <w:adjustRightInd/>
      <w:spacing w:after="120"/>
      <w:textAlignment w:val="auto"/>
    </w:pPr>
    <w:rPr>
      <w:rFonts w:cs="Arial"/>
      <w:sz w:val="22"/>
      <w:szCs w:val="22"/>
    </w:rPr>
  </w:style>
  <w:style w:type="paragraph" w:customStyle="1" w:styleId="11Agmtl2">
    <w:name w:val="11Agmtl2"/>
    <w:basedOn w:val="11AgmtL1"/>
    <w:rsid w:val="00EF2CA1"/>
    <w:pPr>
      <w:numPr>
        <w:ilvl w:val="2"/>
      </w:numPr>
    </w:pPr>
  </w:style>
  <w:style w:type="paragraph" w:customStyle="1" w:styleId="BodyText21">
    <w:name w:val="BodyText2_1"/>
    <w:pPr>
      <w:overflowPunct w:val="0"/>
      <w:autoSpaceDE w:val="0"/>
      <w:autoSpaceDN w:val="0"/>
      <w:adjustRightInd w:val="0"/>
      <w:ind w:firstLine="1440"/>
      <w:textAlignment w:val="baseline"/>
    </w:pPr>
    <w:rPr>
      <w:rFonts w:ascii="Times" w:eastAsia="Times New Roman" w:hAnsi="Times" w:cs="Times New Roman"/>
      <w:szCs w:val="20"/>
    </w:rPr>
  </w:style>
  <w:style w:type="paragraph" w:customStyle="1" w:styleId="11AgmtL3">
    <w:name w:val="11AgmtL3"/>
    <w:basedOn w:val="Normal"/>
    <w:rsid w:val="00EF2CA1"/>
    <w:pPr>
      <w:numPr>
        <w:ilvl w:val="3"/>
        <w:numId w:val="4"/>
      </w:numPr>
      <w:overflowPunct/>
      <w:autoSpaceDE/>
      <w:autoSpaceDN/>
      <w:adjustRightInd/>
      <w:spacing w:after="120"/>
      <w:textAlignment w:val="auto"/>
    </w:pPr>
    <w:rPr>
      <w:rFonts w:cs="Arial"/>
      <w:sz w:val="22"/>
      <w:szCs w:val="22"/>
    </w:rPr>
  </w:style>
  <w:style w:type="paragraph" w:customStyle="1" w:styleId="11AgmtL4">
    <w:name w:val="11AgmtL4"/>
    <w:basedOn w:val="11AgmtL3"/>
    <w:rsid w:val="00EF2CA1"/>
    <w:pPr>
      <w:numPr>
        <w:ilvl w:val="4"/>
      </w:numPr>
    </w:pPr>
  </w:style>
  <w:style w:type="paragraph" w:customStyle="1" w:styleId="11AgmtL5">
    <w:name w:val="11AgmtL5"/>
    <w:basedOn w:val="11AgmtL4"/>
    <w:rsid w:val="00EF2CA1"/>
    <w:pPr>
      <w:numPr>
        <w:ilvl w:val="5"/>
      </w:numPr>
    </w:pPr>
  </w:style>
  <w:style w:type="character" w:styleId="Strong">
    <w:name w:val="Strong"/>
    <w:qFormat/>
    <w:rsid w:val="00EF2CA1"/>
    <w:rPr>
      <w:b/>
      <w:bCs/>
    </w:rPr>
  </w:style>
  <w:style w:type="paragraph" w:customStyle="1" w:styleId="Normla">
    <w:name w:val="Normla"/>
    <w:basedOn w:val="Normal"/>
    <w:rsid w:val="00EF2CA1"/>
    <w:pPr>
      <w:ind w:left="360" w:hanging="360"/>
    </w:pPr>
    <w:rPr>
      <w:sz w:val="20"/>
    </w:rPr>
  </w:style>
  <w:style w:type="paragraph" w:customStyle="1" w:styleId="Noraml">
    <w:name w:val="Noraml"/>
    <w:basedOn w:val="Normla"/>
    <w:rsid w:val="00EF2CA1"/>
  </w:style>
  <w:style w:type="character" w:styleId="Hyperlink">
    <w:name w:val="Hyperlink"/>
    <w:rsid w:val="00EF2CA1"/>
    <w:rPr>
      <w:color w:val="0000FF"/>
      <w:u w:val="single"/>
    </w:rPr>
  </w:style>
  <w:style w:type="character" w:styleId="Emphasis">
    <w:name w:val="Emphasis"/>
    <w:qFormat/>
    <w:rsid w:val="00EF2CA1"/>
    <w:rPr>
      <w:b/>
      <w:bCs/>
      <w:i w:val="0"/>
      <w:iCs w:val="0"/>
    </w:rPr>
  </w:style>
  <w:style w:type="character" w:customStyle="1" w:styleId="DeltaViewDeletion">
    <w:name w:val="DeltaView Deletion"/>
    <w:rsid w:val="00EF2CA1"/>
    <w:rPr>
      <w:strike/>
      <w:color w:val="FF0000"/>
    </w:rPr>
  </w:style>
  <w:style w:type="character" w:customStyle="1" w:styleId="DocID">
    <w:name w:val="DocID"/>
    <w:basedOn w:val="DefaultParagraphFont"/>
    <w:rsid w:val="008E4900"/>
    <w:rPr>
      <w:rFonts w:ascii="Times New Roman" w:hAnsi="Times New Roman" w:cs="Times New Roman"/>
      <w:b w:val="0"/>
      <w:i w:val="0"/>
      <w:vanish w:val="0"/>
      <w:color w:val="000000"/>
      <w:sz w:val="16"/>
      <w:szCs w:val="28"/>
      <w:u w:val="none"/>
    </w:rPr>
  </w:style>
  <w:style w:type="paragraph" w:styleId="Revision">
    <w:name w:val="Revision"/>
    <w:hidden/>
    <w:uiPriority w:val="99"/>
    <w:semiHidden/>
    <w:rsid w:val="008E4900"/>
    <w:rPr>
      <w:rFonts w:eastAsia="Times New Roman" w:cs="Times New Roman"/>
      <w:szCs w:val="20"/>
    </w:rPr>
  </w:style>
  <w:style w:type="character" w:styleId="FollowedHyperlink">
    <w:name w:val="FollowedHyperlink"/>
    <w:basedOn w:val="DefaultParagraphFont"/>
    <w:uiPriority w:val="99"/>
    <w:semiHidden/>
    <w:unhideWhenUsed/>
    <w:rsid w:val="00EB55F9"/>
    <w:rPr>
      <w:color w:val="800080" w:themeColor="followedHyperlink"/>
      <w:u w:val="single"/>
    </w:rPr>
  </w:style>
  <w:style w:type="table" w:styleId="TableGrid">
    <w:name w:val="Table Grid"/>
    <w:basedOn w:val="TableNormal"/>
    <w:uiPriority w:val="39"/>
    <w:rsid w:val="00352989"/>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52CA6"/>
    <w:rPr>
      <w:color w:val="605E5C"/>
      <w:shd w:val="clear" w:color="auto" w:fill="E1DFDD"/>
    </w:rPr>
  </w:style>
  <w:style w:type="character" w:customStyle="1" w:styleId="ListParagraphChar">
    <w:name w:val="List Paragraph Char"/>
    <w:basedOn w:val="DefaultParagraphFont"/>
    <w:link w:val="ListParagraph"/>
    <w:uiPriority w:val="34"/>
    <w:locked/>
    <w:rsid w:val="00956E78"/>
    <w:rPr>
      <w:rFonts w:eastAsia="Times New Roman" w:cs="Times New Roman"/>
      <w:szCs w:val="20"/>
    </w:rPr>
  </w:style>
  <w:style w:type="character" w:customStyle="1" w:styleId="ui-provider">
    <w:name w:val="ui-provider"/>
    <w:basedOn w:val="DefaultParagraphFont"/>
    <w:rsid w:val="00E63E33"/>
  </w:style>
  <w:style w:type="table" w:customStyle="1" w:styleId="TableGrid1">
    <w:name w:val="Table Grid1"/>
    <w:basedOn w:val="TableNormal"/>
    <w:next w:val="TableGrid"/>
    <w:uiPriority w:val="39"/>
    <w:rsid w:val="00C23D2E"/>
    <w:rPr>
      <w:rFonts w:ascii="Calibri" w:hAnsi="Calibri"/>
      <w:kern w:val="2"/>
      <w:sz w:val="2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7050084">
      <w:bodyDiv w:val="1"/>
      <w:marLeft w:val="0"/>
      <w:marRight w:val="0"/>
      <w:marTop w:val="0"/>
      <w:marBottom w:val="0"/>
      <w:divBdr>
        <w:top w:val="none" w:sz="0" w:space="0" w:color="auto"/>
        <w:left w:val="none" w:sz="0" w:space="0" w:color="auto"/>
        <w:bottom w:val="none" w:sz="0" w:space="0" w:color="auto"/>
        <w:right w:val="none" w:sz="0" w:space="0" w:color="auto"/>
      </w:divBdr>
    </w:div>
    <w:div w:id="201406255">
      <w:bodyDiv w:val="1"/>
      <w:marLeft w:val="0"/>
      <w:marRight w:val="0"/>
      <w:marTop w:val="0"/>
      <w:marBottom w:val="0"/>
      <w:divBdr>
        <w:top w:val="none" w:sz="0" w:space="0" w:color="auto"/>
        <w:left w:val="none" w:sz="0" w:space="0" w:color="auto"/>
        <w:bottom w:val="none" w:sz="0" w:space="0" w:color="auto"/>
        <w:right w:val="none" w:sz="0" w:space="0" w:color="auto"/>
      </w:divBdr>
    </w:div>
    <w:div w:id="209268448">
      <w:bodyDiv w:val="1"/>
      <w:marLeft w:val="0"/>
      <w:marRight w:val="0"/>
      <w:marTop w:val="0"/>
      <w:marBottom w:val="0"/>
      <w:divBdr>
        <w:top w:val="none" w:sz="0" w:space="0" w:color="auto"/>
        <w:left w:val="none" w:sz="0" w:space="0" w:color="auto"/>
        <w:bottom w:val="none" w:sz="0" w:space="0" w:color="auto"/>
        <w:right w:val="none" w:sz="0" w:space="0" w:color="auto"/>
      </w:divBdr>
      <w:divsChild>
        <w:div w:id="1016611111">
          <w:marLeft w:val="0"/>
          <w:marRight w:val="0"/>
          <w:marTop w:val="0"/>
          <w:marBottom w:val="0"/>
          <w:divBdr>
            <w:top w:val="none" w:sz="0" w:space="0" w:color="auto"/>
            <w:left w:val="none" w:sz="0" w:space="0" w:color="auto"/>
            <w:bottom w:val="none" w:sz="0" w:space="0" w:color="auto"/>
            <w:right w:val="none" w:sz="0" w:space="0" w:color="auto"/>
          </w:divBdr>
          <w:divsChild>
            <w:div w:id="1473982692">
              <w:marLeft w:val="0"/>
              <w:marRight w:val="0"/>
              <w:marTop w:val="0"/>
              <w:marBottom w:val="0"/>
              <w:divBdr>
                <w:top w:val="none" w:sz="0" w:space="0" w:color="auto"/>
                <w:left w:val="none" w:sz="0" w:space="0" w:color="auto"/>
                <w:bottom w:val="none" w:sz="0" w:space="0" w:color="auto"/>
                <w:right w:val="none" w:sz="0" w:space="0" w:color="auto"/>
              </w:divBdr>
              <w:divsChild>
                <w:div w:id="1688826670">
                  <w:marLeft w:val="0"/>
                  <w:marRight w:val="0"/>
                  <w:marTop w:val="0"/>
                  <w:marBottom w:val="0"/>
                  <w:divBdr>
                    <w:top w:val="none" w:sz="0" w:space="0" w:color="auto"/>
                    <w:left w:val="none" w:sz="0" w:space="0" w:color="auto"/>
                    <w:bottom w:val="none" w:sz="0" w:space="0" w:color="auto"/>
                    <w:right w:val="none" w:sz="0" w:space="0" w:color="auto"/>
                  </w:divBdr>
                  <w:divsChild>
                    <w:div w:id="1398941648">
                      <w:marLeft w:val="0"/>
                      <w:marRight w:val="0"/>
                      <w:marTop w:val="0"/>
                      <w:marBottom w:val="0"/>
                      <w:divBdr>
                        <w:top w:val="none" w:sz="0" w:space="0" w:color="auto"/>
                        <w:left w:val="none" w:sz="0" w:space="0" w:color="auto"/>
                        <w:bottom w:val="none" w:sz="0" w:space="0" w:color="auto"/>
                        <w:right w:val="none" w:sz="0" w:space="0" w:color="auto"/>
                      </w:divBdr>
                      <w:divsChild>
                        <w:div w:id="449594612">
                          <w:marLeft w:val="0"/>
                          <w:marRight w:val="0"/>
                          <w:marTop w:val="0"/>
                          <w:marBottom w:val="0"/>
                          <w:divBdr>
                            <w:top w:val="none" w:sz="0" w:space="0" w:color="auto"/>
                            <w:left w:val="none" w:sz="0" w:space="0" w:color="auto"/>
                            <w:bottom w:val="none" w:sz="0" w:space="0" w:color="auto"/>
                            <w:right w:val="none" w:sz="0" w:space="0" w:color="auto"/>
                          </w:divBdr>
                          <w:divsChild>
                            <w:div w:id="1817410796">
                              <w:marLeft w:val="0"/>
                              <w:marRight w:val="0"/>
                              <w:marTop w:val="0"/>
                              <w:marBottom w:val="0"/>
                              <w:divBdr>
                                <w:top w:val="none" w:sz="0" w:space="0" w:color="auto"/>
                                <w:left w:val="none" w:sz="0" w:space="0" w:color="auto"/>
                                <w:bottom w:val="none" w:sz="0" w:space="0" w:color="auto"/>
                                <w:right w:val="none" w:sz="0" w:space="0" w:color="auto"/>
                              </w:divBdr>
                              <w:divsChild>
                                <w:div w:id="595330288">
                                  <w:marLeft w:val="0"/>
                                  <w:marRight w:val="0"/>
                                  <w:marTop w:val="0"/>
                                  <w:marBottom w:val="0"/>
                                  <w:divBdr>
                                    <w:top w:val="none" w:sz="0" w:space="0" w:color="auto"/>
                                    <w:left w:val="none" w:sz="0" w:space="0" w:color="auto"/>
                                    <w:bottom w:val="none" w:sz="0" w:space="0" w:color="auto"/>
                                    <w:right w:val="none" w:sz="0" w:space="0" w:color="auto"/>
                                  </w:divBdr>
                                  <w:divsChild>
                                    <w:div w:id="67688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5548103">
      <w:bodyDiv w:val="1"/>
      <w:marLeft w:val="0"/>
      <w:marRight w:val="0"/>
      <w:marTop w:val="0"/>
      <w:marBottom w:val="0"/>
      <w:divBdr>
        <w:top w:val="none" w:sz="0" w:space="0" w:color="auto"/>
        <w:left w:val="none" w:sz="0" w:space="0" w:color="auto"/>
        <w:bottom w:val="none" w:sz="0" w:space="0" w:color="auto"/>
        <w:right w:val="none" w:sz="0" w:space="0" w:color="auto"/>
      </w:divBdr>
    </w:div>
    <w:div w:id="467287103">
      <w:bodyDiv w:val="1"/>
      <w:marLeft w:val="0"/>
      <w:marRight w:val="0"/>
      <w:marTop w:val="0"/>
      <w:marBottom w:val="0"/>
      <w:divBdr>
        <w:top w:val="none" w:sz="0" w:space="0" w:color="auto"/>
        <w:left w:val="none" w:sz="0" w:space="0" w:color="auto"/>
        <w:bottom w:val="none" w:sz="0" w:space="0" w:color="auto"/>
        <w:right w:val="none" w:sz="0" w:space="0" w:color="auto"/>
      </w:divBdr>
    </w:div>
    <w:div w:id="489056218">
      <w:bodyDiv w:val="1"/>
      <w:marLeft w:val="0"/>
      <w:marRight w:val="0"/>
      <w:marTop w:val="0"/>
      <w:marBottom w:val="0"/>
      <w:divBdr>
        <w:top w:val="none" w:sz="0" w:space="0" w:color="auto"/>
        <w:left w:val="none" w:sz="0" w:space="0" w:color="auto"/>
        <w:bottom w:val="none" w:sz="0" w:space="0" w:color="auto"/>
        <w:right w:val="none" w:sz="0" w:space="0" w:color="auto"/>
      </w:divBdr>
    </w:div>
    <w:div w:id="1240991185">
      <w:bodyDiv w:val="1"/>
      <w:marLeft w:val="0"/>
      <w:marRight w:val="0"/>
      <w:marTop w:val="0"/>
      <w:marBottom w:val="0"/>
      <w:divBdr>
        <w:top w:val="none" w:sz="0" w:space="0" w:color="auto"/>
        <w:left w:val="none" w:sz="0" w:space="0" w:color="auto"/>
        <w:bottom w:val="none" w:sz="0" w:space="0" w:color="auto"/>
        <w:right w:val="none" w:sz="0" w:space="0" w:color="auto"/>
      </w:divBdr>
    </w:div>
    <w:div w:id="1268855835">
      <w:bodyDiv w:val="1"/>
      <w:marLeft w:val="0"/>
      <w:marRight w:val="0"/>
      <w:marTop w:val="0"/>
      <w:marBottom w:val="0"/>
      <w:divBdr>
        <w:top w:val="none" w:sz="0" w:space="0" w:color="auto"/>
        <w:left w:val="none" w:sz="0" w:space="0" w:color="auto"/>
        <w:bottom w:val="none" w:sz="0" w:space="0" w:color="auto"/>
        <w:right w:val="none" w:sz="0" w:space="0" w:color="auto"/>
      </w:divBdr>
    </w:div>
    <w:div w:id="1308559355">
      <w:bodyDiv w:val="1"/>
      <w:marLeft w:val="0"/>
      <w:marRight w:val="0"/>
      <w:marTop w:val="0"/>
      <w:marBottom w:val="0"/>
      <w:divBdr>
        <w:top w:val="none" w:sz="0" w:space="0" w:color="auto"/>
        <w:left w:val="none" w:sz="0" w:space="0" w:color="auto"/>
        <w:bottom w:val="none" w:sz="0" w:space="0" w:color="auto"/>
        <w:right w:val="none" w:sz="0" w:space="0" w:color="auto"/>
      </w:divBdr>
    </w:div>
    <w:div w:id="1667512534">
      <w:bodyDiv w:val="1"/>
      <w:marLeft w:val="0"/>
      <w:marRight w:val="0"/>
      <w:marTop w:val="0"/>
      <w:marBottom w:val="0"/>
      <w:divBdr>
        <w:top w:val="none" w:sz="0" w:space="0" w:color="auto"/>
        <w:left w:val="none" w:sz="0" w:space="0" w:color="auto"/>
        <w:bottom w:val="none" w:sz="0" w:space="0" w:color="auto"/>
        <w:right w:val="none" w:sz="0" w:space="0" w:color="auto"/>
      </w:divBdr>
    </w:div>
    <w:div w:id="1776441052">
      <w:bodyDiv w:val="1"/>
      <w:marLeft w:val="0"/>
      <w:marRight w:val="0"/>
      <w:marTop w:val="0"/>
      <w:marBottom w:val="0"/>
      <w:divBdr>
        <w:top w:val="none" w:sz="0" w:space="0" w:color="auto"/>
        <w:left w:val="none" w:sz="0" w:space="0" w:color="auto"/>
        <w:bottom w:val="none" w:sz="0" w:space="0" w:color="auto"/>
        <w:right w:val="none" w:sz="0" w:space="0" w:color="auto"/>
      </w:divBdr>
    </w:div>
    <w:div w:id="2035301336">
      <w:bodyDiv w:val="1"/>
      <w:marLeft w:val="0"/>
      <w:marRight w:val="0"/>
      <w:marTop w:val="0"/>
      <w:marBottom w:val="0"/>
      <w:divBdr>
        <w:top w:val="none" w:sz="0" w:space="0" w:color="auto"/>
        <w:left w:val="none" w:sz="0" w:space="0" w:color="auto"/>
        <w:bottom w:val="none" w:sz="0" w:space="0" w:color="auto"/>
        <w:right w:val="none" w:sz="0" w:space="0" w:color="auto"/>
      </w:divBdr>
    </w:div>
    <w:div w:id="2097089069">
      <w:bodyDiv w:val="1"/>
      <w:marLeft w:val="0"/>
      <w:marRight w:val="0"/>
      <w:marTop w:val="0"/>
      <w:marBottom w:val="0"/>
      <w:divBdr>
        <w:top w:val="none" w:sz="0" w:space="0" w:color="auto"/>
        <w:left w:val="none" w:sz="0" w:space="0" w:color="auto"/>
        <w:bottom w:val="none" w:sz="0" w:space="0" w:color="auto"/>
        <w:right w:val="none" w:sz="0" w:space="0" w:color="auto"/>
      </w:divBdr>
      <w:divsChild>
        <w:div w:id="2123836529">
          <w:marLeft w:val="0"/>
          <w:marRight w:val="0"/>
          <w:marTop w:val="0"/>
          <w:marBottom w:val="0"/>
          <w:divBdr>
            <w:top w:val="none" w:sz="0" w:space="0" w:color="auto"/>
            <w:left w:val="none" w:sz="0" w:space="0" w:color="auto"/>
            <w:bottom w:val="none" w:sz="0" w:space="0" w:color="auto"/>
            <w:right w:val="none" w:sz="0" w:space="0" w:color="auto"/>
          </w:divBdr>
          <w:divsChild>
            <w:div w:id="70545169">
              <w:marLeft w:val="0"/>
              <w:marRight w:val="0"/>
              <w:marTop w:val="0"/>
              <w:marBottom w:val="0"/>
              <w:divBdr>
                <w:top w:val="none" w:sz="0" w:space="0" w:color="auto"/>
                <w:left w:val="none" w:sz="0" w:space="0" w:color="auto"/>
                <w:bottom w:val="none" w:sz="0" w:space="0" w:color="auto"/>
                <w:right w:val="none" w:sz="0" w:space="0" w:color="auto"/>
              </w:divBdr>
              <w:divsChild>
                <w:div w:id="803355992">
                  <w:marLeft w:val="0"/>
                  <w:marRight w:val="0"/>
                  <w:marTop w:val="0"/>
                  <w:marBottom w:val="0"/>
                  <w:divBdr>
                    <w:top w:val="none" w:sz="0" w:space="0" w:color="auto"/>
                    <w:left w:val="none" w:sz="0" w:space="0" w:color="auto"/>
                    <w:bottom w:val="none" w:sz="0" w:space="0" w:color="auto"/>
                    <w:right w:val="none" w:sz="0" w:space="0" w:color="auto"/>
                  </w:divBdr>
                  <w:divsChild>
                    <w:div w:id="1080641245">
                      <w:marLeft w:val="0"/>
                      <w:marRight w:val="0"/>
                      <w:marTop w:val="0"/>
                      <w:marBottom w:val="0"/>
                      <w:divBdr>
                        <w:top w:val="none" w:sz="0" w:space="0" w:color="auto"/>
                        <w:left w:val="none" w:sz="0" w:space="0" w:color="auto"/>
                        <w:bottom w:val="none" w:sz="0" w:space="0" w:color="auto"/>
                        <w:right w:val="none" w:sz="0" w:space="0" w:color="auto"/>
                      </w:divBdr>
                      <w:divsChild>
                        <w:div w:id="854150905">
                          <w:marLeft w:val="0"/>
                          <w:marRight w:val="0"/>
                          <w:marTop w:val="0"/>
                          <w:marBottom w:val="0"/>
                          <w:divBdr>
                            <w:top w:val="none" w:sz="0" w:space="0" w:color="auto"/>
                            <w:left w:val="none" w:sz="0" w:space="0" w:color="auto"/>
                            <w:bottom w:val="none" w:sz="0" w:space="0" w:color="auto"/>
                            <w:right w:val="none" w:sz="0" w:space="0" w:color="auto"/>
                          </w:divBdr>
                          <w:divsChild>
                            <w:div w:id="489830278">
                              <w:marLeft w:val="0"/>
                              <w:marRight w:val="0"/>
                              <w:marTop w:val="0"/>
                              <w:marBottom w:val="0"/>
                              <w:divBdr>
                                <w:top w:val="none" w:sz="0" w:space="0" w:color="auto"/>
                                <w:left w:val="none" w:sz="0" w:space="0" w:color="auto"/>
                                <w:bottom w:val="none" w:sz="0" w:space="0" w:color="auto"/>
                                <w:right w:val="none" w:sz="0" w:space="0" w:color="auto"/>
                              </w:divBdr>
                              <w:divsChild>
                                <w:div w:id="1511141984">
                                  <w:marLeft w:val="0"/>
                                  <w:marRight w:val="0"/>
                                  <w:marTop w:val="0"/>
                                  <w:marBottom w:val="0"/>
                                  <w:divBdr>
                                    <w:top w:val="none" w:sz="0" w:space="0" w:color="auto"/>
                                    <w:left w:val="none" w:sz="0" w:space="0" w:color="auto"/>
                                    <w:bottom w:val="none" w:sz="0" w:space="0" w:color="auto"/>
                                    <w:right w:val="none" w:sz="0" w:space="0" w:color="auto"/>
                                  </w:divBdr>
                                  <w:divsChild>
                                    <w:div w:id="184943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2360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mailto:Jason.reminick@thalamusgme.com" TargetMode="Externa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7EFEC6-B143-4F9F-A15B-BA594C63133E}">
  <we:reference id="wa200004774" version="1.7.0.0" store="en-US" storeType="OMEX"/>
  <we:alternateReferences>
    <we:reference id="WA200004774" version="1.7.0.0" store="" storeType="OMEX"/>
  </we:alternateReferences>
  <we:properties>
    <we:property name="documentId" value="&quot;8f8c31a1-6d77-48a6-a7b4-566d0a06c6d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8017f84-dcba-48c8-a2bb-2e0d46d2059a">
      <Terms xmlns="http://schemas.microsoft.com/office/infopath/2007/PartnerControls"/>
    </lcf76f155ced4ddcb4097134ff3c332f>
    <TaxCatchAll xmlns="d27fe56c-b41f-4c2f-a4d9-fcd3ee1fb431" xsi:nil="true"/>
    <SharedWithUsers xmlns="d27fe56c-b41f-4c2f-a4d9-fcd3ee1fb431">
      <UserInfo>
        <DisplayName>Kevin Lindbergh</DisplayName>
        <AccountId>65</AccountId>
        <AccountType/>
      </UserInfo>
    </SharedWithUsers>
  </documentManagement>
</p:properties>
</file>

<file path=customXml/item2.xml>��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1565035039CC7F41A97634003EC5DAAE" ma:contentTypeVersion="16" ma:contentTypeDescription="Create a new document." ma:contentTypeScope="" ma:versionID="e98541ff9a2c01170f8c9438f55b2d79">
  <xsd:schema xmlns:xsd="http://www.w3.org/2001/XMLSchema" xmlns:xs="http://www.w3.org/2001/XMLSchema" xmlns:p="http://schemas.microsoft.com/office/2006/metadata/properties" xmlns:ns2="18017f84-dcba-48c8-a2bb-2e0d46d2059a" xmlns:ns3="d27fe56c-b41f-4c2f-a4d9-fcd3ee1fb431" targetNamespace="http://schemas.microsoft.com/office/2006/metadata/properties" ma:root="true" ma:fieldsID="1f8b59870c1e9e5a51bbda520b8184b8" ns2:_="" ns3:_="">
    <xsd:import namespace="18017f84-dcba-48c8-a2bb-2e0d46d2059a"/>
    <xsd:import namespace="d27fe56c-b41f-4c2f-a4d9-fcd3ee1fb4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017f84-dcba-48c8-a2bb-2e0d46d205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f4a44e0-c135-4a02-9d47-b25b2bfb15c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27fe56c-b41f-4c2f-a4d9-fcd3ee1fb43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a7a6834-78be-4260-8b0e-8f068cfc399b}" ma:internalName="TaxCatchAll" ma:showField="CatchAllData" ma:web="d27fe56c-b41f-4c2f-a4d9-fcd3ee1fb43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3E64865-5D71-44DD-AB6D-A706BEE8F2AA}">
  <ds:schemaRefs>
    <ds:schemaRef ds:uri="http://schemas.microsoft.com/office/2006/metadata/properties"/>
    <ds:schemaRef ds:uri="http://schemas.microsoft.com/office/infopath/2007/PartnerControls"/>
    <ds:schemaRef ds:uri="18017f84-dcba-48c8-a2bb-2e0d46d2059a"/>
    <ds:schemaRef ds:uri="d27fe56c-b41f-4c2f-a4d9-fcd3ee1fb431"/>
  </ds:schemaRefs>
</ds:datastoreItem>
</file>

<file path=customXml/itemProps2.xml><?xml version="1.0" encoding="utf-8"?>
<ds:datastoreItem xmlns:ds="http://schemas.openxmlformats.org/officeDocument/2006/customXml" ds:itemID="{66BC864C-EB97-42C1-84B9-42468BED8B79}">
  <ds:schemaRefs>
    <ds:schemaRef ds:uri="http://www.imanage.com/work/xmlschema"/>
  </ds:schemaRefs>
</ds:datastoreItem>
</file>

<file path=customXml/itemProps3.xml><?xml version="1.0" encoding="utf-8"?>
<ds:datastoreItem xmlns:ds="http://schemas.openxmlformats.org/officeDocument/2006/customXml" ds:itemID="{4F5597E0-2A92-49DC-8200-8B1396C4A0FE}">
  <ds:schemaRefs>
    <ds:schemaRef ds:uri="http://schemas.openxmlformats.org/officeDocument/2006/bibliography"/>
  </ds:schemaRefs>
</ds:datastoreItem>
</file>

<file path=customXml/itemProps4.xml><?xml version="1.0" encoding="utf-8"?>
<ds:datastoreItem xmlns:ds="http://schemas.openxmlformats.org/officeDocument/2006/customXml" ds:itemID="{5ADA2C2A-A227-4BD0-B0E5-D246D285AF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017f84-dcba-48c8-a2bb-2e0d46d2059a"/>
    <ds:schemaRef ds:uri="d27fe56c-b41f-4c2f-a4d9-fcd3ee1fb4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BF9233D-AE3F-4D51-A89A-CF467842AC2B}">
  <ds:schemaRefs>
    <ds:schemaRef ds:uri="http://www.imanage.com/work/xmlschema"/>
  </ds:schemaRefs>
</ds:datastoreItem>
</file>

<file path=customXml/itemProps6.xml><?xml version="1.0" encoding="utf-8"?>
<ds:datastoreItem xmlns:ds="http://schemas.openxmlformats.org/officeDocument/2006/customXml" ds:itemID="{9CECCE3E-59AF-4A0E-BA09-00E3B257F7D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19</Pages>
  <Words>8551</Words>
  <Characters>48745</Characters>
  <Application>Microsoft Office Word</Application>
  <DocSecurity>0</DocSecurity>
  <PresentationFormat/>
  <Lines>406</Lines>
  <Paragraphs>114</Paragraphs>
  <ScaleCrop>false</ScaleCrop>
  <HeadingPairs>
    <vt:vector size="2" baseType="variant">
      <vt:variant>
        <vt:lpstr>Title</vt:lpstr>
      </vt:variant>
      <vt:variant>
        <vt:i4>1</vt:i4>
      </vt:variant>
    </vt:vector>
  </HeadingPairs>
  <TitlesOfParts>
    <vt:vector size="1" baseType="lpstr">
      <vt:lpstr>SaaS Template review  (00342856.DOCX;1)</vt:lpstr>
    </vt:vector>
  </TitlesOfParts>
  <Company>Key Corp</Company>
  <LinksUpToDate>false</LinksUpToDate>
  <CharactersWithSpaces>57182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SaaS Template review  (00342856.DOCX;1)</dc:title>
  <dc:subject>00342856 v1 CONFIDENT /font=8</dc:subject>
  <dc:creator>VASSILI TOULINE</dc:creator>
  <cp:lastModifiedBy>Ryan Khuri</cp:lastModifiedBy>
  <cp:revision>7</cp:revision>
  <cp:lastPrinted>2019-05-06T23:29:00Z</cp:lastPrinted>
  <dcterms:created xsi:type="dcterms:W3CDTF">2026-06-19T21:50:00Z</dcterms:created>
  <dcterms:modified xsi:type="dcterms:W3CDTF">2026-06-30T01:40:00Z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1386076721</vt:i4>
  </property>
  <property fmtid="{D5CDD505-2E9C-101B-9397-08002B2CF9AE}" pid="3" name="ContentTypeId">
    <vt:lpwstr>0x0101001565035039CC7F41A97634003EC5DAAE</vt:lpwstr>
  </property>
  <property fmtid="{D5CDD505-2E9C-101B-9397-08002B2CF9AE}" pid="4" name="MediaServiceImageTags">
    <vt:lpwstr/>
  </property>
  <property fmtid="{D5CDD505-2E9C-101B-9397-08002B2CF9AE}" pid="5" name="iManageFooter">
    <vt:lpwstr>11320860v1</vt:lpwstr>
  </property>
</Properties>
</file>