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/>
        <w:ind/>
        <w:jc w:val="center"/>
        <w:rPr>
          <w:b/>
          <w:szCs w:val="24"/>
          <w:highlight w:val="white"/>
          <w:u w:val="single"/>
        </w:rPr>
      </w:pPr>
      <w:r>
        <w:rPr>
          <w:b/>
          <w:szCs w:val="24"/>
          <w:highlight w:val="white"/>
          <w:u w:val="single"/>
        </w:rPr>
        <w:t xml:space="preserve">STATEMENT OF WORK NO. </w:t>
      </w:r>
      <w:r>
        <w:rPr>
          <w:b/>
          <w:szCs w:val="24"/>
          <w:highlight w:val="white"/>
          <w:u w:val="single"/>
        </w:rPr>
        <w:t xml:space="preserve">n</w:t>
      </w:r>
      <w:r>
        <w:rPr>
          <w:b/>
          <w:szCs w:val="24"/>
          <w:highlight w:val="white"/>
          <w:u w:val="single"/>
        </w:rPr>
      </w:r>
      <w:r>
        <w:rPr>
          <w:b/>
          <w:szCs w:val="24"/>
          <w:highlight w:val="white"/>
          <w:u w:val="single"/>
        </w:rPr>
      </w:r>
    </w:p>
    <w:p>
      <w:pPr>
        <w:pStyle w:val="1015"/>
        <w:pBdr/>
        <w:spacing/>
        <w:ind w:firstLine="720"/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 xml:space="preserve">This Statement of Work and its attached Schedules (“SOW”) No</w:t>
      </w:r>
      <w:r>
        <w:rPr>
          <w:sz w:val="24"/>
          <w:szCs w:val="24"/>
          <w:highlight w:val="white"/>
        </w:rPr>
        <w:t xml:space="preserve">.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n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define the scope of services to be performed and the products to be provided by </w:t>
      </w:r>
      <w:r>
        <w:rPr>
          <w:sz w:val="24"/>
          <w:szCs w:val="24"/>
          <w:highlight w:val="white"/>
        </w:rPr>
        <w:t xml:space="preserve">SJ Med</w:t>
      </w:r>
      <w:r>
        <w:rPr>
          <w:sz w:val="24"/>
          <w:szCs w:val="24"/>
          <w:highlight w:val="white"/>
        </w:rPr>
        <w:t xml:space="preserve">C</w:t>
      </w:r>
      <w:r>
        <w:rPr>
          <w:sz w:val="24"/>
          <w:szCs w:val="24"/>
          <w:highlight w:val="white"/>
        </w:rPr>
        <w:t xml:space="preserve">onnect, Inc. dba Thalamus</w:t>
      </w:r>
      <w:r>
        <w:rPr>
          <w:sz w:val="24"/>
          <w:szCs w:val="24"/>
          <w:highlight w:val="white"/>
        </w:rPr>
        <w:t xml:space="preserve"> (“</w:t>
      </w:r>
      <w:r>
        <w:rPr>
          <w:sz w:val="24"/>
          <w:szCs w:val="24"/>
          <w:highlight w:val="white"/>
        </w:rPr>
        <w:t xml:space="preserve">Thalamus</w:t>
      </w:r>
      <w:r>
        <w:rPr>
          <w:sz w:val="24"/>
          <w:szCs w:val="24"/>
          <w:highlight w:val="white"/>
        </w:rPr>
        <w:t xml:space="preserve">”). 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This SOW is governed by and incorporated into the Master </w:t>
      </w:r>
      <w:r>
        <w:rPr>
          <w:sz w:val="24"/>
          <w:szCs w:val="24"/>
          <w:highlight w:val="white"/>
        </w:rPr>
        <w:t xml:space="preserve">Services</w:t>
      </w:r>
      <w:r>
        <w:rPr>
          <w:sz w:val="24"/>
          <w:szCs w:val="24"/>
          <w:highlight w:val="white"/>
        </w:rPr>
        <w:t xml:space="preserve"> Agreement dated as of </w:t>
      </w:r>
      <w:r>
        <w:rPr>
          <w:sz w:val="24"/>
          <w:szCs w:val="24"/>
          <w:highlight w:val="white"/>
          <w:u w:val="single"/>
        </w:rPr>
        <w:t xml:space="preserve">[</w:t>
      </w:r>
      <w:r>
        <w:rPr>
          <w:sz w:val="24"/>
          <w:szCs w:val="24"/>
          <w:highlight w:val="white"/>
          <w:u w:val="single"/>
        </w:rPr>
        <w:t xml:space="preserve">INSERT EFFECTIVE </w:t>
      </w:r>
      <w:r>
        <w:rPr>
          <w:sz w:val="24"/>
          <w:szCs w:val="24"/>
          <w:highlight w:val="white"/>
          <w:u w:val="single"/>
        </w:rPr>
        <w:t xml:space="preserve">DATE</w:t>
      </w:r>
      <w:r>
        <w:rPr>
          <w:sz w:val="24"/>
          <w:szCs w:val="24"/>
          <w:highlight w:val="white"/>
          <w:u w:val="single"/>
        </w:rPr>
        <w:t xml:space="preserve"> OF MSA</w:t>
      </w:r>
      <w:r>
        <w:rPr>
          <w:sz w:val="24"/>
          <w:szCs w:val="24"/>
          <w:highlight w:val="white"/>
          <w:u w:val="single"/>
        </w:rPr>
        <w:t xml:space="preserve">]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(the “Agreement”)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between</w:t>
      </w:r>
      <w:r>
        <w:rPr>
          <w:color w:val="000000" w:themeColor="text1"/>
          <w:sz w:val="24"/>
          <w:szCs w:val="24"/>
          <w:highlight w:val="white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rtl w:val="0"/>
        </w:rPr>
        <w:t xml:space="preserve">{institution_name}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>
        <w:rPr>
          <w:color w:val="000000" w:themeColor="text1"/>
          <w:sz w:val="24"/>
          <w:szCs w:val="24"/>
          <w:highlight w:val="white"/>
        </w:rPr>
        <w:t xml:space="preserve">(“</w:t>
      </w:r>
      <w:r>
        <w:rPr>
          <w:sz w:val="24"/>
          <w:szCs w:val="24"/>
          <w:highlight w:val="white"/>
        </w:rPr>
        <w:t xml:space="preserve">Client”) and </w:t>
      </w:r>
      <w:r>
        <w:rPr>
          <w:sz w:val="24"/>
          <w:szCs w:val="24"/>
          <w:highlight w:val="white"/>
        </w:rPr>
        <w:t xml:space="preserve">Thalamus</w:t>
      </w:r>
      <w:r>
        <w:rPr>
          <w:sz w:val="24"/>
          <w:szCs w:val="24"/>
          <w:highlight w:val="white"/>
        </w:rPr>
        <w:t xml:space="preserve">. 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In the event of any inconsistencies (not explicitly agreed to herein) </w:t>
      </w:r>
      <w:r>
        <w:rPr>
          <w:sz w:val="24"/>
          <w:szCs w:val="24"/>
          <w:highlight w:val="white"/>
        </w:rPr>
        <w:t xml:space="preserve">between the terms and conditions of this SOW and those in the Agreement, the terms of the Agreement shall control.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Any capitalized terms not defined herein shall have the meaning ascribed to such terms in the Agreement.</w:t>
      </w:r>
      <w:r>
        <w:rPr>
          <w:sz w:val="24"/>
          <w:szCs w:val="24"/>
          <w:highlight w:val="white"/>
          <w:u w:val="single"/>
        </w:rPr>
      </w:r>
      <w:r>
        <w:rPr>
          <w:sz w:val="24"/>
          <w:szCs w:val="24"/>
          <w:highlight w:val="white"/>
          <w:u w:val="single"/>
        </w:rPr>
      </w:r>
    </w:p>
    <w:p>
      <w:pPr>
        <w:pStyle w:val="1015"/>
        <w:numPr>
          <w:ilvl w:val="0"/>
          <w:numId w:val="38"/>
        </w:numPr>
        <w:pBdr/>
        <w:spacing/>
        <w:ind w:firstLine="360" w:left="0"/>
        <w:rPr>
          <w:sz w:val="24"/>
          <w:szCs w:val="24"/>
        </w:rPr>
      </w:pPr>
      <w:r>
        <w:rPr>
          <w:highlight w:val="white"/>
        </w:rPr>
      </w:r>
      <w:bookmarkStart w:id="0" w:name="_Hlk169774034"/>
      <w:r>
        <w:rPr>
          <w:b/>
          <w:sz w:val="24"/>
          <w:szCs w:val="24"/>
          <w:highlight w:val="white"/>
        </w:rPr>
        <w:t xml:space="preserve">Term. 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This SOW shall commence on </w:t>
      </w:r>
      <w:r>
        <w:rPr>
          <w:sz w:val="24"/>
          <w:szCs w:val="24"/>
          <w:highlight w:val="white"/>
        </w:rPr>
        <w:t xml:space="preserve">the </w:t>
      </w:r>
      <w:r>
        <w:rPr>
          <w:sz w:val="24"/>
          <w:szCs w:val="24"/>
          <w:highlight w:val="white"/>
        </w:rPr>
        <w:t xml:space="preserve">E</w:t>
      </w:r>
      <w:r>
        <w:rPr>
          <w:sz w:val="24"/>
          <w:szCs w:val="24"/>
          <w:highlight w:val="white"/>
        </w:rPr>
        <w:t xml:space="preserve">ffective </w:t>
      </w:r>
      <w:r>
        <w:rPr>
          <w:sz w:val="24"/>
          <w:szCs w:val="24"/>
          <w:highlight w:val="white"/>
        </w:rPr>
        <w:t xml:space="preserve">D</w:t>
      </w:r>
      <w:r>
        <w:rPr>
          <w:sz w:val="24"/>
          <w:szCs w:val="24"/>
          <w:highlight w:val="white"/>
        </w:rPr>
        <w:t xml:space="preserve">ate</w:t>
      </w:r>
      <w:r>
        <w:rPr>
          <w:sz w:val="24"/>
          <w:szCs w:val="24"/>
          <w:highlight w:val="white"/>
        </w:rPr>
        <w:t xml:space="preserve">, and will remain </w:t>
      </w:r>
      <w:r>
        <w:rPr>
          <w:sz w:val="24"/>
          <w:szCs w:val="24"/>
        </w:rPr>
        <w:t xml:space="preserve">in effect </w:t>
      </w:r>
      <w:r>
        <w:rPr>
          <w:sz w:val="24"/>
          <w:szCs w:val="24"/>
        </w:rPr>
        <w:t xml:space="preserve">through the entirety of the “Application Season” specified in Schedule A attached hereto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Furthermore, this SOW shall automatically renew each followi</w:t>
      </w:r>
      <w:r>
        <w:rPr>
          <w:sz w:val="24"/>
          <w:szCs w:val="24"/>
        </w:rPr>
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  <w:bookmarkEnd w:id="0"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5"/>
        <w:numPr>
          <w:ilvl w:val="0"/>
          <w:numId w:val="3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Scope of Services and Products.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 xml:space="preserve">attached hereto.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5"/>
        <w:numPr>
          <w:ilvl w:val="0"/>
          <w:numId w:val="3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Fees.</w:t>
      </w:r>
      <w:r>
        <w:rPr>
          <w:sz w:val="24"/>
          <w:szCs w:val="24"/>
        </w:rPr>
        <w:t xml:space="preserve">  Thalamus will charge Fees as set forth alongside the corresponding Service or Product in </w:t>
      </w:r>
      <w:r>
        <w:rPr>
          <w:b/>
          <w:bCs/>
          <w:sz w:val="24"/>
          <w:szCs w:val="24"/>
        </w:rPr>
        <w:t xml:space="preserve">Schedule A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5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parties have entered into this SOW, which is effective as of the date set forth herein and is executed by their duly authorized representatives.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5"/>
        <w:pBdr/>
        <w:spacing/>
        <w:ind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keepNext w:val="true"/>
        <w:keepLines w:val="true"/>
        <w:pBdr/>
        <w:tabs>
          <w:tab w:val="left" w:leader="none" w:pos="720"/>
          <w:tab w:val="left" w:leader="none" w:pos="5040"/>
          <w:tab w:val="left" w:leader="none" w:pos="8640"/>
        </w:tabs>
        <w:spacing/>
        <w:ind/>
        <w:rPr>
          <w:b/>
          <w:szCs w:val="24"/>
        </w:rPr>
      </w:pPr>
      <w:r>
        <w:rPr>
          <w:rFonts w:eastAsia="Calibri"/>
          <w:b/>
          <w:bCs/>
          <w:color w:val="ff0000"/>
          <w:szCs w:val="24"/>
          <w:highlight w:val="cyan"/>
        </w:rPr>
      </w:r>
      <w:r>
        <w:rPr>
          <w:rFonts w:eastAsia="Calibri"/>
          <w:b/>
          <w:bCs/>
          <w:color w:val="000000" w:themeColor="text1"/>
          <w:szCs w:val="24"/>
          <w:highlight w:val="white"/>
        </w:rPr>
        <w:t xml:space="preserve">{institution_name}</w:t>
      </w:r>
      <w:r>
        <w:rPr>
          <w:b/>
          <w:szCs w:val="24"/>
        </w:rPr>
        <w:tab/>
      </w:r>
      <w:r>
        <w:rPr>
          <w:b/>
          <w:szCs w:val="24"/>
        </w:rPr>
        <w:t xml:space="preserve">SJ </w:t>
      </w:r>
      <w:r>
        <w:rPr>
          <w:b/>
          <w:szCs w:val="24"/>
        </w:rPr>
        <w:t xml:space="preserve">MedConnect</w:t>
      </w:r>
      <w:r>
        <w:rPr>
          <w:b/>
          <w:szCs w:val="24"/>
        </w:rPr>
        <w:t xml:space="preserve">, Inc. dba Thalamus </w:t>
      </w:r>
      <w:r>
        <w:rPr>
          <w:b/>
          <w:szCs w:val="24"/>
        </w:rPr>
      </w:r>
      <w:r>
        <w:rPr>
          <w:b/>
          <w:szCs w:val="24"/>
        </w:rPr>
      </w:r>
    </w:p>
    <w:tbl>
      <w:tblPr>
        <w:tblW w:w="9588" w:type="dxa"/>
        <w:tblBorders/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>
        <w:trPr/>
        <w:tc>
          <w:tcPr>
            <w:shd w:val="clear" w:color="ffffff" w:fill="ffffff"/>
            <w:tcBorders>
              <w:bottom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</w:tbl>
    <w:p>
      <w:pPr>
        <w:pBdr/>
        <w:spacing/>
        <w:ind/>
        <w:jc w:val="left"/>
        <w:rPr>
          <w:u w:val="single"/>
        </w:rPr>
      </w:pPr>
      <w:r>
        <w:rPr>
          <w:szCs w:val="24"/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left"/>
        <w:rPr>
          <w:u w:val="single"/>
        </w:rPr>
      </w:pPr>
      <w:r>
        <w:rPr>
          <w:szCs w:val="24"/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SOW</w:t>
      </w:r>
      <w:r>
        <w:rPr>
          <w:b/>
          <w:szCs w:val="24"/>
        </w:rPr>
        <w:t xml:space="preserve"> NO.</w:t>
      </w:r>
      <w:r>
        <w:rPr>
          <w:b/>
          <w:szCs w:val="24"/>
          <w:highlight w:val="white"/>
        </w:rPr>
        <w:t xml:space="preserve"> </w:t>
      </w:r>
      <w:r>
        <w:rPr>
          <w:b/>
          <w:szCs w:val="24"/>
          <w:highlight w:val="white"/>
        </w:rPr>
        <w:t xml:space="preserve">n</w:t>
      </w:r>
      <w:r>
        <w:rPr>
          <w:b/>
          <w:szCs w:val="24"/>
          <w:highlight w:val="white"/>
        </w:rPr>
        <w:t xml:space="preserve"> </w:t>
      </w:r>
      <w:r>
        <w:rPr>
          <w:b/>
          <w:szCs w:val="24"/>
        </w:rPr>
        <w:t xml:space="preserve">- </w:t>
      </w:r>
      <w:r>
        <w:rPr>
          <w:b/>
          <w:szCs w:val="24"/>
        </w:rPr>
        <w:t xml:space="preserve">SCHEDULE </w:t>
      </w:r>
      <w:r>
        <w:rPr>
          <w:b/>
          <w:szCs w:val="24"/>
        </w:rPr>
        <w:t xml:space="preserve">A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tabs>
          <w:tab w:val="left" w:leader="none" w:pos="-1440"/>
        </w:tabs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SCOPE OF SERVICES AND PRODUCTS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spacing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" w:name="co_anchor_a00000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" w:name="co_anchor_a00000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3" w:name="co_anchor_a56747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4" w:name="co_anchor_a71794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5" w:name="co_anchor_a195407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6" w:name="co_anchor_a871774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7" w:name="co_anchor_a18566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8" w:name="co_anchor_a42388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9" w:name="co_anchor_a294149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0" w:name="co_anchor_a20184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1" w:name="co_anchor_a787197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2" w:name="co_anchor_a844219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3" w:name="co_anchor_a656264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4" w:name="co_anchor_a10473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5" w:name="co_anchor_a185318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6" w:name="co_anchor_a24271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7" w:name="co_anchor_a49578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8" w:name="co_anchor_a57885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9" w:name="co_anchor_a66962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0" w:name="co_anchor_a86929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1" w:name="co_anchor_a73068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2" w:name="co_anchor_a40149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3" w:name="co_anchor_a49991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4" w:name="co_anchor_a21119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5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6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7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8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9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0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5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6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7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8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9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0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Institution Name: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{institution_name}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GME ID: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gme_id}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t xml:space="preserve">Application Season: 202</w:t>
      </w:r>
      <w:r>
        <w:t xml:space="preserve">5</w:t>
      </w:r>
      <w:r>
        <w:t xml:space="preserve">-202</w:t>
      </w:r>
      <w:r>
        <w:t xml:space="preserve">6</w:t>
      </w:r>
      <w:r/>
    </w:p>
    <w:p>
      <w:pPr>
        <w:pBdr/>
        <w:spacing/>
        <w:ind/>
        <w:rPr>
          <w:highlight w:val="white"/>
        </w:rPr>
      </w:pPr>
      <w:r>
        <w:t xml:space="preserve">Estimated Application Season Start Date: </w:t>
      </w:r>
      <w:r>
        <w:rPr>
          <w:highlight w:val="white"/>
        </w:rPr>
        <w:t xml:space="preserve">Insert date</w:t>
      </w:r>
      <w:r>
        <w:rPr>
          <w:highlight w:val="white"/>
        </w:rPr>
      </w:r>
      <w:r>
        <w:rPr>
          <w:highlight w:val="white"/>
        </w:rPr>
      </w:r>
    </w:p>
    <w:p>
      <w:pPr>
        <w:pBdr/>
        <w:spacing/>
        <w:ind/>
        <w:rPr>
          <w:highlight w:val="white"/>
        </w:rPr>
      </w:pPr>
      <w:r>
        <w:rPr>
          <w:highlight w:val="white"/>
        </w:rPr>
        <w:t xml:space="preserve">Estimated Application Season End Date: </w:t>
      </w:r>
      <w:r>
        <w:rPr>
          <w:highlight w:val="white"/>
        </w:rPr>
        <w:t xml:space="preserve">Insert date</w:t>
      </w:r>
      <w:r>
        <w:rPr>
          <w:highlight w:val="white"/>
        </w:rPr>
      </w:r>
      <w:r>
        <w:rPr>
          <w:highlight w:val="white"/>
        </w:rPr>
      </w:r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tbl>
      <w:tblPr>
        <w:tblInd w:w="-1157" w:type="dxa"/>
        <w:tblW w:w="11622" w:type="dxa"/>
        <w:tblBorders/>
        <w:tblLayout w:type="fixed"/>
        <w:tblLook w:val="04A0" w:firstRow="1" w:lastRow="0" w:firstColumn="1" w:lastColumn="0" w:noHBand="0" w:noVBand="1"/>
      </w:tblPr>
      <w:tblGrid>
        <w:gridCol w:w="851"/>
        <w:gridCol w:w="2148"/>
        <w:gridCol w:w="4372"/>
        <w:gridCol w:w="1752"/>
        <w:gridCol w:w="1125"/>
        <w:gridCol w:w="1375"/>
      </w:tblGrid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62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3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2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#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{idx}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4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37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7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2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75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48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7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2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7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247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75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$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Ind w:w="-1157" w:type="dxa"/>
        <w:tblW w:w="11623" w:type="dxa"/>
        <w:tblBorders/>
        <w:tblLayout w:type="fixed"/>
        <w:tblLook w:val="04A0" w:firstRow="1" w:lastRow="0" w:firstColumn="1" w:lastColumn="0" w:noHBand="0" w:noVBand="1"/>
      </w:tblPr>
      <w:tblGrid>
        <w:gridCol w:w="850"/>
        <w:gridCol w:w="2551"/>
        <w:gridCol w:w="2978"/>
        <w:gridCol w:w="1275"/>
        <w:gridCol w:w="1134"/>
        <w:gridCol w:w="1276"/>
        <w:gridCol w:w="1560"/>
      </w:tblGrid>
      <w:tr>
        <w:trPr>
          <w:trHeight w:val="320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623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Core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br/>
              <w:t xml:space="preserve">{idx}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8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63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$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{ne_sum}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tbl>
      <w:tblPr>
        <w:tblInd w:w="-1157" w:type="dxa"/>
        <w:tblW w:w="116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010"/>
        <w:gridCol w:w="1802"/>
        <w:gridCol w:w="2810"/>
      </w:tblGrid>
      <w:tr>
        <w:trPr>
          <w:trHeight w:val="1126"/>
        </w:trPr>
        <w:tc>
          <w:tcPr>
            <w:shd w:val="clear" w:color="ffffff" w:fill="bbe4c3"/>
            <w:tcBorders/>
            <w:tcW w:w="7010" w:type="dxa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Total Number # of Programs: {all_count}</w:t>
            </w:r>
            <w:r/>
          </w:p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ERAS Programs: {eras_count}</w:t>
            </w:r>
            <w:r/>
          </w:p>
          <w:p>
            <w:pPr>
              <w:pBdr/>
              <w:spacing/>
              <w:ind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b/>
                <w:bCs/>
                <w:color w:val="000000"/>
                <w:sz w:val="16"/>
                <w:szCs w:val="16"/>
              </w:rPr>
            </w: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ffffff" w:fill="bbe4c3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ffffff" w:fill="bbe4c3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ffffff" w:fill="ffffff"/>
            <w:tcBorders/>
            <w:tcW w:w="7010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ERAS Programs: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ffffff" w:fill="ffffff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ffffff" w:fill="ffffff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ffffff" w:fill="ffffff"/>
            <w:tcBorders/>
            <w:tcW w:w="7010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Non-ERAS Programs: Thalamus Core &amp; Itinerary Wizard &amp;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ffffff" w:fill="ffffff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${ne_sum}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ffffff" w:fill="ffffff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</w:r>
            <w:r>
              <w:rPr>
                <w:color w:val="00b050"/>
              </w:rPr>
            </w:r>
            <w:r>
              <w:rPr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ffffff" w:fill="bbe4c3"/>
            <w:tcBorders/>
            <w:tcW w:w="70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ffffff" w:fill="bbe4c3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  <w:t xml:space="preserve">${total}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ffffff" w:fill="bbe4c3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entury Schoolbook">
    <w:panose1 w:val="02040502050505030304"/>
  </w:font>
  <w:font w:name="Wingdings">
    <w:panose1 w:val="05000000000000000000"/>
  </w:font>
  <w:font w:name="Palatino">
    <w:panose1 w:val="02040502050505030304"/>
  </w:font>
  <w:font w:name="Courier">
    <w:panose1 w:val="02070309020205020404"/>
  </w:font>
  <w:font w:name="Tahoma">
    <w:panose1 w:val="020B0604030504040204"/>
  </w:font>
  <w:font w:name="Times">
    <w:panose1 w:val="02020603050405020304"/>
  </w:font>
  <w:font w:name="Helvetica">
    <w:panose1 w:val="020B0604020202020204"/>
  </w:font>
  <w:font w:name="Times New Roman Bold">
    <w:panose1 w:val="02020603050405020304"/>
  </w:font>
  <w:font w:name="Arial Unicode MS">
    <w:panose1 w:val="020B060402020202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16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v250609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360" w:legacySpace="120"/>
      <w:lvlJc w:val="left"/>
      <w:lvlText w:val="%1."/>
      <w:numFmt w:val="decimal"/>
      <w:pPr>
        <w:pBdr/>
        <w:spacing/>
        <w:ind w:hanging="360" w:left="900"/>
      </w:pPr>
      <w:pStyle w:val="976"/>
      <w:rPr>
        <w:b/>
        <w:color w:val="000000"/>
        <w:sz w:val="18"/>
      </w:rPr>
      <w:start w:val="1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7"/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8"/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9"/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0"/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1"/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2"/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3"/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4"/>
      <w:rPr/>
      <w:start w:val="0"/>
      <w:suff w:val="tab"/>
    </w:lvl>
  </w:abstractNum>
  <w:abstractNum w:abstractNumId="1">
    <w:lvl w:ilvl="0">
      <w:isLgl w:val="false"/>
      <w:lvlJc w:val="left"/>
      <w:lvlText w:val="*"/>
      <w:numFmt w:val="decimal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2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080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9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04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firstLine="1440" w:left="0"/>
      </w:pPr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firstLine="2160" w:left="0"/>
      </w:pPr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%3.%4"/>
      <w:numFmt w:val="decimal"/>
      <w:pPr>
        <w:pBdr/>
        <w:tabs>
          <w:tab w:val="num" w:leader="none" w:pos="3240"/>
        </w:tabs>
        <w:spacing/>
        <w:ind w:firstLine="2880" w:left="0"/>
      </w:pPr>
      <w:rPr>
        <w:rFonts w:hint="default" w:ascii="Times New Roman" w:hAnsi="Times New Roman"/>
        <w:b w:val="0"/>
        <w:i w:val="0"/>
        <w:sz w:val="20"/>
        <w:szCs w:val="20"/>
      </w:rPr>
      <w:start w:val="1"/>
      <w:suff w:val="tab"/>
    </w:lvl>
    <w:lvl w:ilvl="4">
      <w:isLgl w:val="false"/>
      <w:lvlJc w:val="left"/>
      <w:lvlText w:val="(%5)"/>
      <w:numFmt w:val="lowerRoman"/>
      <w:pPr>
        <w:pBdr/>
        <w:tabs>
          <w:tab w:val="num" w:leader="none" w:pos="4320"/>
        </w:tabs>
        <w:spacing/>
        <w:ind w:firstLine="360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5040"/>
        </w:tabs>
        <w:spacing/>
        <w:ind w:firstLine="4320" w:left="0"/>
      </w:pPr>
      <w:rPr>
        <w:rFonts w:hint="default" w:ascii="Arial Narrow" w:hAnsi="Century Schoolbook"/>
        <w:b w:val="0"/>
        <w:i w:val="0"/>
        <w:sz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upperLetter"/>
      <w:pPr>
        <w:pBdr/>
        <w:spacing/>
        <w:ind w:hanging="360" w:left="180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low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975"/>
        </w:tabs>
        <w:spacing/>
        <w:ind w:hanging="795" w:left="9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Article %1.  "/>
      <w:numFmt w:val="decimal"/>
      <w:pPr>
        <w:pBdr/>
        <w:tabs>
          <w:tab w:val="num" w:leader="none" w:pos="1920"/>
        </w:tabs>
        <w:spacing/>
        <w:ind w:firstLine="0" w:left="480"/>
      </w:pPr>
      <w:pStyle w:val="1091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1.%2.  "/>
      <w:numFmt w:val="decimal"/>
      <w:pPr>
        <w:pBdr/>
        <w:tabs>
          <w:tab w:val="num" w:leader="none" w:pos="1680"/>
        </w:tabs>
        <w:spacing/>
        <w:ind w:firstLine="0" w:left="960"/>
      </w:pPr>
      <w:pStyle w:val="1092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(%3)."/>
      <w:numFmt w:val="lowerLetter"/>
      <w:pPr>
        <w:pBdr/>
        <w:tabs>
          <w:tab w:val="num" w:leader="none" w:pos="1080"/>
        </w:tabs>
        <w:spacing/>
        <w:ind w:firstLine="720" w:left="720"/>
      </w:pPr>
      <w:pStyle w:val="1093"/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(%4)  "/>
      <w:numFmt w:val="lowerRoman"/>
      <w:pPr>
        <w:pBdr/>
        <w:tabs>
          <w:tab w:val="num" w:leader="none" w:pos="1872"/>
        </w:tabs>
        <w:spacing/>
        <w:ind w:firstLine="1440" w:left="720"/>
      </w:pPr>
      <w:pStyle w:val="1095"/>
      <w:rPr>
        <w:rFonts w:hint="default" w:ascii="Times New Roman" w:hAnsi="Times New Roman"/>
        <w:b/>
        <w:i w:val="0"/>
        <w:sz w:val="20"/>
      </w:rPr>
      <w:start w:val="1"/>
      <w:suff w:val="tab"/>
    </w:lvl>
    <w:lvl w:ilvl="4">
      <w:isLgl w:val="false"/>
      <w:lvlJc w:val="center"/>
      <w:lvlText w:val="%5."/>
      <w:numFmt w:val="upperLetter"/>
      <w:pPr>
        <w:pBdr/>
        <w:tabs>
          <w:tab w:val="num" w:leader="none" w:pos="2880"/>
        </w:tabs>
        <w:spacing/>
        <w:ind w:firstLine="2232" w:left="720"/>
      </w:pPr>
      <w:pStyle w:val="1096"/>
      <w:rPr>
        <w:rFonts w:hint="default" w:ascii="Times New Roman Bold" w:hAnsi="Times New Roman Bold"/>
        <w:b/>
        <w:i w:val="0"/>
        <w:sz w:val="22"/>
        <w:szCs w:val="22"/>
        <w:u w:val="none"/>
      </w:rPr>
      <w:start w:val="1"/>
      <w:suff w:val="tab"/>
    </w:lvl>
    <w:lvl w:ilvl="5">
      <w:isLgl w:val="false"/>
      <w:lvlJc w:val="left"/>
      <w:lvlText w:val="%6.  "/>
      <w:numFmt w:val="decimal"/>
      <w:pPr>
        <w:pBdr/>
        <w:tabs>
          <w:tab w:val="num" w:leader="none" w:pos="2592"/>
        </w:tabs>
        <w:spacing/>
        <w:ind w:firstLine="3600" w:left="0"/>
      </w:pPr>
      <w:pStyle w:val="1097"/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 w:cs="Times New Roman"/>
        <w:b/>
        <w:i w:val="0"/>
        <w:caps w:val="0"/>
        <w:color w:val="auto"/>
        <w:sz w:val="24"/>
        <w:u w:val="none"/>
      </w:rPr>
      <w:start w:val="1"/>
      <w:suff w:val="nothing"/>
    </w:lvl>
    <w:lvl w:ilvl="1">
      <w:isLgl w:val="false"/>
      <w:lvlJc w:val="left"/>
      <w:lvlText w:val="%1.%2"/>
      <w:numFmt w:val="decimal"/>
      <w:pPr>
        <w:pBdr/>
        <w:tabs>
          <w:tab w:val="num" w:leader="none" w:pos="1440"/>
        </w:tabs>
        <w:spacing/>
        <w:ind w:firstLine="720" w:left="0"/>
      </w:pPr>
      <w:rPr>
        <w:rFonts w:hint="default" w:ascii="Times New Roman" w:hAnsi="Times New Roman" w:cs="Times New Roman"/>
        <w:b/>
        <w:i w:val="0"/>
        <w:color w:val="auto"/>
        <w:sz w:val="24"/>
        <w:u w:val="none"/>
      </w:rPr>
      <w:start w:val="1"/>
      <w:suff w:val="tab"/>
    </w:lvl>
    <w:lvl w:ilvl="2">
      <w:isLgl w:val="false"/>
      <w:lvlJc w:val="left"/>
      <w:lvlText w:val="(%3)"/>
      <w:numFmt w:val="lowerLetter"/>
      <w:pPr>
        <w:pBdr/>
        <w:tabs>
          <w:tab w:val="num" w:leader="none" w:pos="2160"/>
        </w:tabs>
        <w:spacing/>
        <w:ind w:hanging="720" w:left="2160"/>
      </w:pPr>
      <w:rPr>
        <w:rFonts w:hint="default" w:ascii="Times New Roman" w:hAnsi="Times New Roman" w:cs="Times New Roman"/>
        <w:b w:val="0"/>
        <w:i w:val="0"/>
        <w:color w:val="auto"/>
        <w:sz w:val="24"/>
        <w:u w:val="none"/>
      </w:rPr>
      <w:start w:val="1"/>
      <w:suff w:val="tab"/>
    </w:lvl>
    <w:lvl w:ilvl="3">
      <w:isLgl w:val="false"/>
      <w:lvlJc w:val="left"/>
      <w:lvlText w:val="(%4)"/>
      <w:numFmt w:val="lowerRoman"/>
      <w:pPr>
        <w:pBdr/>
        <w:tabs>
          <w:tab w:val="num" w:leader="none" w:pos="1440"/>
        </w:tabs>
        <w:spacing/>
        <w:ind w:firstLine="216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440"/>
        </w:tabs>
        <w:spacing/>
        <w:ind w:firstLine="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432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firstLine="0" w:left="0"/>
      </w:pPr>
      <w:rPr>
        <w:rFonts w:hint="default" w:ascii="Courier" w:hAnsi="Courier"/>
        <w:color w:val="auto"/>
        <w:sz w:val="28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6480"/>
        </w:tabs>
        <w:spacing/>
        <w:ind w:firstLine="0" w:left="0"/>
      </w:pPr>
      <w:rPr>
        <w:rFonts w:hint="default" w:ascii="Courier" w:hAnsi="Courier"/>
        <w:color w:val="auto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340"/>
      </w:pPr>
      <w:rPr>
        <w:rFonts w:hint="default"/>
      </w:rPr>
      <w:start w:val="2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spacing/>
        <w:ind w:hanging="360" w:left="26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76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32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4"/>
  </w:num>
  <w:num w:numId="3">
    <w:abstractNumId w:val="28"/>
  </w:num>
  <w:num w:numId="4">
    <w:abstractNumId w:val="20"/>
  </w:num>
  <w:num w:numId="5">
    <w:abstractNumId w:val="9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"/>
    <w:lvlOverride w:ilvl="0">
      <w:lvl w:ilvl="0">
        <w:isLgl w:val="false"/>
        <w:lvlJc w:val="left"/>
        <w:lvlText w:val=""/>
        <w:numFmt w:val="bullet"/>
        <w:pPr>
          <w:pBdr/>
          <w:tabs>
            <w:tab w:val="num" w:leader="none" w:pos="360"/>
          </w:tabs>
          <w:spacing/>
          <w:ind w:hanging="360" w:left="360"/>
        </w:pPr>
        <w:rPr>
          <w:rFonts w:hint="default" w:ascii="Symbol" w:hAnsi="Symbol"/>
          <w:sz w:val="16"/>
        </w:rPr>
        <w:start w:val="1"/>
        <w:suff w:val="tab"/>
      </w:lvl>
    </w:lvlOverride>
  </w:num>
  <w:num w:numId="12">
    <w:abstractNumId w:val="0"/>
    <w:lvlOverride w:ilvl="0">
      <w:startOverride w:val="6"/>
    </w:lvlOverride>
  </w:num>
  <w:num w:numId="13">
    <w:abstractNumId w:val="29"/>
  </w:num>
  <w:num w:numId="14">
    <w:abstractNumId w:val="11"/>
  </w:num>
  <w:num w:numId="15">
    <w:abstractNumId w:val="17"/>
  </w:num>
  <w:num w:numId="16">
    <w:abstractNumId w:val="22"/>
  </w:num>
  <w:num w:numId="17">
    <w:abstractNumId w:val="30"/>
  </w:num>
  <w:num w:numId="18">
    <w:abstractNumId w:val="7"/>
  </w:num>
  <w:num w:numId="19">
    <w:abstractNumId w:val="25"/>
  </w:num>
  <w:num w:numId="20">
    <w:abstractNumId w:val="31"/>
  </w:num>
  <w:num w:numId="21">
    <w:abstractNumId w:val="16"/>
  </w:num>
  <w:num w:numId="22">
    <w:abstractNumId w:val="0"/>
  </w:num>
  <w:num w:numId="23">
    <w:abstractNumId w:val="10"/>
  </w:num>
  <w:num w:numId="24">
    <w:abstractNumId w:val="18"/>
  </w:num>
  <w:num w:numId="25">
    <w:abstractNumId w:val="27"/>
  </w:num>
  <w:num w:numId="26">
    <w:abstractNumId w:val="26"/>
  </w:num>
  <w:num w:numId="27">
    <w:abstractNumId w:val="14"/>
  </w:num>
  <w:num w:numId="28">
    <w:abstractNumId w:val="33"/>
  </w:num>
  <w:num w:numId="29">
    <w:abstractNumId w:val="32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2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5">
    <w:name w:val="Table Grid Light"/>
    <w:basedOn w:val="98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1"/>
    <w:basedOn w:val="98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2"/>
    <w:basedOn w:val="98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1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2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3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- Accent 4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5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- Accent 6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1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2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3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 4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5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 6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1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2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3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 4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5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 6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0">
    <w:name w:val="Subtitle"/>
    <w:basedOn w:val="975"/>
    <w:next w:val="975"/>
    <w:link w:val="9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1">
    <w:name w:val="Subtitle Char"/>
    <w:basedOn w:val="985"/>
    <w:link w:val="9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2">
    <w:name w:val="Quote"/>
    <w:basedOn w:val="975"/>
    <w:next w:val="975"/>
    <w:link w:val="9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3">
    <w:name w:val="Quote Char"/>
    <w:basedOn w:val="985"/>
    <w:link w:val="9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4">
    <w:name w:val="Intense Emphasis"/>
    <w:basedOn w:val="98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5">
    <w:name w:val="Intense Quote"/>
    <w:basedOn w:val="975"/>
    <w:next w:val="975"/>
    <w:link w:val="9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6">
    <w:name w:val="Intense Quote Char"/>
    <w:basedOn w:val="985"/>
    <w:link w:val="9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7">
    <w:name w:val="Intense Reference"/>
    <w:basedOn w:val="98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8">
    <w:name w:val="No Spacing"/>
    <w:basedOn w:val="975"/>
    <w:uiPriority w:val="1"/>
    <w:qFormat/>
    <w:pPr>
      <w:pBdr/>
      <w:spacing w:after="0" w:line="240" w:lineRule="auto"/>
      <w:ind/>
    </w:pPr>
  </w:style>
  <w:style w:type="character" w:styleId="959">
    <w:name w:val="Subtle Emphasis"/>
    <w:basedOn w:val="98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0">
    <w:name w:val="Subtle Reference"/>
    <w:basedOn w:val="98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1">
    <w:name w:val="Book Title"/>
    <w:basedOn w:val="98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62">
    <w:name w:val="Caption"/>
    <w:basedOn w:val="975"/>
    <w:next w:val="97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63">
    <w:name w:val="endnote reference"/>
    <w:basedOn w:val="985"/>
    <w:uiPriority w:val="99"/>
    <w:semiHidden/>
    <w:unhideWhenUsed/>
    <w:pPr>
      <w:pBdr/>
      <w:spacing/>
      <w:ind/>
    </w:pPr>
    <w:rPr>
      <w:vertAlign w:val="superscript"/>
    </w:rPr>
  </w:style>
  <w:style w:type="paragraph" w:styleId="964">
    <w:name w:val="toc 2"/>
    <w:basedOn w:val="975"/>
    <w:next w:val="975"/>
    <w:uiPriority w:val="39"/>
    <w:unhideWhenUsed/>
    <w:pPr>
      <w:pBdr/>
      <w:spacing w:after="100"/>
      <w:ind w:left="220"/>
    </w:pPr>
  </w:style>
  <w:style w:type="paragraph" w:styleId="965">
    <w:name w:val="toc 3"/>
    <w:basedOn w:val="975"/>
    <w:next w:val="975"/>
    <w:uiPriority w:val="39"/>
    <w:unhideWhenUsed/>
    <w:pPr>
      <w:pBdr/>
      <w:spacing w:after="100"/>
      <w:ind w:left="440"/>
    </w:pPr>
  </w:style>
  <w:style w:type="paragraph" w:styleId="966">
    <w:name w:val="toc 4"/>
    <w:basedOn w:val="975"/>
    <w:next w:val="975"/>
    <w:uiPriority w:val="39"/>
    <w:unhideWhenUsed/>
    <w:pPr>
      <w:pBdr/>
      <w:spacing w:after="100"/>
      <w:ind w:left="660"/>
    </w:pPr>
  </w:style>
  <w:style w:type="paragraph" w:styleId="967">
    <w:name w:val="toc 5"/>
    <w:basedOn w:val="975"/>
    <w:next w:val="975"/>
    <w:uiPriority w:val="39"/>
    <w:unhideWhenUsed/>
    <w:pPr>
      <w:pBdr/>
      <w:spacing w:after="100"/>
      <w:ind w:left="880"/>
    </w:pPr>
  </w:style>
  <w:style w:type="paragraph" w:styleId="968">
    <w:name w:val="toc 6"/>
    <w:basedOn w:val="975"/>
    <w:next w:val="975"/>
    <w:uiPriority w:val="39"/>
    <w:unhideWhenUsed/>
    <w:pPr>
      <w:pBdr/>
      <w:spacing w:after="100"/>
      <w:ind w:left="1100"/>
    </w:pPr>
  </w:style>
  <w:style w:type="paragraph" w:styleId="969">
    <w:name w:val="toc 7"/>
    <w:basedOn w:val="975"/>
    <w:next w:val="975"/>
    <w:uiPriority w:val="39"/>
    <w:unhideWhenUsed/>
    <w:pPr>
      <w:pBdr/>
      <w:spacing w:after="100"/>
      <w:ind w:left="1320"/>
    </w:pPr>
  </w:style>
  <w:style w:type="paragraph" w:styleId="970">
    <w:name w:val="toc 8"/>
    <w:basedOn w:val="975"/>
    <w:next w:val="975"/>
    <w:uiPriority w:val="39"/>
    <w:unhideWhenUsed/>
    <w:pPr>
      <w:pBdr/>
      <w:spacing w:after="100"/>
      <w:ind w:left="1540"/>
    </w:pPr>
  </w:style>
  <w:style w:type="paragraph" w:styleId="971">
    <w:name w:val="toc 9"/>
    <w:basedOn w:val="975"/>
    <w:next w:val="975"/>
    <w:uiPriority w:val="39"/>
    <w:unhideWhenUsed/>
    <w:pPr>
      <w:pBdr/>
      <w:spacing w:after="100"/>
      <w:ind w:left="1760"/>
    </w:pPr>
  </w:style>
  <w:style w:type="character" w:styleId="972">
    <w:name w:val="Placeholder Text"/>
    <w:basedOn w:val="985"/>
    <w:uiPriority w:val="99"/>
    <w:semiHidden/>
    <w:pPr>
      <w:pBdr/>
      <w:spacing/>
      <w:ind/>
    </w:pPr>
    <w:rPr>
      <w:color w:val="666666"/>
    </w:rPr>
  </w:style>
  <w:style w:type="paragraph" w:styleId="973">
    <w:name w:val="TOC Heading"/>
    <w:uiPriority w:val="39"/>
    <w:unhideWhenUsed/>
    <w:pPr>
      <w:pBdr/>
      <w:spacing/>
      <w:ind/>
    </w:pPr>
  </w:style>
  <w:style w:type="paragraph" w:styleId="974">
    <w:name w:val="table of figures"/>
    <w:basedOn w:val="975"/>
    <w:next w:val="975"/>
    <w:uiPriority w:val="99"/>
    <w:unhideWhenUsed/>
    <w:pPr>
      <w:pBdr/>
      <w:spacing w:after="0" w:afterAutospacing="0"/>
      <w:ind/>
    </w:pPr>
  </w:style>
  <w:style w:type="paragraph" w:styleId="975" w:default="1">
    <w:name w:val="Normal"/>
    <w:qFormat/>
    <w:pPr>
      <w:pBdr/>
      <w:spacing/>
      <w:ind/>
    </w:pPr>
    <w:rPr>
      <w:rFonts w:eastAsia="Times New Roman" w:cs="Times New Roman"/>
      <w:szCs w:val="20"/>
    </w:rPr>
  </w:style>
  <w:style w:type="paragraph" w:styleId="976">
    <w:name w:val="Heading 1"/>
    <w:basedOn w:val="975"/>
    <w:next w:val="1015"/>
    <w:link w:val="1001"/>
    <w:qFormat/>
    <w:pPr>
      <w:keepNext w:val="true"/>
      <w:numPr>
        <w:numId w:val="1"/>
      </w:numPr>
      <w:pBdr/>
      <w:tabs>
        <w:tab w:val="left" w:leader="none" w:pos="900"/>
      </w:tabs>
      <w:spacing w:before="240"/>
      <w:ind/>
      <w:jc w:val="both"/>
      <w:outlineLvl w:val="0"/>
    </w:pPr>
    <w:rPr>
      <w:b/>
      <w:caps/>
      <w:color w:val="000000"/>
      <w:sz w:val="18"/>
    </w:rPr>
  </w:style>
  <w:style w:type="paragraph" w:styleId="977">
    <w:name w:val="Heading 2"/>
    <w:basedOn w:val="975"/>
    <w:next w:val="1015"/>
    <w:link w:val="1002"/>
    <w:qFormat/>
    <w:pPr>
      <w:numPr>
        <w:ilvl w:val="1"/>
        <w:numId w:val="1"/>
      </w:numPr>
      <w:pBdr/>
      <w:tabs>
        <w:tab w:val="left" w:leader="none" w:pos="792"/>
      </w:tabs>
      <w:spacing w:before="120"/>
      <w:ind/>
      <w:jc w:val="both"/>
      <w:outlineLvl w:val="1"/>
    </w:pPr>
    <w:rPr>
      <w:color w:val="000000"/>
      <w:sz w:val="18"/>
    </w:rPr>
  </w:style>
  <w:style w:type="paragraph" w:styleId="978">
    <w:name w:val="Heading 3"/>
    <w:basedOn w:val="975"/>
    <w:next w:val="1015"/>
    <w:link w:val="988"/>
    <w:qFormat/>
    <w:pPr>
      <w:numPr>
        <w:ilvl w:val="2"/>
        <w:numId w:val="1"/>
      </w:numPr>
      <w:pBdr/>
      <w:tabs>
        <w:tab w:val="left" w:leader="none" w:pos="2160"/>
      </w:tabs>
      <w:spacing w:after="240"/>
      <w:ind/>
      <w:jc w:val="both"/>
      <w:outlineLvl w:val="2"/>
    </w:pPr>
    <w:rPr>
      <w:color w:val="000000"/>
      <w:sz w:val="18"/>
    </w:rPr>
  </w:style>
  <w:style w:type="paragraph" w:styleId="979">
    <w:name w:val="Heading 4"/>
    <w:basedOn w:val="975"/>
    <w:next w:val="1015"/>
    <w:link w:val="1005"/>
    <w:qFormat/>
    <w:pPr>
      <w:numPr>
        <w:ilvl w:val="3"/>
        <w:numId w:val="1"/>
      </w:numPr>
      <w:pBdr/>
      <w:tabs>
        <w:tab w:val="left" w:leader="none" w:pos="2880"/>
      </w:tabs>
      <w:spacing w:after="240"/>
      <w:ind/>
      <w:jc w:val="both"/>
      <w:outlineLvl w:val="3"/>
    </w:pPr>
    <w:rPr>
      <w:color w:val="000000"/>
      <w:sz w:val="18"/>
    </w:rPr>
  </w:style>
  <w:style w:type="paragraph" w:styleId="980">
    <w:name w:val="Heading 5"/>
    <w:basedOn w:val="975"/>
    <w:next w:val="1015"/>
    <w:link w:val="1006"/>
    <w:qFormat/>
    <w:pPr>
      <w:numPr>
        <w:ilvl w:val="4"/>
        <w:numId w:val="1"/>
      </w:numPr>
      <w:pBdr/>
      <w:tabs>
        <w:tab w:val="left" w:leader="none" w:pos="3600"/>
      </w:tabs>
      <w:spacing w:after="240"/>
      <w:ind/>
      <w:jc w:val="both"/>
      <w:outlineLvl w:val="4"/>
    </w:pPr>
    <w:rPr>
      <w:color w:val="000000"/>
      <w:sz w:val="18"/>
    </w:rPr>
  </w:style>
  <w:style w:type="paragraph" w:styleId="981">
    <w:name w:val="Heading 6"/>
    <w:basedOn w:val="975"/>
    <w:next w:val="1015"/>
    <w:link w:val="999"/>
    <w:uiPriority w:val="9"/>
    <w:qFormat/>
    <w:pPr>
      <w:numPr>
        <w:ilvl w:val="5"/>
        <w:numId w:val="1"/>
      </w:numPr>
      <w:pBdr/>
      <w:tabs>
        <w:tab w:val="left" w:leader="none" w:pos="4320"/>
      </w:tabs>
      <w:spacing w:after="240"/>
      <w:ind/>
      <w:jc w:val="both"/>
      <w:outlineLvl w:val="5"/>
    </w:pPr>
    <w:rPr>
      <w:color w:val="000000"/>
      <w:sz w:val="18"/>
    </w:rPr>
  </w:style>
  <w:style w:type="paragraph" w:styleId="982">
    <w:name w:val="Heading 7"/>
    <w:basedOn w:val="975"/>
    <w:next w:val="1015"/>
    <w:link w:val="1010"/>
    <w:uiPriority w:val="9"/>
    <w:qFormat/>
    <w:pPr>
      <w:numPr>
        <w:ilvl w:val="6"/>
        <w:numId w:val="1"/>
      </w:numPr>
      <w:pBdr/>
      <w:tabs>
        <w:tab w:val="left" w:leader="none" w:pos="4320"/>
      </w:tabs>
      <w:spacing w:after="240"/>
      <w:ind/>
      <w:jc w:val="both"/>
      <w:outlineLvl w:val="6"/>
    </w:pPr>
    <w:rPr>
      <w:color w:val="000000"/>
      <w:sz w:val="18"/>
    </w:rPr>
  </w:style>
  <w:style w:type="paragraph" w:styleId="983">
    <w:name w:val="Heading 8"/>
    <w:basedOn w:val="975"/>
    <w:next w:val="1015"/>
    <w:link w:val="1013"/>
    <w:uiPriority w:val="9"/>
    <w:qFormat/>
    <w:pPr>
      <w:numPr>
        <w:ilvl w:val="7"/>
        <w:numId w:val="1"/>
      </w:numPr>
      <w:pBdr/>
      <w:tabs>
        <w:tab w:val="left" w:leader="none" w:pos="5040"/>
      </w:tabs>
      <w:spacing w:after="240"/>
      <w:ind/>
      <w:jc w:val="both"/>
      <w:outlineLvl w:val="7"/>
    </w:pPr>
    <w:rPr>
      <w:color w:val="000000"/>
      <w:sz w:val="18"/>
    </w:rPr>
  </w:style>
  <w:style w:type="paragraph" w:styleId="984">
    <w:name w:val="Heading 9"/>
    <w:basedOn w:val="975"/>
    <w:next w:val="1015"/>
    <w:link w:val="992"/>
    <w:uiPriority w:val="9"/>
    <w:qFormat/>
    <w:pPr>
      <w:numPr>
        <w:ilvl w:val="8"/>
        <w:numId w:val="1"/>
      </w:numPr>
      <w:pBdr/>
      <w:tabs>
        <w:tab w:val="left" w:leader="none" w:pos="5760"/>
      </w:tabs>
      <w:spacing w:after="240"/>
      <w:ind/>
      <w:jc w:val="both"/>
      <w:outlineLvl w:val="8"/>
    </w:pPr>
    <w:rPr>
      <w:color w:val="000000"/>
      <w:sz w:val="18"/>
    </w:rPr>
  </w:style>
  <w:style w:type="character" w:styleId="985" w:default="1">
    <w:name w:val="Default Paragraph Font"/>
    <w:uiPriority w:val="1"/>
    <w:semiHidden/>
    <w:unhideWhenUsed/>
    <w:pPr>
      <w:pBdr/>
      <w:spacing/>
      <w:ind/>
    </w:pPr>
  </w:style>
  <w:style w:type="table" w:styleId="98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7" w:default="1">
    <w:name w:val="No List"/>
    <w:uiPriority w:val="99"/>
    <w:semiHidden/>
    <w:unhideWhenUsed/>
    <w:pPr>
      <w:pBdr/>
      <w:spacing/>
      <w:ind/>
    </w:pPr>
  </w:style>
  <w:style w:type="character" w:styleId="988" w:customStyle="1">
    <w:name w:val="Heading 3 Char"/>
    <w:basedOn w:val="985"/>
    <w:link w:val="978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9" w:customStyle="1">
    <w:name w:val="BodyText_1"/>
    <w:pPr>
      <w:pBdr/>
      <w:spacing w:before="120"/>
      <w:ind w:firstLine="432"/>
      <w:jc w:val="both"/>
    </w:pPr>
    <w:rPr>
      <w:rFonts w:eastAsia="Times New Roman" w:cs="Times New Roman"/>
      <w:sz w:val="18"/>
      <w:szCs w:val="20"/>
    </w:rPr>
  </w:style>
  <w:style w:type="paragraph" w:styleId="990" w:customStyle="1">
    <w:name w:val="xl34"/>
    <w:basedOn w:val="975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character" w:styleId="991" w:customStyle="1">
    <w:name w:val="title3"/>
    <w:pPr>
      <w:pBdr/>
      <w:spacing/>
      <w:ind/>
    </w:pPr>
    <w:rPr>
      <w:b/>
      <w:bCs/>
      <w:sz w:val="26"/>
      <w:szCs w:val="26"/>
    </w:rPr>
  </w:style>
  <w:style w:type="character" w:styleId="992" w:customStyle="1">
    <w:name w:val="Heading 9 Char"/>
    <w:basedOn w:val="985"/>
    <w:link w:val="984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3" w:customStyle="1">
    <w:name w:val="Basic"/>
    <w:basedOn w:val="1028"/>
    <w:pPr>
      <w:pBdr/>
      <w:spacing w:after="0"/>
      <w:ind/>
      <w:jc w:val="left"/>
    </w:pPr>
    <w:rPr>
      <w:rFonts w:ascii="Helvetica" w:hAnsi="Helvetica"/>
    </w:rPr>
  </w:style>
  <w:style w:type="paragraph" w:styleId="994" w:customStyle="1">
    <w:name w:val="WP_Normal"/>
    <w:basedOn w:val="975"/>
    <w:pPr>
      <w:pBdr/>
      <w:spacing/>
      <w:ind/>
      <w:jc w:val="both"/>
    </w:pPr>
    <w:rPr>
      <w:sz w:val="18"/>
    </w:rPr>
  </w:style>
  <w:style w:type="paragraph" w:styleId="995" w:customStyle="1">
    <w:name w:val="FLegal"/>
    <w:basedOn w:val="1031"/>
    <w:pPr>
      <w:pBdr/>
      <w:tabs>
        <w:tab w:val="left" w:leader="none" w:pos="360"/>
      </w:tabs>
      <w:spacing/>
      <w:ind/>
    </w:pPr>
  </w:style>
  <w:style w:type="character" w:styleId="996" w:customStyle="1">
    <w:name w:val="Body Text Char"/>
    <w:basedOn w:val="985"/>
    <w:link w:val="1015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997" w:customStyle="1">
    <w:name w:val="xl38"/>
    <w:basedOn w:val="975"/>
    <w:pPr>
      <w:pBdr>
        <w:top w:val="single" w:color="000000" w:sz="6" w:space="0"/>
        <w:lef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98">
    <w:name w:val="footnote text"/>
    <w:basedOn w:val="975"/>
    <w:link w:val="1008"/>
    <w:semiHidden/>
    <w:pPr>
      <w:pBdr/>
      <w:spacing/>
      <w:ind/>
      <w:jc w:val="both"/>
    </w:pPr>
    <w:rPr>
      <w:rFonts w:ascii="Times" w:hAnsi="Times"/>
      <w:sz w:val="20"/>
    </w:rPr>
  </w:style>
  <w:style w:type="character" w:styleId="999" w:customStyle="1">
    <w:name w:val="Heading 6 Char"/>
    <w:basedOn w:val="985"/>
    <w:link w:val="981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0" w:customStyle="1">
    <w:name w:val="Body Txt 1"/>
    <w:basedOn w:val="1015"/>
    <w:pPr>
      <w:pBdr/>
      <w:spacing/>
      <w:ind/>
    </w:pPr>
  </w:style>
  <w:style w:type="character" w:styleId="1001" w:customStyle="1">
    <w:name w:val="Heading 1 Char"/>
    <w:basedOn w:val="985"/>
    <w:link w:val="976"/>
    <w:uiPriority w:val="99"/>
    <w:pPr>
      <w:pBdr/>
      <w:spacing/>
      <w:ind/>
    </w:pPr>
    <w:rPr>
      <w:rFonts w:eastAsia="Times New Roman" w:cs="Times New Roman"/>
      <w:b/>
      <w:caps/>
      <w:color w:val="000000"/>
      <w:sz w:val="18"/>
      <w:szCs w:val="20"/>
    </w:rPr>
  </w:style>
  <w:style w:type="character" w:styleId="1002" w:customStyle="1">
    <w:name w:val="Heading 2 Char"/>
    <w:basedOn w:val="985"/>
    <w:link w:val="977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3" w:customStyle="1">
    <w:name w:val="Body Txt 4"/>
    <w:basedOn w:val="1015"/>
    <w:pPr>
      <w:pBdr/>
      <w:spacing/>
      <w:ind w:left="1296"/>
    </w:pPr>
  </w:style>
  <w:style w:type="paragraph" w:styleId="1004" w:customStyle="1">
    <w:name w:val="big"/>
    <w:basedOn w:val="975"/>
    <w:pPr>
      <w:pBdr/>
      <w:spacing/>
      <w:ind/>
      <w:jc w:val="both"/>
    </w:pPr>
    <w:rPr>
      <w:sz w:val="18"/>
    </w:rPr>
  </w:style>
  <w:style w:type="character" w:styleId="1005" w:customStyle="1">
    <w:name w:val="Heading 4 Char"/>
    <w:basedOn w:val="985"/>
    <w:link w:val="979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6" w:customStyle="1">
    <w:name w:val="Heading 5 Char"/>
    <w:basedOn w:val="985"/>
    <w:link w:val="980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7" w:customStyle="1">
    <w:name w:val="xl30"/>
    <w:basedOn w:val="975"/>
    <w:pPr>
      <w:pBdr>
        <w:bottom w:val="single" w:color="000000" w:sz="6" w:space="0"/>
      </w:pBdr>
      <w:spacing w:after="100" w:before="100"/>
      <w:ind/>
    </w:pPr>
  </w:style>
  <w:style w:type="character" w:styleId="1008" w:customStyle="1">
    <w:name w:val="Footnote Text Char"/>
    <w:basedOn w:val="985"/>
    <w:link w:val="998"/>
    <w:semiHidden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09">
    <w:name w:val="Normal Indent"/>
    <w:basedOn w:val="975"/>
    <w:pPr>
      <w:pBdr/>
      <w:spacing/>
      <w:ind w:left="720"/>
      <w:jc w:val="both"/>
    </w:pPr>
    <w:rPr>
      <w:sz w:val="18"/>
    </w:rPr>
  </w:style>
  <w:style w:type="character" w:styleId="1010" w:customStyle="1">
    <w:name w:val="Heading 7 Char"/>
    <w:basedOn w:val="985"/>
    <w:link w:val="982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11" w:customStyle="1">
    <w:name w:val="Balloon Text Char"/>
    <w:basedOn w:val="985"/>
    <w:link w:val="1090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1012">
    <w:name w:val="Title"/>
    <w:basedOn w:val="975"/>
    <w:next w:val="976"/>
    <w:link w:val="1037"/>
    <w:qFormat/>
    <w:pPr>
      <w:keepNext w:val="true"/>
      <w:keepLines w:val="true"/>
      <w:pageBreakBefore w:val="true"/>
      <w:pBdr/>
      <w:spacing w:after="120" w:before="120"/>
      <w:ind/>
      <w:jc w:val="center"/>
    </w:pPr>
    <w:rPr>
      <w:b/>
      <w:sz w:val="32"/>
    </w:rPr>
  </w:style>
  <w:style w:type="character" w:styleId="1013" w:customStyle="1">
    <w:name w:val="Heading 8 Char"/>
    <w:basedOn w:val="985"/>
    <w:link w:val="983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14" w:customStyle="1">
    <w:name w:val="xl32"/>
    <w:basedOn w:val="975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paragraph" w:styleId="1015">
    <w:name w:val="Body Text"/>
    <w:basedOn w:val="975"/>
    <w:link w:val="996"/>
    <w:pPr>
      <w:pBdr/>
      <w:spacing w:before="120"/>
      <w:ind w:firstLine="432"/>
      <w:jc w:val="both"/>
    </w:pPr>
    <w:rPr>
      <w:sz w:val="18"/>
    </w:rPr>
  </w:style>
  <w:style w:type="paragraph" w:styleId="1016" w:customStyle="1">
    <w:name w:val="Body Txt 2"/>
    <w:basedOn w:val="1015"/>
    <w:pPr>
      <w:pBdr/>
      <w:spacing/>
      <w:ind w:left="432"/>
    </w:pPr>
  </w:style>
  <w:style w:type="paragraph" w:styleId="1017" w:customStyle="1">
    <w:name w:val="Body Txt 3"/>
    <w:basedOn w:val="1015"/>
    <w:pPr>
      <w:pBdr/>
      <w:spacing/>
      <w:ind w:left="1296"/>
    </w:pPr>
  </w:style>
  <w:style w:type="paragraph" w:styleId="1018">
    <w:name w:val="List"/>
    <w:basedOn w:val="975"/>
    <w:pPr>
      <w:keepNext w:val="true"/>
      <w:keepLines w:val="true"/>
      <w:pBdr/>
      <w:spacing/>
      <w:ind w:hanging="720" w:left="1440"/>
      <w:jc w:val="both"/>
    </w:pPr>
    <w:rPr>
      <w:sz w:val="18"/>
    </w:rPr>
  </w:style>
  <w:style w:type="paragraph" w:styleId="1019" w:customStyle="1">
    <w:name w:val="Basic Heading"/>
    <w:basedOn w:val="975"/>
    <w:pPr>
      <w:pBdr/>
      <w:spacing w:after="360" w:before="360"/>
      <w:ind/>
      <w:jc w:val="both"/>
    </w:pPr>
    <w:rPr>
      <w:b/>
      <w:sz w:val="36"/>
    </w:rPr>
  </w:style>
  <w:style w:type="paragraph" w:styleId="1020">
    <w:name w:val="endnote text"/>
    <w:basedOn w:val="975"/>
    <w:link w:val="1022"/>
    <w:semiHidden/>
    <w:pPr>
      <w:pBdr/>
      <w:spacing/>
      <w:ind/>
      <w:jc w:val="both"/>
    </w:pPr>
    <w:rPr>
      <w:sz w:val="20"/>
    </w:rPr>
  </w:style>
  <w:style w:type="paragraph" w:styleId="1021" w:customStyle="1">
    <w:name w:val="Centered"/>
    <w:basedOn w:val="975"/>
    <w:next w:val="1015"/>
    <w:pPr>
      <w:pBdr/>
      <w:spacing w:after="240"/>
      <w:ind/>
      <w:jc w:val="center"/>
    </w:pPr>
    <w:rPr>
      <w:b/>
      <w:smallCaps/>
    </w:rPr>
  </w:style>
  <w:style w:type="character" w:styleId="1022" w:customStyle="1">
    <w:name w:val="Endnote Text Char"/>
    <w:basedOn w:val="985"/>
    <w:link w:val="1020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3">
    <w:name w:val="annotation text"/>
    <w:basedOn w:val="975"/>
    <w:link w:val="1026"/>
    <w:semiHidden/>
    <w:pPr>
      <w:pBdr/>
      <w:spacing/>
      <w:ind/>
      <w:jc w:val="both"/>
    </w:pPr>
    <w:rPr>
      <w:sz w:val="20"/>
    </w:rPr>
  </w:style>
  <w:style w:type="paragraph" w:styleId="1024" w:customStyle="1">
    <w:name w:val="MLegal"/>
    <w:basedOn w:val="975"/>
    <w:pPr>
      <w:pBdr/>
      <w:tabs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spacing/>
      <w:ind w:hanging="720" w:left="720"/>
      <w:jc w:val="both"/>
    </w:pPr>
    <w:rPr>
      <w:rFonts w:ascii="Courier" w:hAnsi="Courier"/>
      <w:sz w:val="18"/>
    </w:rPr>
  </w:style>
  <w:style w:type="paragraph" w:styleId="1025" w:customStyle="1">
    <w:name w:val="Table"/>
    <w:basedOn w:val="975"/>
    <w:pPr>
      <w:pBdr/>
      <w:spacing/>
      <w:ind/>
      <w:jc w:val="both"/>
    </w:pPr>
    <w:rPr>
      <w:sz w:val="18"/>
    </w:rPr>
  </w:style>
  <w:style w:type="character" w:styleId="1026" w:customStyle="1">
    <w:name w:val="Comment Text Char"/>
    <w:basedOn w:val="985"/>
    <w:link w:val="1023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7">
    <w:name w:val="Footer"/>
    <w:basedOn w:val="975"/>
    <w:link w:val="1029"/>
    <w:pPr>
      <w:pBdr/>
      <w:tabs>
        <w:tab w:val="center" w:leader="none" w:pos="4320"/>
        <w:tab w:val="right" w:leader="none" w:pos="8640"/>
      </w:tabs>
      <w:spacing/>
      <w:ind/>
      <w:jc w:val="both"/>
    </w:pPr>
    <w:rPr>
      <w:sz w:val="18"/>
    </w:rPr>
  </w:style>
  <w:style w:type="paragraph" w:styleId="1028" w:customStyle="1">
    <w:name w:val="BGrnd"/>
    <w:basedOn w:val="975"/>
    <w:pPr>
      <w:pBdr/>
      <w:tabs>
        <w:tab w:val="left" w:leader="none" w:pos="-1440"/>
        <w:tab w:val="left" w:leader="none" w:pos="-720"/>
        <w:tab w:val="left" w:leader="none" w:pos="720"/>
        <w:tab w:val="left" w:leader="none" w:pos="1440"/>
        <w:tab w:val="left" w:leader="dot" w:pos="7940"/>
        <w:tab w:val="right" w:leader="none" w:pos="864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</w:tabs>
      <w:spacing w:after="240" w:line="420" w:lineRule="atLeast"/>
      <w:ind/>
      <w:jc w:val="both"/>
    </w:pPr>
    <w:rPr>
      <w:rFonts w:ascii="Palatino" w:hAnsi="Palatino"/>
      <w:sz w:val="18"/>
    </w:rPr>
  </w:style>
  <w:style w:type="character" w:styleId="1029" w:customStyle="1">
    <w:name w:val="Footer Char"/>
    <w:basedOn w:val="985"/>
    <w:link w:val="1027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1030">
    <w:name w:val="Body Text 2"/>
    <w:basedOn w:val="975"/>
    <w:link w:val="1033"/>
    <w:pPr>
      <w:pBdr/>
      <w:spacing/>
      <w:ind w:firstLine="1440"/>
    </w:pPr>
    <w:rPr>
      <w:rFonts w:ascii="Times" w:hAnsi="Times"/>
    </w:rPr>
  </w:style>
  <w:style w:type="paragraph" w:styleId="1031" w:customStyle="1">
    <w:name w:val="Final Legal"/>
    <w:basedOn w:val="975"/>
    <w:pPr>
      <w:pBdr/>
      <w:spacing/>
      <w:ind/>
      <w:jc w:val="both"/>
    </w:pPr>
    <w:rPr>
      <w:sz w:val="18"/>
    </w:rPr>
  </w:style>
  <w:style w:type="paragraph" w:styleId="1032">
    <w:name w:val="Header"/>
    <w:basedOn w:val="975"/>
    <w:link w:val="1035"/>
    <w:pPr>
      <w:pBdr/>
      <w:tabs>
        <w:tab w:val="center" w:leader="none" w:pos="4320"/>
        <w:tab w:val="right" w:leader="none" w:pos="8640"/>
      </w:tabs>
      <w:spacing/>
      <w:ind/>
      <w:jc w:val="both"/>
    </w:pPr>
    <w:rPr>
      <w:rFonts w:ascii="Times" w:hAnsi="Times"/>
      <w:sz w:val="20"/>
    </w:rPr>
  </w:style>
  <w:style w:type="character" w:styleId="1033" w:customStyle="1">
    <w:name w:val="Body Text 2 Char"/>
    <w:basedOn w:val="985"/>
    <w:link w:val="1030"/>
    <w:pPr>
      <w:pBdr/>
      <w:spacing/>
      <w:ind/>
    </w:pPr>
    <w:rPr>
      <w:rFonts w:ascii="Times" w:hAnsi="Times" w:eastAsia="Times New Roman" w:cs="Times New Roman"/>
      <w:szCs w:val="20"/>
    </w:rPr>
  </w:style>
  <w:style w:type="paragraph" w:styleId="1034" w:customStyle="1">
    <w:name w:val="Leg1"/>
    <w:basedOn w:val="975"/>
    <w:pPr>
      <w:pBdr/>
      <w:tabs>
        <w:tab w:val="left" w:leader="none" w:pos="360"/>
      </w:tabs>
      <w:spacing w:line="160" w:lineRule="exact"/>
      <w:ind/>
      <w:jc w:val="both"/>
    </w:pPr>
    <w:rPr>
      <w:sz w:val="16"/>
    </w:rPr>
  </w:style>
  <w:style w:type="character" w:styleId="1035" w:customStyle="1">
    <w:name w:val="Header Char"/>
    <w:basedOn w:val="985"/>
    <w:link w:val="1032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character" w:styleId="1036">
    <w:name w:val="page number"/>
    <w:basedOn w:val="985"/>
    <w:pPr>
      <w:pBdr/>
      <w:spacing/>
      <w:ind/>
    </w:pPr>
  </w:style>
  <w:style w:type="character" w:styleId="1037" w:customStyle="1">
    <w:name w:val="Title Char"/>
    <w:basedOn w:val="985"/>
    <w:link w:val="1012"/>
    <w:pPr>
      <w:pBdr/>
      <w:spacing/>
      <w:ind/>
    </w:pPr>
    <w:rPr>
      <w:rFonts w:eastAsia="Times New Roman" w:cs="Times New Roman"/>
      <w:b/>
      <w:sz w:val="32"/>
      <w:szCs w:val="20"/>
    </w:rPr>
  </w:style>
  <w:style w:type="paragraph" w:styleId="1038" w:customStyle="1">
    <w:name w:val="Legal"/>
    <w:basedOn w:val="975"/>
    <w:pPr>
      <w:pBdr/>
      <w:tabs>
        <w:tab w:val="left" w:leader="none" w:pos="440"/>
      </w:tabs>
      <w:spacing w:line="168" w:lineRule="exact"/>
      <w:ind/>
      <w:jc w:val="both"/>
    </w:pPr>
    <w:rPr>
      <w:sz w:val="18"/>
    </w:rPr>
  </w:style>
  <w:style w:type="paragraph" w:styleId="1039" w:customStyle="1">
    <w:name w:val="MAIN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40" w:customStyle="1">
    <w:name w:val="Sublegal"/>
    <w:basedOn w:val="1024"/>
    <w:pPr>
      <w:pBdr/>
      <w:tabs>
        <w:tab w:val="clear" w:leader="none" w:pos="1440"/>
      </w:tabs>
      <w:spacing/>
      <w:ind w:hanging="800" w:left="1520"/>
    </w:pPr>
  </w:style>
  <w:style w:type="paragraph" w:styleId="1041">
    <w:name w:val="List Paragraph"/>
    <w:basedOn w:val="975"/>
    <w:link w:val="1109"/>
    <w:uiPriority w:val="34"/>
    <w:qFormat/>
    <w:pPr>
      <w:pBdr/>
      <w:spacing/>
      <w:ind w:left="720"/>
      <w:contextualSpacing w:val="true"/>
    </w:pPr>
  </w:style>
  <w:style w:type="paragraph" w:styleId="1042" w:customStyle="1">
    <w:name w:val="body text 1"/>
    <w:basedOn w:val="1015"/>
    <w:pPr>
      <w:pBdr/>
      <w:tabs>
        <w:tab w:val="left" w:leader="none" w:pos="540"/>
      </w:tabs>
      <w:spacing w:before="240"/>
      <w:ind w:firstLine="0"/>
    </w:pPr>
    <w:rPr>
      <w:b/>
      <w:sz w:val="20"/>
    </w:rPr>
  </w:style>
  <w:style w:type="character" w:styleId="1043">
    <w:name w:val="footnote reference"/>
    <w:semiHidden/>
    <w:pPr>
      <w:pBdr/>
      <w:spacing/>
      <w:ind/>
    </w:pPr>
    <w:rPr>
      <w:vertAlign w:val="superscript"/>
    </w:rPr>
  </w:style>
  <w:style w:type="paragraph" w:styleId="1044" w:customStyle="1">
    <w:name w:val="Legal2_L5"/>
    <w:basedOn w:val="1046"/>
    <w:next w:val="975"/>
    <w:pPr>
      <w:pBdr/>
      <w:tabs>
        <w:tab w:val="clear" w:leader="none" w:pos="3600"/>
        <w:tab w:val="left" w:leader="none" w:pos="6840"/>
      </w:tabs>
      <w:spacing/>
      <w:ind w:hanging="1080" w:left="6840"/>
    </w:pPr>
  </w:style>
  <w:style w:type="paragraph" w:styleId="1045" w:customStyle="1">
    <w:name w:val="Heading2Para"/>
    <w:basedOn w:val="975"/>
    <w:next w:val="1015"/>
    <w:pPr>
      <w:pBdr/>
      <w:spacing w:after="240"/>
      <w:ind w:firstLine="720"/>
    </w:pPr>
  </w:style>
  <w:style w:type="paragraph" w:styleId="1046" w:customStyle="1">
    <w:name w:val="Legal2_L4"/>
    <w:basedOn w:val="1068"/>
    <w:next w:val="975"/>
    <w:pPr>
      <w:pBdr/>
      <w:tabs>
        <w:tab w:val="clear" w:leader="none" w:pos="1800"/>
        <w:tab w:val="left" w:leader="none" w:pos="5040"/>
      </w:tabs>
      <w:spacing/>
      <w:ind w:left="5040"/>
    </w:pPr>
  </w:style>
  <w:style w:type="paragraph" w:styleId="1047" w:customStyle="1">
    <w:name w:val="HTML Heading 4"/>
    <w:pPr>
      <w:pBdr/>
      <w:spacing/>
      <w:ind/>
    </w:pPr>
    <w:rPr>
      <w:rFonts w:ascii="Arial" w:hAnsi="Arial" w:eastAsia="Times New Roman" w:cs="Times New Roman"/>
      <w:b/>
      <w:szCs w:val="20"/>
    </w:rPr>
  </w:style>
  <w:style w:type="character" w:styleId="1048">
    <w:name w:val="annotation reference"/>
    <w:semiHidden/>
    <w:pPr>
      <w:pBdr/>
      <w:spacing/>
      <w:ind/>
    </w:pPr>
    <w:rPr>
      <w:sz w:val="16"/>
    </w:rPr>
  </w:style>
  <w:style w:type="paragraph" w:styleId="1049" w:customStyle="1">
    <w:name w:val="xl24"/>
    <w:basedOn w:val="975"/>
    <w:pPr>
      <w:pBdr>
        <w:left w:val="single" w:color="000000" w:sz="6" w:space="0"/>
      </w:pBdr>
      <w:spacing w:after="100" w:before="100"/>
      <w:ind/>
    </w:pPr>
  </w:style>
  <w:style w:type="paragraph" w:styleId="1050" w:customStyle="1">
    <w:name w:val="xl26"/>
    <w:basedOn w:val="975"/>
    <w:pPr>
      <w:pBdr>
        <w:right w:val="single" w:color="000000" w:sz="6" w:space="0"/>
      </w:pBdr>
      <w:spacing w:after="100" w:before="100"/>
      <w:ind/>
    </w:pPr>
  </w:style>
  <w:style w:type="paragraph" w:styleId="1051" w:customStyle="1">
    <w:name w:val="xl28"/>
    <w:basedOn w:val="975"/>
    <w:pPr>
      <w:pBdr>
        <w:right w:val="single" w:color="000000" w:sz="6" w:space="0"/>
      </w:pBdr>
      <w:spacing w:after="100" w:before="100"/>
      <w:ind/>
    </w:pPr>
  </w:style>
  <w:style w:type="character" w:styleId="1052" w:customStyle="1">
    <w:name w:val="Comment Subject Char"/>
    <w:basedOn w:val="1026"/>
    <w:link w:val="1089"/>
    <w:semiHidden/>
    <w:pPr>
      <w:pBdr/>
      <w:spacing/>
      <w:ind/>
    </w:pPr>
    <w:rPr>
      <w:rFonts w:eastAsia="Times New Roman" w:cs="Times New Roman"/>
      <w:b/>
      <w:bCs/>
      <w:sz w:val="20"/>
      <w:szCs w:val="20"/>
    </w:rPr>
  </w:style>
  <w:style w:type="paragraph" w:styleId="1053" w:customStyle="1">
    <w:name w:val="xl29"/>
    <w:basedOn w:val="975"/>
    <w:pPr>
      <w:pBdr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4" w:customStyle="1">
    <w:name w:val="xl31"/>
    <w:basedOn w:val="975"/>
    <w:pPr>
      <w:pBdr>
        <w:bottom w:val="single" w:color="000000" w:sz="6" w:space="0"/>
      </w:pBdr>
      <w:spacing w:after="100" w:before="100"/>
      <w:ind/>
    </w:pPr>
  </w:style>
  <w:style w:type="paragraph" w:styleId="1055" w:customStyle="1">
    <w:name w:val="xl33"/>
    <w:basedOn w:val="975"/>
    <w:pPr>
      <w:pBdr>
        <w:top w:val="single" w:color="000000" w:sz="6" w:space="0"/>
      </w:pBdr>
      <w:spacing w:after="100" w:before="100"/>
      <w:ind/>
    </w:pPr>
  </w:style>
  <w:style w:type="paragraph" w:styleId="1056" w:customStyle="1">
    <w:name w:val="xl35"/>
    <w:basedOn w:val="975"/>
    <w:pPr>
      <w:pBdr>
        <w:top w:val="single" w:color="000000" w:sz="6" w:space="0"/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7" w:customStyle="1">
    <w:name w:val="xl36"/>
    <w:basedOn w:val="975"/>
    <w:pPr>
      <w:pBdr>
        <w:top w:val="single" w:color="000000" w:sz="6" w:space="0"/>
        <w:bottom w:val="single" w:color="000000" w:sz="6" w:space="0"/>
        <w:righ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8" w:customStyle="1">
    <w:name w:val="xl37"/>
    <w:basedOn w:val="975"/>
    <w:pPr>
      <w:pBdr>
        <w:bottom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9" w:customStyle="1">
    <w:name w:val="xl39"/>
    <w:basedOn w:val="975"/>
    <w:pPr>
      <w:pBdr>
        <w:left w:val="single" w:color="000000" w:sz="6" w:space="0"/>
      </w:pBdr>
      <w:spacing w:after="100" w:before="100"/>
      <w:ind/>
      <w:jc w:val="right"/>
    </w:pPr>
    <w:rPr>
      <w:rFonts w:ascii="Arial" w:hAnsi="Arial"/>
      <w:sz w:val="16"/>
    </w:rPr>
  </w:style>
  <w:style w:type="paragraph" w:styleId="1060" w:customStyle="1">
    <w:name w:val="xl40"/>
    <w:basedOn w:val="975"/>
    <w:pPr>
      <w:pBdr/>
      <w:spacing w:after="100" w:before="100"/>
      <w:ind/>
      <w:jc w:val="center"/>
    </w:pPr>
  </w:style>
  <w:style w:type="paragraph" w:styleId="1061" w:customStyle="1">
    <w:name w:val="xl41"/>
    <w:basedOn w:val="975"/>
    <w:pPr>
      <w:pBdr>
        <w:right w:val="single" w:color="000000" w:sz="6" w:space="0"/>
      </w:pBdr>
      <w:spacing w:after="100" w:before="100"/>
      <w:ind/>
      <w:jc w:val="center"/>
    </w:pPr>
  </w:style>
  <w:style w:type="paragraph" w:styleId="1062" w:customStyle="1">
    <w:name w:val="xl25"/>
    <w:basedOn w:val="975"/>
    <w:pPr>
      <w:pBdr>
        <w:top w:val="single" w:color="000000" w:sz="6" w:space="0"/>
        <w:right w:val="single" w:color="000000" w:sz="6" w:space="0"/>
      </w:pBdr>
      <w:spacing w:after="100" w:before="100"/>
      <w:ind/>
    </w:pPr>
  </w:style>
  <w:style w:type="paragraph" w:styleId="1063">
    <w:name w:val="Body Text 3"/>
    <w:basedOn w:val="975"/>
    <w:link w:val="1064"/>
    <w:pPr>
      <w:widowControl w:val="false"/>
      <w:pBdr/>
      <w:spacing/>
      <w:ind/>
      <w:jc w:val="both"/>
    </w:pPr>
    <w:rPr>
      <w:b/>
      <w:sz w:val="18"/>
    </w:rPr>
  </w:style>
  <w:style w:type="character" w:styleId="1064" w:customStyle="1">
    <w:name w:val="Body Text 3 Char"/>
    <w:basedOn w:val="985"/>
    <w:link w:val="1063"/>
    <w:pPr>
      <w:pBdr/>
      <w:spacing/>
      <w:ind/>
    </w:pPr>
    <w:rPr>
      <w:rFonts w:eastAsia="Times New Roman" w:cs="Times New Roman"/>
      <w:b/>
      <w:sz w:val="18"/>
      <w:szCs w:val="20"/>
    </w:rPr>
  </w:style>
  <w:style w:type="paragraph" w:styleId="1065">
    <w:name w:val="Block Text"/>
    <w:basedOn w:val="975"/>
    <w:pPr>
      <w:pBdr/>
      <w:tabs>
        <w:tab w:val="left" w:leader="none" w:pos="720"/>
        <w:tab w:val="left" w:leader="none" w:pos="2340"/>
        <w:tab w:val="left" w:leader="none" w:pos="3060"/>
        <w:tab w:val="left" w:leader="none" w:pos="3780"/>
        <w:tab w:val="left" w:leader="none" w:pos="4500"/>
        <w:tab w:val="left" w:leader="none" w:pos="5220"/>
        <w:tab w:val="left" w:leader="none" w:pos="5940"/>
        <w:tab w:val="left" w:leader="none" w:pos="6660"/>
        <w:tab w:val="left" w:leader="none" w:pos="7340"/>
      </w:tabs>
      <w:spacing/>
      <w:ind w:right="440" w:left="720"/>
      <w:jc w:val="both"/>
    </w:pPr>
    <w:rPr>
      <w:sz w:val="18"/>
    </w:rPr>
  </w:style>
  <w:style w:type="paragraph" w:styleId="1066" w:customStyle="1">
    <w:name w:val="Legal2_L1"/>
    <w:basedOn w:val="975"/>
    <w:next w:val="975"/>
    <w:pPr>
      <w:pBdr/>
      <w:tabs>
        <w:tab w:val="left" w:leader="none" w:pos="720"/>
      </w:tabs>
      <w:spacing w:after="240"/>
      <w:ind w:hanging="720" w:left="720"/>
      <w:jc w:val="both"/>
    </w:pPr>
  </w:style>
  <w:style w:type="paragraph" w:styleId="1067" w:customStyle="1">
    <w:name w:val="Legal2_L2"/>
    <w:basedOn w:val="1066"/>
    <w:next w:val="975"/>
    <w:pPr>
      <w:pBdr/>
      <w:tabs>
        <w:tab w:val="left" w:leader="none" w:pos="360"/>
        <w:tab w:val="clear" w:leader="none" w:pos="720"/>
        <w:tab w:val="left" w:leader="none" w:pos="792"/>
        <w:tab w:val="left" w:leader="none" w:pos="1800"/>
      </w:tabs>
      <w:spacing/>
      <w:ind w:hanging="360" w:left="1800"/>
    </w:pPr>
  </w:style>
  <w:style w:type="paragraph" w:styleId="1068" w:customStyle="1">
    <w:name w:val="Legal2_L3"/>
    <w:basedOn w:val="1067"/>
    <w:next w:val="975"/>
    <w:pPr>
      <w:pBdr/>
      <w:tabs>
        <w:tab w:val="clear" w:leader="none" w:pos="792"/>
        <w:tab w:val="left" w:leader="none" w:pos="3600"/>
      </w:tabs>
      <w:spacing/>
      <w:ind w:hanging="720" w:left="3600"/>
    </w:pPr>
  </w:style>
  <w:style w:type="paragraph" w:styleId="1069">
    <w:name w:val="Normal (Web)"/>
    <w:basedOn w:val="975"/>
    <w:uiPriority w:val="99"/>
    <w:unhideWhenUsed/>
    <w:pPr>
      <w:pBdr/>
      <w:spacing w:after="100" w:afterAutospacing="1" w:before="100" w:beforeAutospacing="1"/>
      <w:ind/>
    </w:pPr>
    <w:rPr>
      <w:szCs w:val="24"/>
    </w:rPr>
  </w:style>
  <w:style w:type="paragraph" w:styleId="1070" w:customStyle="1">
    <w:name w:val="Legal2_L6"/>
    <w:basedOn w:val="1044"/>
    <w:next w:val="975"/>
    <w:pPr>
      <w:pBdr/>
      <w:tabs>
        <w:tab w:val="left" w:leader="none" w:pos="8280"/>
      </w:tabs>
      <w:spacing/>
      <w:ind w:left="8280"/>
    </w:pPr>
  </w:style>
  <w:style w:type="paragraph" w:styleId="1071" w:customStyle="1">
    <w:name w:val="Legal2_L7"/>
    <w:basedOn w:val="1070"/>
    <w:next w:val="975"/>
    <w:pPr>
      <w:pBdr/>
      <w:tabs>
        <w:tab w:val="left" w:leader="none" w:pos="4320"/>
        <w:tab w:val="clear" w:leader="none" w:pos="5040"/>
        <w:tab w:val="left" w:leader="none" w:pos="10080"/>
      </w:tabs>
      <w:spacing/>
      <w:ind w:hanging="1440" w:left="10080"/>
    </w:pPr>
  </w:style>
  <w:style w:type="paragraph" w:styleId="1072" w:customStyle="1">
    <w:name w:val="Legal2_L8"/>
    <w:basedOn w:val="1071"/>
    <w:next w:val="975"/>
    <w:pPr>
      <w:pBdr/>
      <w:tabs>
        <w:tab w:val="left" w:leader="none" w:pos="5040"/>
        <w:tab w:val="left" w:leader="none" w:pos="11520"/>
      </w:tabs>
      <w:spacing/>
      <w:ind w:left="11520"/>
    </w:pPr>
  </w:style>
  <w:style w:type="paragraph" w:styleId="1073" w:customStyle="1">
    <w:name w:val="Legal2_L9"/>
    <w:basedOn w:val="1072"/>
    <w:next w:val="975"/>
    <w:pPr>
      <w:pBdr/>
      <w:tabs>
        <w:tab w:val="left" w:leader="none" w:pos="5760"/>
        <w:tab w:val="left" w:leader="none" w:pos="12960"/>
      </w:tabs>
      <w:spacing/>
      <w:ind w:left="12960"/>
    </w:pPr>
  </w:style>
  <w:style w:type="paragraph" w:styleId="1074">
    <w:name w:val="List 2"/>
    <w:basedOn w:val="975"/>
    <w:pPr>
      <w:pBdr/>
      <w:spacing/>
      <w:ind w:hanging="360" w:left="720"/>
    </w:pPr>
  </w:style>
  <w:style w:type="paragraph" w:styleId="1075">
    <w:name w:val="List Continue"/>
    <w:basedOn w:val="975"/>
    <w:pPr>
      <w:pBdr/>
      <w:spacing w:after="120"/>
      <w:ind w:left="360"/>
    </w:pPr>
  </w:style>
  <w:style w:type="paragraph" w:styleId="1076">
    <w:name w:val="List Continue 2"/>
    <w:basedOn w:val="975"/>
    <w:pPr>
      <w:pBdr/>
      <w:spacing w:after="120"/>
      <w:ind w:left="720"/>
    </w:pPr>
  </w:style>
  <w:style w:type="paragraph" w:styleId="1077">
    <w:name w:val="toc 1"/>
    <w:basedOn w:val="975"/>
    <w:next w:val="975"/>
    <w:semiHidden/>
    <w:pPr>
      <w:pBdr/>
      <w:tabs>
        <w:tab w:val="right" w:leader="dot" w:pos="8640"/>
      </w:tabs>
      <w:spacing/>
      <w:ind/>
    </w:pPr>
    <w:rPr>
      <w:b/>
      <w:i/>
      <w:sz w:val="16"/>
    </w:rPr>
  </w:style>
  <w:style w:type="paragraph" w:styleId="1078">
    <w:name w:val="Body Text Indent 2"/>
    <w:basedOn w:val="975"/>
    <w:link w:val="1079"/>
    <w:pPr>
      <w:pBdr/>
      <w:spacing/>
      <w:ind w:left="450"/>
      <w:jc w:val="both"/>
    </w:pPr>
    <w:rPr>
      <w:rFonts w:ascii="Arial" w:hAnsi="Arial"/>
      <w:sz w:val="18"/>
    </w:rPr>
  </w:style>
  <w:style w:type="character" w:styleId="1079" w:customStyle="1">
    <w:name w:val="Body Text Indent 2 Char"/>
    <w:basedOn w:val="985"/>
    <w:link w:val="1078"/>
    <w:pPr>
      <w:pBdr/>
      <w:spacing/>
      <w:ind/>
    </w:pPr>
    <w:rPr>
      <w:rFonts w:ascii="Arial" w:hAnsi="Arial" w:eastAsia="Times New Roman" w:cs="Times New Roman"/>
      <w:sz w:val="18"/>
      <w:szCs w:val="20"/>
    </w:rPr>
  </w:style>
  <w:style w:type="paragraph" w:styleId="1080">
    <w:name w:val="Body Text Indent 3"/>
    <w:basedOn w:val="975"/>
    <w:link w:val="1082"/>
    <w:pPr>
      <w:pBdr/>
      <w:spacing/>
      <w:ind w:firstLine="720" w:left="1440"/>
      <w:jc w:val="both"/>
    </w:pPr>
    <w:rPr>
      <w:color w:val="000000"/>
      <w:sz w:val="20"/>
    </w:rPr>
  </w:style>
  <w:style w:type="character" w:styleId="1081" w:customStyle="1">
    <w:name w:val="DeltaView Insertion"/>
    <w:pPr>
      <w:pBdr/>
      <w:spacing/>
      <w:ind/>
    </w:pPr>
    <w:rPr>
      <w:color w:val="0000ff"/>
      <w:u w:val="single"/>
    </w:rPr>
  </w:style>
  <w:style w:type="character" w:styleId="1082" w:customStyle="1">
    <w:name w:val="Body Text Indent 3 Char"/>
    <w:basedOn w:val="985"/>
    <w:link w:val="1080"/>
    <w:pPr>
      <w:pBdr/>
      <w:spacing/>
      <w:ind/>
    </w:pPr>
    <w:rPr>
      <w:rFonts w:eastAsia="Times New Roman" w:cs="Times New Roman"/>
      <w:color w:val="000000"/>
      <w:sz w:val="20"/>
      <w:szCs w:val="20"/>
    </w:rPr>
  </w:style>
  <w:style w:type="paragraph" w:styleId="1083">
    <w:name w:val="List 3"/>
    <w:basedOn w:val="975"/>
    <w:pPr>
      <w:widowControl w:val="false"/>
      <w:pBdr/>
      <w:spacing/>
      <w:ind w:hanging="360" w:left="1080"/>
    </w:pPr>
    <w:rPr>
      <w:rFonts w:ascii="Arial" w:hAnsi="Arial"/>
      <w:sz w:val="20"/>
    </w:rPr>
  </w:style>
  <w:style w:type="paragraph" w:styleId="1084">
    <w:name w:val="List 4"/>
    <w:basedOn w:val="975"/>
    <w:pPr>
      <w:widowControl w:val="false"/>
      <w:pBdr/>
      <w:spacing/>
      <w:ind w:hanging="360" w:left="1440"/>
    </w:pPr>
    <w:rPr>
      <w:rFonts w:ascii="Arial" w:hAnsi="Arial"/>
      <w:sz w:val="20"/>
    </w:rPr>
  </w:style>
  <w:style w:type="paragraph" w:styleId="1085" w:customStyle="1">
    <w:name w:val="Style2"/>
    <w:basedOn w:val="975"/>
    <w:pPr>
      <w:pBdr/>
      <w:spacing w:after="60"/>
      <w:ind w:left="360"/>
    </w:pPr>
    <w:rPr>
      <w:sz w:val="20"/>
    </w:rPr>
  </w:style>
  <w:style w:type="character" w:styleId="1086" w:customStyle="1">
    <w:name w:val="Document 8"/>
    <w:basedOn w:val="985"/>
    <w:pPr>
      <w:pBdr/>
      <w:spacing/>
      <w:ind/>
    </w:pPr>
  </w:style>
  <w:style w:type="paragraph" w:styleId="1087">
    <w:name w:val="HTML Preformatted"/>
    <w:basedOn w:val="975"/>
    <w:link w:val="1088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Arial Unicode MS" w:eastAsia="Arial Unicode MS"/>
      <w:sz w:val="20"/>
    </w:rPr>
  </w:style>
  <w:style w:type="character" w:styleId="1088" w:customStyle="1">
    <w:name w:val="HTML Preformatted Char"/>
    <w:basedOn w:val="985"/>
    <w:link w:val="1087"/>
    <w:pPr>
      <w:pBdr/>
      <w:spacing/>
      <w:ind/>
    </w:pPr>
    <w:rPr>
      <w:rFonts w:ascii="Arial Unicode MS" w:eastAsia="Arial Unicode MS" w:cs="Times New Roman"/>
      <w:sz w:val="20"/>
      <w:szCs w:val="20"/>
    </w:rPr>
  </w:style>
  <w:style w:type="paragraph" w:styleId="1089">
    <w:name w:val="annotation subject"/>
    <w:basedOn w:val="1023"/>
    <w:next w:val="1023"/>
    <w:link w:val="1052"/>
    <w:semiHidden/>
    <w:pPr>
      <w:pBdr/>
      <w:spacing/>
      <w:ind/>
      <w:jc w:val="left"/>
    </w:pPr>
    <w:rPr>
      <w:b/>
      <w:bCs/>
    </w:rPr>
  </w:style>
  <w:style w:type="paragraph" w:styleId="1090">
    <w:name w:val="Balloon Text"/>
    <w:basedOn w:val="975"/>
    <w:link w:val="1011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1091" w:customStyle="1">
    <w:name w:val="11AgmtArt"/>
    <w:basedOn w:val="975"/>
    <w:pPr>
      <w:numPr>
        <w:numId w:val="4"/>
      </w:numPr>
      <w:pBdr/>
      <w:spacing w:after="120" w:before="240"/>
      <w:ind/>
    </w:pPr>
    <w:rPr>
      <w:rFonts w:cs="Arial"/>
      <w:b/>
      <w:sz w:val="22"/>
      <w:szCs w:val="22"/>
      <w:u w:val="single"/>
    </w:rPr>
  </w:style>
  <w:style w:type="paragraph" w:styleId="1092" w:customStyle="1">
    <w:name w:val="11AgmtL1"/>
    <w:basedOn w:val="975"/>
    <w:pPr>
      <w:numPr>
        <w:ilvl w:val="1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3" w:customStyle="1">
    <w:name w:val="11Agmtl2"/>
    <w:basedOn w:val="1092"/>
    <w:pPr>
      <w:numPr>
        <w:ilvl w:val="2"/>
      </w:numPr>
      <w:pBdr/>
      <w:spacing/>
      <w:ind/>
    </w:pPr>
  </w:style>
  <w:style w:type="paragraph" w:styleId="1094" w:customStyle="1">
    <w:name w:val="BodyText2_1"/>
    <w:pPr>
      <w:pBdr/>
      <w:spacing/>
      <w:ind w:firstLine="1440"/>
    </w:pPr>
    <w:rPr>
      <w:rFonts w:ascii="Times" w:hAnsi="Times" w:eastAsia="Times New Roman" w:cs="Times New Roman"/>
      <w:szCs w:val="20"/>
    </w:rPr>
  </w:style>
  <w:style w:type="paragraph" w:styleId="1095" w:customStyle="1">
    <w:name w:val="11AgmtL3"/>
    <w:basedOn w:val="975"/>
    <w:pPr>
      <w:numPr>
        <w:ilvl w:val="3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6" w:customStyle="1">
    <w:name w:val="11AgmtL4"/>
    <w:basedOn w:val="1095"/>
    <w:pPr>
      <w:numPr>
        <w:ilvl w:val="4"/>
      </w:numPr>
      <w:pBdr/>
      <w:spacing/>
      <w:ind/>
    </w:pPr>
  </w:style>
  <w:style w:type="paragraph" w:styleId="1097" w:customStyle="1">
    <w:name w:val="11AgmtL5"/>
    <w:basedOn w:val="1096"/>
    <w:pPr>
      <w:numPr>
        <w:ilvl w:val="5"/>
      </w:numPr>
      <w:pBdr/>
      <w:spacing/>
      <w:ind/>
    </w:pPr>
  </w:style>
  <w:style w:type="character" w:styleId="1098">
    <w:name w:val="Strong"/>
    <w:qFormat/>
    <w:pPr>
      <w:pBdr/>
      <w:spacing/>
      <w:ind/>
    </w:pPr>
    <w:rPr>
      <w:b/>
      <w:bCs/>
    </w:rPr>
  </w:style>
  <w:style w:type="paragraph" w:styleId="1099" w:customStyle="1">
    <w:name w:val="Normla"/>
    <w:basedOn w:val="975"/>
    <w:pPr>
      <w:pBdr/>
      <w:spacing/>
      <w:ind w:hanging="360" w:left="360"/>
    </w:pPr>
    <w:rPr>
      <w:sz w:val="20"/>
    </w:rPr>
  </w:style>
  <w:style w:type="paragraph" w:styleId="1100" w:customStyle="1">
    <w:name w:val="Noraml"/>
    <w:basedOn w:val="1099"/>
    <w:pPr>
      <w:pBdr/>
      <w:spacing/>
      <w:ind/>
    </w:pPr>
  </w:style>
  <w:style w:type="character" w:styleId="1101">
    <w:name w:val="Hyperlink"/>
    <w:pPr>
      <w:pBdr/>
      <w:spacing/>
      <w:ind/>
    </w:pPr>
    <w:rPr>
      <w:color w:val="0000ff"/>
      <w:u w:val="single"/>
    </w:rPr>
  </w:style>
  <w:style w:type="character" w:styleId="1102">
    <w:name w:val="Emphasis"/>
    <w:qFormat/>
    <w:pPr>
      <w:pBdr/>
      <w:spacing/>
      <w:ind/>
    </w:pPr>
    <w:rPr>
      <w:b/>
      <w:bCs/>
      <w:i w:val="0"/>
      <w:iCs w:val="0"/>
    </w:rPr>
  </w:style>
  <w:style w:type="character" w:styleId="1103" w:customStyle="1">
    <w:name w:val="DeltaView Deletion"/>
    <w:pPr>
      <w:pBdr/>
      <w:spacing/>
      <w:ind/>
    </w:pPr>
    <w:rPr>
      <w:strike/>
      <w:color w:val="ff0000"/>
    </w:rPr>
  </w:style>
  <w:style w:type="character" w:styleId="1104" w:customStyle="1">
    <w:name w:val="DocID"/>
    <w:basedOn w:val="985"/>
    <w:pPr>
      <w:pBdr/>
      <w:spacing/>
      <w:ind/>
    </w:pPr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1105">
    <w:name w:val="Revision"/>
    <w:hidden/>
    <w:uiPriority w:val="99"/>
    <w:semiHidden/>
    <w:pPr>
      <w:pBdr/>
      <w:spacing/>
      <w:ind/>
    </w:pPr>
    <w:rPr>
      <w:rFonts w:eastAsia="Times New Roman" w:cs="Times New Roman"/>
      <w:szCs w:val="20"/>
    </w:rPr>
  </w:style>
  <w:style w:type="character" w:styleId="1106">
    <w:name w:val="FollowedHyperlink"/>
    <w:basedOn w:val="985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1107">
    <w:name w:val="Table Grid"/>
    <w:basedOn w:val="986"/>
    <w:uiPriority w:val="39"/>
    <w:pPr>
      <w:pBdr/>
      <w:spacing/>
      <w:ind/>
    </w:pPr>
    <w:rPr>
      <w:rFonts w:ascii="Calibri" w:hAnsi="Calibri" w:eastAsia="Calibri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8">
    <w:name w:val="Unresolved Mention"/>
    <w:basedOn w:val="98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109" w:customStyle="1">
    <w:name w:val="List Paragraph Char"/>
    <w:basedOn w:val="985"/>
    <w:link w:val="1041"/>
    <w:uiPriority w:val="34"/>
    <w:pPr>
      <w:pBdr/>
      <w:spacing/>
      <w:ind/>
    </w:pPr>
    <w:rPr>
      <w:rFonts w:eastAsia="Times New Roman" w:cs="Times New Roman"/>
      <w:szCs w:val="20"/>
    </w:rPr>
  </w:style>
  <w:style w:type="character" w:styleId="1110" w:customStyle="1">
    <w:name w:val="ui-provider"/>
    <w:basedOn w:val="985"/>
    <w:pPr>
      <w:pBdr/>
      <w:spacing/>
      <w:ind/>
    </w:pPr>
  </w:style>
  <w:style w:type="table" w:styleId="1111" w:customStyle="1">
    <w:name w:val="Table Grid1"/>
    <w:basedOn w:val="986"/>
    <w:next w:val="1107"/>
    <w:uiPriority w:val="39"/>
    <w:pPr>
      <w:pBdr/>
      <w:spacing/>
      <w:ind/>
    </w:pPr>
    <w:rPr>
      <w:rFonts w:ascii="Calibri" w:hAnsi="Calibri"/>
      <w:sz w:val="22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ustomXml" Target="../customXml/item6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F9233D-AE3F-4D51-A89A-CF467842AC2B}"/>
</file>

<file path=customXml/itemProps2.xml><?xml version="1.0" encoding="utf-8"?>
<ds:datastoreItem xmlns:ds="http://schemas.openxmlformats.org/officeDocument/2006/customXml" ds:itemID="{F005221B-1E03-439C-B40D-77002ABE2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BC864C-EB97-42C1-84B9-42468BED8B79}"/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6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Key Corp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revision>25</cp:revision>
  <dcterms:created xsi:type="dcterms:W3CDTF">2025-06-10T01:41:00Z</dcterms:created>
  <dcterms:modified xsi:type="dcterms:W3CDTF">2025-07-28T15:40:49Z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