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ff0000"/>
          <w:szCs w:val="24"/>
          <w:highlight w:val="cyan"/>
        </w:rPr>
        <w:t xml:space="preserve">[</w:t>
      </w:r>
      <w:r>
        <w:rPr>
          <w:rFonts w:eastAsia="Calibri"/>
          <w:color w:val="ff0000"/>
          <w:szCs w:val="24"/>
          <w:highlight w:val="yellow"/>
        </w:rPr>
        <w:t xml:space="preserve">customer_address]</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sz w:val="36"/>
                <w:szCs w:val="28"/>
              </w:rPr>
            </w:pPr>
            <w:r>
              <w:rPr>
                <w:rFonts w:ascii="Times New Roman" w:hAnsi="Times New Roman" w:cs="Times New Roman"/>
                <w:color w:val="000000"/>
                <w:sz w:val="18"/>
                <w:szCs w:val="20"/>
                <w:highlight w:val="none"/>
              </w:rPr>
            </w:r>
            <w:r>
              <w:rPr>
                <w:rFonts w:ascii="Times New Roman" w:hAnsi="Times New Roman" w:cs="Times New Roman"/>
                <w:color w:val="000000"/>
                <w:sz w:val="24"/>
                <w:szCs w:val="28"/>
                <w:highlight w:val="none"/>
              </w:rPr>
              <w:t xml:space="preserve">{</w:t>
            </w:r>
            <w:r>
              <w:rPr>
                <w:rFonts w:ascii="Times New Roman" w:hAnsi="Times New Roman" w:cs="Times New Roman"/>
                <w:color w:val="000000"/>
                <w:sz w:val="18"/>
                <w:szCs w:val="20"/>
                <w:highlight w:val="none"/>
              </w:rPr>
              <w:t xml:space="preserve">#e_progs</w:t>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24"/>
                <w:szCs w:val="28"/>
                <w:highlight w:val="none"/>
              </w:rPr>
            </w:r>
            <w:r>
              <w:rPr>
                <w:rFonts w:ascii="Times New Roman" w:hAnsi="Times New Roman" w:cs="Times New Roman"/>
                <w:color w:val="000000"/>
                <w:sz w:val="36"/>
                <w:szCs w:val="28"/>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 w:val="18"/>
                <w:szCs w:val="18"/>
                <w:highlight w:val="none"/>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6"/>
                <w:szCs w:val="18"/>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10</cp:revision>
  <dcterms:created xsi:type="dcterms:W3CDTF">2025-06-03T14:34:00Z</dcterms:created>
  <dcterms:modified xsi:type="dcterms:W3CDTF">2025-06-25T15:10:23Z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