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commentRangeStart w:id="0"/>
      <w:r>
        <w:rPr>
          <w:rFonts w:eastAsia="Calibri"/>
          <w:color w:val="ff0000"/>
          <w:szCs w:val="24"/>
          <w:highlight w:val="cyan"/>
        </w:rPr>
        <w:t xml:space="preserve">[Customer</w:t>
      </w:r>
      <w:r>
        <w:rPr>
          <w:rFonts w:eastAsia="Calibri"/>
          <w:b/>
          <w:color w:val="ff0000"/>
          <w:szCs w:val="24"/>
          <w:highlight w:val="cyan"/>
        </w:rPr>
        <w:t xml:space="preserve"> </w:t>
      </w:r>
      <w:r>
        <w:rPr>
          <w:rFonts w:eastAsia="Calibri"/>
          <w:color w:val="ff0000"/>
          <w:szCs w:val="24"/>
          <w:highlight w:val="cyan"/>
        </w:rPr>
        <w:t xml:space="preserve">Address</w:t>
      </w:r>
      <w:r>
        <w:rPr>
          <w:rFonts w:eastAsia="Calibri"/>
          <w:color w:val="ff0000"/>
          <w:szCs w:val="24"/>
          <w:highlight w:val="yellow"/>
        </w:rPr>
        <w:t xml:space="preserve">]</w:t>
      </w:r>
      <w:commentRangeEnd w:id="0"/>
      <w:r>
        <w:commentReference w:id="0"/>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highlight w:val="cyan"/>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
        <w:rPr>
          <w:sz w:val="24"/>
          <w:szCs w:val="24"/>
        </w:rPr>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rFonts w:eastAsia="Calibri"/>
          <w:b/>
          <w:szCs w:val="24"/>
          <w:highlight w:val="cyan"/>
        </w:rPr>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99" w:type="dxa"/>
        <w:tblBorders/>
        <w:tblLook w:val="04A0" w:firstRow="1" w:lastRow="0" w:firstColumn="1" w:lastColumn="0" w:noHBand="0" w:noVBand="1"/>
      </w:tblPr>
      <w:tblGrid>
        <w:gridCol w:w="852"/>
        <w:gridCol w:w="1393"/>
        <w:gridCol w:w="4050"/>
        <w:gridCol w:w="1350"/>
        <w:gridCol w:w="1260"/>
        <w:gridCol w:w="1494"/>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99"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890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94"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tbl>
      <w:tblPr>
        <w:tblW w:w="10345" w:type="dxa"/>
        <w:tblBorders/>
        <w:tblLook w:val="04A0" w:firstRow="1" w:lastRow="0" w:firstColumn="1" w:lastColumn="0" w:noHBand="0" w:noVBand="1"/>
      </w:tblPr>
      <w:tblGrid>
        <w:gridCol w:w="852"/>
        <w:gridCol w:w="1393"/>
        <w:gridCol w:w="3420"/>
        <w:gridCol w:w="1158"/>
        <w:gridCol w:w="1146"/>
        <w:gridCol w:w="1080"/>
        <w:gridCol w:w="1350"/>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345"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899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350"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rPr>
      </w:r>
      <w:r>
        <w:rPr>
          <w:b/>
          <w:bCs/>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
              <w:rPr>
                <w:b/>
                <w:bCs/>
                <w:color w:val="000000"/>
                <w:szCs w:val="24"/>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47:00Z" w:initials="TF">
    <w:p w14:paraId="00000001" w14:textId="00000001">
      <w:pPr>
        <w:spacing w:line="240" w:after="0" w:lineRule="auto" w:before="0"/>
        <w:ind w:firstLine="0" w:left="0" w:right="0"/>
        <w:jc w:val="left"/>
      </w:pPr>
      <w:r>
        <w:rPr>
          <w:rFonts w:eastAsia="Arial" w:ascii="Arial" w:hAnsi="Arial" w:cs="Arial"/>
          <w:sz w:val="22"/>
        </w:rPr>
        <w:t xml:space="preserve">HS: Institution/Company Address including Street, City, State, Zip. Example from IUSMs MSA: </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…under the laws of Indiana having its principal office at 107 S. Indiana Ave., Bloomington, IN</w:t>
      </w:r>
    </w:p>
    <w:p w14:paraId="00000004" w14:textId="00000004">
      <w:pPr>
        <w:spacing w:line="240" w:after="0" w:lineRule="auto" w:before="0"/>
        <w:ind w:firstLine="0" w:left="0" w:right="0"/>
        <w:jc w:val="left"/>
      </w:pPr>
      <w:r>
        <w:rPr>
          <w:rFonts w:eastAsia="Arial" w:ascii="Arial" w:hAnsi="Arial" w:cs="Arial"/>
          <w:sz w:val="22"/>
        </w:rPr>
        <w:t xml:space="preserve">47405 (“Client”) and SJ MedConnect, Inc. dba Thalamus (“Thalamus”) a Delaware corporation</w:t>
      </w:r>
    </w:p>
    <w:p w14:paraId="00000005" w14:textId="00000005">
      <w:pPr>
        <w:spacing w:line="240" w:after="0" w:lineRule="auto" w:before="0"/>
        <w:ind w:firstLine="0" w:left="0" w:right="0"/>
        <w:jc w:val="left"/>
      </w:pPr>
      <w:r>
        <w:rPr>
          <w:rFonts w:eastAsia="Arial" w:ascii="Arial" w:hAnsi="Arial" w:cs="Arial"/>
          <w:sz w:val="22"/>
        </w:rPr>
        <w:t xml:space="preserve">having its principal office located at 77 Alviso Street, Santa Clara, CA 95050.</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5"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42B70F6" w16cex:dateUtc="2025-06-05T00:47: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xml><?xml version="1.0" encoding="utf-8"?>
<w16cid:commentsIds xmlns:mc="http://schemas.openxmlformats.org/markup-compatibility/2006" xmlns:w16cid="http://schemas.microsoft.com/office/word/2016/wordml/cid" mc:Ignorable="w16cid">
  <w16cid:commentId w16cid:paraId="00000005" w16cid:durableId="442B70F6"/>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penxmlformats.org/officeDocument/2006/relationships/comments" Target="comments.xml" /><Relationship Id="rId20" Type="http://schemas.microsoft.com/office/2011/relationships/commentsExtended" Target="commentsExtended.xml" /><Relationship Id="rId21" Type="http://schemas.microsoft.com/office/2018/08/relationships/commentsExtensible" Target="commentsExtensible.xml" /><Relationship Id="rId22" Type="http://schemas.microsoft.com/office/2016/09/relationships/commentsIds" Target="commentsIds.xml" /><Relationship Id="rId23" Type="http://schemas.microsoft.com/office/2011/relationships/people" Target="people.xml" /><Relationship Id="rId24" Type="http://schemas.onlyoffice.com/commentsDocument" Target="commentsDocument.xml" /><Relationship Id="rId25" Type="http://schemas.onlyoffice.com/commentsExtendedDocument" Target="commentsExtendedDocument.xml" /><Relationship Id="rId26" Type="http://schemas.onlyoffice.com/commentsExtensibleDocument" Target="commentsExtensibleDocument.xml" /><Relationship Id="rId27" Type="http://schemas.onlyoffice.com/commentsIdsDocument" Target="commentsIdsDocument.xml" /><Relationship Id="rId28"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6</cp:revision>
  <dcterms:created xsi:type="dcterms:W3CDTF">2025-06-03T14:34:00Z</dcterms:created>
  <dcterms:modified xsi:type="dcterms:W3CDTF">2025-06-23T09:55:27Z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