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2"/>
        </w:rPr>
        <w:t>NOTULA PRO FORMA</w:t>
      </w:r>
    </w:p>
    <w:p>
      <w:pPr>
        <w:jc w:val="center"/>
      </w:pPr>
      <w:r>
        <w:rPr>
          <w:i/>
          <w:sz w:val="21"/>
        </w:rPr>
        <w:t>Richiesta di pagamento per prestazione di lavoro autonomo occasionale</w:t>
      </w:r>
    </w:p>
    <w:p>
      <w:pPr>
        <w:jc w:val="center"/>
      </w:pPr>
      <w:r>
        <w:rPr>
          <w:b/>
          <w:color w:val="B00020"/>
          <w:sz w:val="17"/>
        </w:rPr>
        <w:t>DOCUMENTO NON FISCALE — base per l’emissione della ricevuta fiscale dopo il pagamento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241"/>
            <w:shd w:fill="EAF1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Riferimento: PF-06/2026</w:t>
            </w:r>
          </w:p>
        </w:tc>
        <w:tc>
          <w:tcPr>
            <w:tcW w:type="dxa" w:w="5241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Data emissione: ____ / ____ /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PRESTATRICE</w:t>
              <w:br/>
            </w:r>
            <w:r>
              <w:t>Olesia Rasing</w:t>
              <w:br/>
              <w:t>nata il 28/06/1982 in Russia</w:t>
              <w:br/>
              <w:t>Via Quarnaro n. 4, interno 5</w:t>
              <w:br/>
              <w:t>16145 Genova (GE)</w:t>
              <w:br/>
              <w:t>Codice fiscale: RSNLSO82H68Z154D</w:t>
            </w:r>
          </w:p>
        </w:tc>
        <w:tc>
          <w:tcPr>
            <w:tcW w:type="dxa" w:w="5241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>COMMITTENTE</w:t>
              <w:br/>
            </w:r>
            <w:r>
              <w:t>Carrozzeria 2DI S.r.l.</w:t>
              <w:br/>
              <w:t>Via Stefano Castagnola 1-3R</w:t>
              <w:br/>
              <w:t>16147 Genova (GE)</w:t>
              <w:br/>
              <w:t>P. IVA: 02920520992</w:t>
              <w:br/>
              <w:t>Codice fiscale: 02920520992</w:t>
            </w:r>
          </w:p>
        </w:tc>
      </w:tr>
    </w:tbl>
    <w:p>
      <w:r>
        <w:rPr>
          <w:b/>
          <w:color w:val="17365D"/>
        </w:rPr>
        <w:t xml:space="preserve">Progetto unitario: </w:t>
      </w:r>
      <w:r>
        <w:t>consulenza, progettazione e configurazione iniziale di un progetto digitale comprendente sito web / landing page, CRM e automazioni. Corrispettivo lordo complessivo concordato: € 3.625,00, articolato in sei fasi.</w:t>
      </w:r>
    </w:p>
    <w:p>
      <w:r>
        <w:rPr>
          <w:b/>
          <w:color w:val="17365D"/>
        </w:rPr>
        <w:t xml:space="preserve">Fase 6/6: </w:t>
      </w:r>
      <w:r>
        <w:t>Consegna della documentazione operativa e sessione di consulenza finale.</w:t>
      </w:r>
    </w:p>
    <w:p>
      <w:r>
        <w:rPr>
          <w:b/>
        </w:rPr>
        <w:t xml:space="preserve">Oggetto della richiesta: </w:t>
      </w:r>
      <w:r>
        <w:t>Saldo relativo alla fase 6/6 del progetto unitario sopra descritto.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Compenso lordo della fase</w:t>
            </w:r>
          </w:p>
        </w:tc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>
              <w:t>€ 500,00</w:t>
            </w:r>
          </w:p>
        </w:tc>
      </w:tr>
      <w:tr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Ritenuta d’acconto 20% (acconto IRPEF)</w:t>
            </w:r>
          </w:p>
        </w:tc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>
              <w:t>− € 100,00</w:t>
            </w:r>
          </w:p>
        </w:tc>
      </w:tr>
      <w:tr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Imposta di bollo sulla ricevuta</w:t>
            </w:r>
          </w:p>
        </w:tc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</w:pPr>
            <w:r>
              <w:t>€ 2,00 a carico della prestatrice</w:t>
            </w:r>
          </w:p>
        </w:tc>
      </w:tr>
      <w:tr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  <w:shd w:fill="D9E7F5"/>
          </w:tcPr>
          <w:p>
            <w:r>
              <w:rPr>
                <w:b/>
              </w:rPr>
              <w:t>Netto da corrispondere</w:t>
            </w:r>
          </w:p>
        </w:tc>
        <w:tc>
          <w:tcPr>
            <w:tcW w:type="dxa" w:w="5241"/>
            <w:tcMar>
              <w:top w:w="100" w:type="dxa"/>
              <w:start w:w="120" w:type="dxa"/>
              <w:bottom w:w="100" w:type="dxa"/>
              <w:end w:w="120" w:type="dxa"/>
            </w:tcMar>
            <w:shd w:fill="D9E7F5"/>
          </w:tcPr>
          <w:p>
            <w:pPr>
              <w:jc w:val="right"/>
            </w:pPr>
            <w:r>
              <w:rPr>
                <w:b/>
              </w:rPr>
              <w:t>€ 400,00</w:t>
            </w:r>
          </w:p>
        </w:tc>
      </w:tr>
    </w:tbl>
    <w:p>
      <w:r>
        <w:rPr>
          <w:b/>
        </w:rPr>
        <w:t xml:space="preserve">Importo richiesto tramite bonifico: </w:t>
      </w:r>
      <w:r>
        <w:t>€ 400,00. La ritenuta d’acconto sarà trattenuta e versata dal committente in qualità di sostituto d’imposta.</w:t>
      </w:r>
    </w:p>
    <w:p>
      <w:r>
        <w:rPr>
          <w:b/>
          <w:color w:val="17365D"/>
        </w:rPr>
        <w:t>Pagamento tramite bonifico bancario in euro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  <w:shd w:fill="F3F6F9"/>
          </w:tcPr>
          <w:p>
            <w:r>
              <w:rPr>
                <w:b/>
              </w:rPr>
              <w:t>Beneficiaria</w:t>
            </w:r>
          </w:p>
        </w:tc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  <w:shd w:fill="F3F6F9"/>
          </w:tcPr>
          <w:p>
            <w:r>
              <w:t>Olesia Rasing</w:t>
            </w:r>
          </w:p>
        </w:tc>
      </w:tr>
      <w:tr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</w:rPr>
              <w:t>IBAN</w:t>
            </w:r>
          </w:p>
        </w:tc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IT91 Y036 6901 6000 9617 4476 480</w:t>
            </w:r>
          </w:p>
        </w:tc>
      </w:tr>
      <w:tr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  <w:shd w:fill="F3F6F9"/>
          </w:tcPr>
          <w:p>
            <w:r>
              <w:rPr>
                <w:b/>
              </w:rPr>
              <w:t>BIC / SWIFT</w:t>
            </w:r>
          </w:p>
        </w:tc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  <w:shd w:fill="F3F6F9"/>
          </w:tcPr>
          <w:p>
            <w:r>
              <w:t>REVOITM2</w:t>
            </w:r>
          </w:p>
        </w:tc>
      </w:tr>
      <w:tr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</w:rPr>
              <w:t>Banca</w:t>
            </w:r>
          </w:p>
        </w:tc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Revolut Bank UAB</w:t>
            </w:r>
          </w:p>
        </w:tc>
      </w:tr>
      <w:tr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  <w:shd w:fill="F3F6F9"/>
          </w:tcPr>
          <w:p>
            <w:r>
              <w:rPr>
                <w:b/>
              </w:rPr>
              <w:t>Indirizzo banca</w:t>
            </w:r>
          </w:p>
        </w:tc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  <w:shd w:fill="F3F6F9"/>
          </w:tcPr>
          <w:p>
            <w:r>
              <w:t>Via Dante 7, 20123 Milano (MI), Italia</w:t>
            </w:r>
          </w:p>
        </w:tc>
      </w:tr>
      <w:tr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</w:rPr>
              <w:t>BIC corrispondente</w:t>
            </w:r>
          </w:p>
        </w:tc>
        <w:tc>
          <w:tcPr>
            <w:tcW w:type="dxa" w:w="524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CHASDEFX</w:t>
            </w:r>
          </w:p>
        </w:tc>
      </w:tr>
    </w:tbl>
    <w:p>
      <w:r>
        <w:rPr>
          <w:b/>
        </w:rPr>
        <w:t xml:space="preserve">Termine indicativo di pagamento: </w:t>
      </w:r>
      <w:r>
        <w:t>entro 7 giorni dal ricevimento della presente notula pro forma, salvo diverso accordo scritto.</w:t>
      </w:r>
    </w:p>
    <w:p>
      <w:r>
        <w:rPr>
          <w:b/>
          <w:color w:val="B00020"/>
        </w:rPr>
        <w:t xml:space="preserve">Nota: </w:t>
      </w:r>
      <w:r>
        <w:t>dopo l’effettivo accredito verrà emessa la corrispondente ricevuta fiscale, numerata, datata e munita di marca da bollo da € 2,00. La presente notula non costituisce prova di pagamento.</w:t>
      </w:r>
    </w:p>
    <w:p>
      <w:r>
        <w:rPr>
          <w:i/>
          <w:color w:val="4B4B4B"/>
          <w:sz w:val="16"/>
        </w:rPr>
        <w:t>Prestazione di lavoro autonomo occasionale ai sensi dell’art. 67, comma 1, lett. l), D.P.R. 917/1986. Compenso soggetto a ritenuta d’acconto del 20% ai sensi dell’art. 25, D.P.R. 600/1973, a titolo di acconto IRPEF, versata dal committente in qualità di sostituto d’imposta. Operazione fuori campo IVA ai sensi dell’art. 5, comma 2, D.P.R. 633/1972.</w:t>
      </w:r>
    </w:p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