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Многоязычный пакет шаблонов — sales pitch и резюме встречи</w:t>
      </w:r>
    </w:p>
    <w:p/>
    <w:p>
      <w:pPr>
        <w:pStyle w:val="Heading1"/>
      </w:pPr>
      <w:r>
        <w:t>Назначение</w:t>
      </w:r>
    </w:p>
    <w:p/>
    <w:p>
      <w:r>
        <w:t>Этот документ — repeatable template pack для первичного follow-up после встречи с клиентом. Он объединяет лёгкую версию сообщения, premium-версию подачи, базовую архитектуру пакетов и рекомендации по адаптации под разные индустрии.</w:t>
      </w:r>
    </w:p>
    <w:p/>
    <w:p>
      <w:pPr>
        <w:pStyle w:val="Heading1"/>
      </w:pPr>
      <w:r>
        <w:t>Архитектура пакетов</w:t>
      </w:r>
    </w:p>
    <w:p/>
    <w:p>
      <w:pPr>
        <w:pStyle w:val="Heading2"/>
      </w:pPr>
      <w:r>
        <w:t>1. Democratic Economy</w:t>
      </w:r>
    </w:p>
    <w:p/>
    <w:p>
      <w:r>
        <w:t>Подходит для небольших локальных бизнесов, которым важны понятность, скорость запуска, доступный бюджет и быстрый результат.</w:t>
      </w:r>
    </w:p>
    <w:p/>
    <w:p>
      <w:r>
        <w:t>Стиль подачи: простой, уверенный, без перегруза терминологией.</w:t>
      </w:r>
    </w:p>
    <w:p>
      <w:r>
        <w:t>Фокус: лиды, запись, базовая автоматизация, отзывы, локальное продвижение.</w:t>
      </w:r>
    </w:p>
    <w:p>
      <w:r>
        <w:t>Типичные бизнесы: beauty-салоны, парикмахерские, ремонт авто, небольшие стоматологии, локальные клиники, семейные сервисные компании.</w:t>
      </w:r>
    </w:p>
    <w:p/>
    <w:p>
      <w:pPr>
        <w:pStyle w:val="Heading2"/>
      </w:pPr>
      <w:r>
        <w:t>2. Middle-Up Premium</w:t>
      </w:r>
    </w:p>
    <w:p/>
    <w:p>
      <w:r>
        <w:t>Подходит для бизнесов, которым важны позиционирование, высокий уровень сервиса, бренд, сложная клиентская воронка и более дорогой чек.</w:t>
      </w:r>
    </w:p>
    <w:p/>
    <w:p>
      <w:r>
        <w:t>Стиль подачи: структурный, premium, с акцентом на клиентский опыт, системность и масштабирование.</w:t>
      </w:r>
    </w:p>
    <w:p>
      <w:r>
        <w:t>Фокус: digital-инфраструктура, CRM, качество сервиса, омниканальность, репутация, управляемая воронка продаж.</w:t>
      </w:r>
    </w:p>
    <w:p>
      <w:r>
        <w:t>Типичные бизнесы: юридические фирмы, аудит и бухгалтерия, стоматологии premium-сегмента, boutique clinics, premium auto services, engineering &amp; automation firms.</w:t>
      </w:r>
    </w:p>
    <w:p/>
    <w:p>
      <w:pPr>
        <w:pStyle w:val="Heading1"/>
      </w:pPr>
      <w:r>
        <w:t>Кластеры индустрий</w:t>
      </w:r>
    </w:p>
    <w:p/>
    <w:p>
      <w:pPr>
        <w:pStyle w:val="Heading2"/>
      </w:pPr>
      <w:r>
        <w:t>Кластер A. Professional Services</w:t>
      </w:r>
    </w:p>
    <w:p/>
    <w:p>
      <w:r>
        <w:t>Кому подходит: юридические фирмы, аудит, бухгалтерия, консалтинг.</w:t>
      </w:r>
    </w:p>
    <w:p>
      <w:r>
        <w:t>Логика подачи: доверие, экспертность, точность, конфиденциальность.</w:t>
      </w:r>
    </w:p>
    <w:p>
      <w:r>
        <w:t>Что продавать в первую очередь: сайт, лид-формы, CRM, контент-структура услуг, репутационный маркетинг, SEO по экспертным запросам.</w:t>
      </w:r>
    </w:p>
    <w:p/>
    <w:p>
      <w:pPr>
        <w:pStyle w:val="Heading2"/>
      </w:pPr>
      <w:r>
        <w:t>Кластер B. Technical &amp; Industrial</w:t>
      </w:r>
    </w:p>
    <w:p/>
    <w:p>
      <w:r>
        <w:t>Кому подходит: автоматизация машин, автоматизация производства, инженерные и B2B-технические компании.</w:t>
      </w:r>
    </w:p>
    <w:p>
      <w:r>
        <w:t>Логика подачи: компетентность, технологичность, надёжность, операционная эффективность.</w:t>
      </w:r>
    </w:p>
    <w:p>
      <w:r>
        <w:t>Что продавать в первую очередь: сайт, CRM, каталог решений, воронка заявок, технический контент, автоматизация внутренних процессов.</w:t>
      </w:r>
    </w:p>
    <w:p/>
    <w:p>
      <w:pPr>
        <w:pStyle w:val="Heading2"/>
      </w:pPr>
      <w:r>
        <w:t>Кластер C. Local Appointment-Based Businesses</w:t>
      </w:r>
    </w:p>
    <w:p/>
    <w:p>
      <w:r>
        <w:t>Кому подходит: beauty-салоны, парикмахерские, стоматологические клиники, car service / carrozzeria, эстетические студии.</w:t>
      </w:r>
    </w:p>
    <w:p>
      <w:r>
        <w:t>Логика подачи: удобство записи, локальная выдача, отзывы, визуальное доверие, скорость коммуникации.</w:t>
      </w:r>
    </w:p>
    <w:p>
      <w:r>
        <w:t>Что продавать в первую очередь: сайт, booking, Google Business, отзывы, чат-бот, CRM, локальная SEO-оптимизация.</w:t>
      </w:r>
    </w:p>
    <w:p/>
    <w:p>
      <w:pPr>
        <w:pStyle w:val="Heading2"/>
      </w:pPr>
      <w:r>
        <w:t>Кластер D. Local Service &amp; Repair</w:t>
      </w:r>
    </w:p>
    <w:p/>
    <w:p>
      <w:r>
        <w:t>Кому подходит: ремонт автомобилей, ремонт техники, мастерские, сервисные компании.</w:t>
      </w:r>
    </w:p>
    <w:p>
      <w:r>
        <w:t>Логика подачи: скорость, понятность, доверие, контроль качества, прозрачный путь клиента.</w:t>
      </w:r>
    </w:p>
    <w:p>
      <w:r>
        <w:t>Что продавать в первую очередь: сайт, запись, CRM, контроль статусов, чек-листы, автоматизация клиентских касаний.</w:t>
      </w:r>
    </w:p>
    <w:p/>
    <w:p>
      <w:pPr>
        <w:pStyle w:val="Heading1"/>
      </w:pPr>
      <w:r>
        <w:t>Стратегия подачи по сегментам</w:t>
      </w:r>
    </w:p>
    <w:p/>
    <w:p>
      <w:r>
        <w:t>| Сегмент | Тон | Основной акцент | Как продавать |</w:t>
      </w:r>
    </w:p>
    <w:p>
      <w:r>
        <w:t>|---|---|---|---|</w:t>
      </w:r>
    </w:p>
    <w:p>
      <w:r>
        <w:t>| Democratic Economy | Легко, понятно, по делу | Быстрый результат и доступность | Через выгоду, простоту и понятные этапы |</w:t>
      </w:r>
    </w:p>
    <w:p>
      <w:r>
        <w:t>| Middle-Up Premium | Спокойно, структурно, статусно | Система, сервис, бренд и масштаб | Через стратегию, клиентский опыт и управляемость |</w:t>
      </w:r>
    </w:p>
    <w:p/>
    <w:p>
      <w:pPr>
        <w:pStyle w:val="Heading1"/>
      </w:pPr>
      <w:r>
        <w:t>Шаблон 1. Лёгкая версия</w:t>
      </w:r>
    </w:p>
    <w:p/>
    <w:p>
      <w:r>
        <w:t>Ребята, спасибо большое за встречу 🙌😊</w:t>
      </w:r>
    </w:p>
    <w:p>
      <w:r>
        <w:t>Фиксирую основные договорённости по [Название бизнеса]:</w:t>
      </w:r>
    </w:p>
    <w:p/>
    <w:p>
      <w:r>
        <w:t>1. Создаём **[сайт / платформу]** как основную digital-базу проекта.</w:t>
      </w:r>
    </w:p>
    <w:p>
      <w:r>
        <w:t>2. Подключаем и настраиваем **[CRM / booking / базу клиентов]** для более удобной и быстрой работы.</w:t>
      </w:r>
    </w:p>
    <w:p>
      <w:r>
        <w:t>3. Усиливаем локальную видимость через **[Google Business / SEO / отзывы / соцсети]**.</w:t>
      </w:r>
    </w:p>
    <w:p>
      <w:r>
        <w:t>4. На первом этапе запускаем **[запись / заявку / бронь / консультацию]** через удобный digital-канал.</w:t>
      </w:r>
    </w:p>
    <w:p>
      <w:r>
        <w:t>5. Далее расширяем систему за счёт **[приложения / чат-бота / автоматизации процессов]**.</w:t>
      </w:r>
    </w:p>
    <w:p/>
    <w:p>
      <w:pPr>
        <w:pStyle w:val="Heading1"/>
      </w:pPr>
      <w:r>
        <w:t>Шаблон 2. Premium-версия</w:t>
      </w:r>
    </w:p>
    <w:p/>
    <w:p>
      <w:r>
        <w:t>Спасибо за продуктивную встречу.</w:t>
      </w:r>
    </w:p>
    <w:p>
      <w:r>
        <w:t>Ниже фиксируется предварительная структура совместной работы по [Название бизнеса].</w:t>
      </w:r>
    </w:p>
    <w:p/>
    <w:p>
      <w:r>
        <w:t>1. Формируем центральную digital-платформу, которая станет базой для клиентского пути, коммуникации и дальнейшей автоматизации.</w:t>
      </w:r>
    </w:p>
    <w:p>
      <w:r>
        <w:t>2. Проектируем CRM-логику и объединяем действующие базы, чтобы повысить управляемость, прозрачность и качество внутренних процессов.</w:t>
      </w:r>
    </w:p>
    <w:p>
      <w:r>
        <w:t>3. Усиливаем рыночное присутствие через локальную и органическую видимость, включая **[Google Business / SEO / репутационный блок / контент]**.</w:t>
      </w:r>
    </w:p>
    <w:p>
      <w:r>
        <w:t>4. На первом этапе запускаем основной конверсионный сценарий: **[запись / консультация / заявка / диагностика]**.</w:t>
      </w:r>
    </w:p>
    <w:p>
      <w:r>
        <w:t>5. На следующем этапе масштабируем экосистему через **[приложение / чат-бот / клиентский кабинет / расширенную аналитику]**.</w:t>
      </w:r>
    </w:p>
    <w:p>
      <w:r>
        <w:t>6. Параллельно выстраиваем стандарты качества, цифровые протоколы и контрольные механизмы для стабильного роста сервиса.</w:t>
      </w:r>
    </w:p>
    <w:p/>
    <w:p>
      <w:pPr>
        <w:pStyle w:val="Heading1"/>
      </w:pPr>
      <w:r>
        <w:t>Шаблон 3. Внутренний brief для команды</w:t>
      </w:r>
    </w:p>
    <w:p/>
    <w:p>
      <w:pPr>
        <w:pStyle w:val="Heading2"/>
      </w:pPr>
      <w:r>
        <w:t>Клиент</w:t>
      </w:r>
    </w:p>
    <w:p>
      <w:r>
        <w:t>• Название: **[Название бизнеса]**</w:t>
      </w:r>
    </w:p>
    <w:p>
      <w:r>
        <w:t>• Сегмент: **[Democratic Economy / Middle-Up Premium]**</w:t>
      </w:r>
    </w:p>
    <w:p>
      <w:r>
        <w:t>• Кластер: **[Professional Services / Technical &amp; Industrial / Local Appointment-Based / Local Service &amp; Repair]**</w:t>
      </w:r>
    </w:p>
    <w:p/>
    <w:p>
      <w:pPr>
        <w:pStyle w:val="Heading2"/>
      </w:pPr>
      <w:r>
        <w:t>Что продаём</w:t>
      </w:r>
    </w:p>
    <w:p>
      <w:r>
        <w:t>1. **Платформа:** [сайт / лендинг / multi-page website]</w:t>
      </w:r>
    </w:p>
    <w:p>
      <w:r>
        <w:t>2. **Система:** [CRM / booking / база клиентов / автоматизация]</w:t>
      </w:r>
    </w:p>
    <w:p>
      <w:r>
        <w:t>3. **Привлечение:** [SEO / Google Business / SMM / отзывы / реклама]</w:t>
      </w:r>
    </w:p>
    <w:p>
      <w:r>
        <w:t>4. **Конверсия:** [запись / заявка / бронь / консультация]</w:t>
      </w:r>
    </w:p>
    <w:p>
      <w:r>
        <w:t>5. **Масштабирование:** [приложение / бот / внутренняя автоматизация]</w:t>
      </w:r>
    </w:p>
    <w:p/>
    <w:p>
      <w:pPr>
        <w:pStyle w:val="Heading2"/>
      </w:pPr>
      <w:r>
        <w:t>Что адаптировать под нишу</w:t>
      </w:r>
    </w:p>
    <w:p>
      <w:r>
        <w:t>• Формулировки оффера.</w:t>
      </w:r>
    </w:p>
    <w:p>
      <w:r>
        <w:t>• Тональность: лёгкая или premium.</w:t>
      </w:r>
    </w:p>
    <w:p>
      <w:r>
        <w:t>• Главную точку конверсии.</w:t>
      </w:r>
    </w:p>
    <w:p>
      <w:r>
        <w:t>• Каналы продвижения.</w:t>
      </w:r>
    </w:p>
    <w:p>
      <w:r>
        <w:t>• Операционные процессы, которые нужно автоматизировать.</w:t>
      </w:r>
    </w:p>
    <w:p/>
    <w:p>
      <w:pPr>
        <w:pStyle w:val="Heading1"/>
      </w:pPr>
      <w:r>
        <w:t>Рекомендованный формат использования</w:t>
      </w:r>
    </w:p>
    <w:p/>
    <w:p>
      <w:r>
        <w:t>• **Для клиента после первой встречи:** Шаблон 1 или 2.</w:t>
      </w:r>
    </w:p>
    <w:p>
      <w:r>
        <w:t>• **Для premium-клиента:** сразу Шаблон 2.</w:t>
      </w:r>
    </w:p>
    <w:p>
      <w:r>
        <w:t>• **Для команды:** Шаблон 3.</w:t>
      </w:r>
    </w:p>
    <w:p>
      <w:r>
        <w:t>• **Для WhatsApp / Telegram:** использовать нумерацию 1, 2, 3 и короткие абзацы.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