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90AF" w14:textId="1530EBA4" w:rsidR="00942E4D" w:rsidRPr="00942E4D" w:rsidRDefault="00942E4D" w:rsidP="00942E4D">
      <w:pPr>
        <w:rPr>
          <w:b/>
          <w:bCs/>
          <w:sz w:val="36"/>
          <w:szCs w:val="36"/>
        </w:rPr>
      </w:pPr>
      <w:r w:rsidRPr="00942E4D">
        <w:rPr>
          <w:b/>
          <w:bCs/>
          <w:sz w:val="36"/>
          <w:szCs w:val="36"/>
        </w:rPr>
        <w:t>University of Liepaja</w:t>
      </w:r>
    </w:p>
    <w:p w14:paraId="78319D2B" w14:textId="5AC45869" w:rsidR="00942E4D" w:rsidRPr="00942E4D" w:rsidRDefault="00942E4D" w:rsidP="00942E4D">
      <w:pPr>
        <w:rPr>
          <w:b/>
          <w:bCs/>
          <w:sz w:val="36"/>
          <w:szCs w:val="36"/>
        </w:rPr>
      </w:pPr>
      <w:r w:rsidRPr="00942E4D">
        <w:rPr>
          <w:b/>
          <w:bCs/>
          <w:sz w:val="36"/>
          <w:szCs w:val="36"/>
        </w:rPr>
        <w:t>Type of educational institution: State university</w:t>
      </w:r>
    </w:p>
    <w:p w14:paraId="22676732" w14:textId="77777777" w:rsidR="00942E4D" w:rsidRPr="00942E4D" w:rsidRDefault="00942E4D" w:rsidP="00942E4D">
      <w:pPr>
        <w:rPr>
          <w:b/>
          <w:bCs/>
          <w:sz w:val="36"/>
          <w:szCs w:val="36"/>
        </w:rPr>
      </w:pPr>
    </w:p>
    <w:p w14:paraId="73EEA448" w14:textId="397E683E" w:rsidR="00942E4D" w:rsidRPr="00942E4D" w:rsidRDefault="00942E4D" w:rsidP="00942E4D">
      <w:pPr>
        <w:rPr>
          <w:b/>
          <w:bCs/>
          <w:sz w:val="36"/>
          <w:szCs w:val="36"/>
        </w:rPr>
      </w:pPr>
      <w:r w:rsidRPr="00942E4D">
        <w:rPr>
          <w:b/>
          <w:bCs/>
          <w:sz w:val="36"/>
          <w:szCs w:val="36"/>
        </w:rPr>
        <w:t xml:space="preserve">Location: </w:t>
      </w:r>
      <w:r>
        <w:rPr>
          <w:b/>
          <w:bCs/>
          <w:sz w:val="36"/>
          <w:szCs w:val="36"/>
        </w:rPr>
        <w:t>Liepaja</w:t>
      </w:r>
      <w:r w:rsidRPr="00942E4D">
        <w:rPr>
          <w:b/>
          <w:bCs/>
          <w:sz w:val="36"/>
          <w:szCs w:val="36"/>
        </w:rPr>
        <w:t>, Latvia</w:t>
      </w:r>
    </w:p>
    <w:p w14:paraId="25214410" w14:textId="77777777" w:rsidR="00942E4D" w:rsidRPr="00942E4D" w:rsidRDefault="00942E4D" w:rsidP="00942E4D">
      <w:pPr>
        <w:rPr>
          <w:b/>
          <w:bCs/>
          <w:sz w:val="36"/>
          <w:szCs w:val="36"/>
        </w:rPr>
      </w:pPr>
    </w:p>
    <w:p w14:paraId="083CCE7E" w14:textId="26703651" w:rsidR="00942E4D" w:rsidRPr="00942E4D" w:rsidRDefault="00942E4D" w:rsidP="00942E4D">
      <w:pPr>
        <w:rPr>
          <w:b/>
          <w:bCs/>
          <w:sz w:val="36"/>
          <w:szCs w:val="36"/>
        </w:rPr>
      </w:pPr>
      <w:r w:rsidRPr="00942E4D">
        <w:rPr>
          <w:b/>
          <w:bCs/>
          <w:sz w:val="36"/>
          <w:szCs w:val="36"/>
        </w:rPr>
        <w:t>Study Language: English</w:t>
      </w:r>
    </w:p>
    <w:p w14:paraId="1FCA5F7D" w14:textId="77777777" w:rsidR="00942E4D" w:rsidRPr="00942E4D" w:rsidRDefault="00942E4D" w:rsidP="00942E4D">
      <w:pPr>
        <w:rPr>
          <w:b/>
          <w:bCs/>
          <w:sz w:val="36"/>
          <w:szCs w:val="36"/>
        </w:rPr>
      </w:pPr>
    </w:p>
    <w:p w14:paraId="31BDFC3A" w14:textId="00579236" w:rsidR="00942E4D" w:rsidRPr="00942E4D" w:rsidRDefault="00942E4D" w:rsidP="00942E4D">
      <w:pPr>
        <w:rPr>
          <w:b/>
          <w:bCs/>
          <w:sz w:val="36"/>
          <w:szCs w:val="36"/>
        </w:rPr>
      </w:pPr>
      <w:r w:rsidRPr="00942E4D">
        <w:rPr>
          <w:b/>
          <w:bCs/>
          <w:sz w:val="36"/>
          <w:szCs w:val="36"/>
        </w:rPr>
        <w:t>Study Forms: Full-time</w:t>
      </w:r>
      <w:r w:rsidR="008468D6">
        <w:rPr>
          <w:b/>
          <w:bCs/>
          <w:sz w:val="36"/>
          <w:szCs w:val="36"/>
        </w:rPr>
        <w:t xml:space="preserve"> </w:t>
      </w:r>
      <w:r w:rsidRPr="00942E4D">
        <w:rPr>
          <w:b/>
          <w:bCs/>
          <w:sz w:val="36"/>
          <w:szCs w:val="36"/>
        </w:rPr>
        <w:t>studies</w:t>
      </w:r>
    </w:p>
    <w:p w14:paraId="6082114A" w14:textId="77777777" w:rsidR="00942E4D" w:rsidRPr="00942E4D" w:rsidRDefault="00942E4D" w:rsidP="00942E4D">
      <w:pPr>
        <w:rPr>
          <w:b/>
          <w:bCs/>
          <w:sz w:val="36"/>
          <w:szCs w:val="36"/>
        </w:rPr>
      </w:pPr>
    </w:p>
    <w:p w14:paraId="78DE2403" w14:textId="40BF17DB" w:rsidR="00942E4D" w:rsidRPr="00942E4D" w:rsidRDefault="00942E4D" w:rsidP="00942E4D">
      <w:pPr>
        <w:rPr>
          <w:b/>
          <w:bCs/>
          <w:sz w:val="36"/>
          <w:szCs w:val="36"/>
        </w:rPr>
      </w:pPr>
      <w:r w:rsidRPr="00942E4D">
        <w:rPr>
          <w:b/>
          <w:bCs/>
          <w:sz w:val="36"/>
          <w:szCs w:val="36"/>
        </w:rPr>
        <w:t xml:space="preserve">Tuition fee: </w:t>
      </w:r>
      <w:r w:rsidR="008468D6">
        <w:rPr>
          <w:b/>
          <w:bCs/>
          <w:sz w:val="36"/>
          <w:szCs w:val="36"/>
        </w:rPr>
        <w:t>2200 euro</w:t>
      </w:r>
    </w:p>
    <w:p w14:paraId="7D188903" w14:textId="77777777" w:rsidR="00942E4D" w:rsidRPr="00942E4D" w:rsidRDefault="00942E4D" w:rsidP="00942E4D">
      <w:pPr>
        <w:rPr>
          <w:b/>
          <w:bCs/>
          <w:sz w:val="36"/>
          <w:szCs w:val="36"/>
        </w:rPr>
      </w:pPr>
    </w:p>
    <w:p w14:paraId="38D402B3" w14:textId="676F21E6" w:rsidR="008468D6" w:rsidRPr="008468D6" w:rsidRDefault="00942E4D" w:rsidP="008468D6">
      <w:pPr>
        <w:rPr>
          <w:b/>
          <w:bCs/>
          <w:sz w:val="36"/>
          <w:szCs w:val="36"/>
        </w:rPr>
      </w:pPr>
      <w:r w:rsidRPr="00942E4D">
        <w:rPr>
          <w:b/>
          <w:bCs/>
          <w:sz w:val="36"/>
          <w:szCs w:val="36"/>
        </w:rPr>
        <w:t>Main courses:</w:t>
      </w:r>
      <w:r w:rsidR="008468D6">
        <w:rPr>
          <w:b/>
          <w:bCs/>
          <w:sz w:val="36"/>
          <w:szCs w:val="36"/>
        </w:rPr>
        <w:t xml:space="preserve"> </w:t>
      </w:r>
      <w:r w:rsidR="008468D6" w:rsidRPr="008468D6">
        <w:rPr>
          <w:b/>
          <w:bCs/>
          <w:sz w:val="36"/>
          <w:szCs w:val="36"/>
        </w:rPr>
        <w:t>Information Technology</w:t>
      </w:r>
      <w:r w:rsidR="008468D6">
        <w:rPr>
          <w:b/>
          <w:bCs/>
          <w:sz w:val="36"/>
          <w:szCs w:val="36"/>
        </w:rPr>
        <w:t xml:space="preserve">, </w:t>
      </w:r>
      <w:bookmarkStart w:id="0" w:name="_GoBack"/>
      <w:bookmarkEnd w:id="0"/>
      <w:r w:rsidR="008468D6" w:rsidRPr="008468D6">
        <w:rPr>
          <w:b/>
          <w:bCs/>
          <w:sz w:val="36"/>
          <w:szCs w:val="36"/>
        </w:rPr>
        <w:t>Computer Sciences</w:t>
      </w:r>
    </w:p>
    <w:p w14:paraId="05CA1C7C" w14:textId="38785C74" w:rsidR="0020385D" w:rsidRDefault="008468D6" w:rsidP="008468D6">
      <w:pPr>
        <w:rPr>
          <w:b/>
          <w:bCs/>
          <w:sz w:val="36"/>
          <w:szCs w:val="36"/>
        </w:rPr>
      </w:pPr>
      <w:r w:rsidRPr="008468D6">
        <w:rPr>
          <w:b/>
          <w:bCs/>
          <w:sz w:val="36"/>
          <w:szCs w:val="36"/>
        </w:rPr>
        <w:t>European Language and Culture Studies</w:t>
      </w:r>
    </w:p>
    <w:p w14:paraId="4749A2B4" w14:textId="6EF3AA61" w:rsidR="00942E4D" w:rsidRDefault="00942E4D" w:rsidP="00942E4D">
      <w:pPr>
        <w:rPr>
          <w:b/>
          <w:bCs/>
          <w:sz w:val="36"/>
          <w:szCs w:val="36"/>
        </w:rPr>
      </w:pPr>
    </w:p>
    <w:p w14:paraId="14DC4706" w14:textId="17784B12" w:rsidR="00942E4D" w:rsidRDefault="00942E4D" w:rsidP="00942E4D">
      <w:pPr>
        <w:rPr>
          <w:b/>
          <w:bCs/>
          <w:sz w:val="36"/>
          <w:szCs w:val="36"/>
        </w:rPr>
      </w:pPr>
      <w:r>
        <w:rPr>
          <w:b/>
          <w:bCs/>
          <w:sz w:val="36"/>
          <w:szCs w:val="36"/>
        </w:rPr>
        <w:t>About university:</w:t>
      </w:r>
    </w:p>
    <w:p w14:paraId="7CE4A250" w14:textId="7F2C7215" w:rsidR="00FA2C81" w:rsidRDefault="00FA2C81" w:rsidP="00942E4D">
      <w:pPr>
        <w:rPr>
          <w:b/>
          <w:bCs/>
          <w:sz w:val="36"/>
          <w:szCs w:val="36"/>
        </w:rPr>
      </w:pPr>
      <w:r w:rsidRPr="00FA2C81">
        <w:rPr>
          <w:b/>
          <w:bCs/>
          <w:sz w:val="36"/>
          <w:szCs w:val="36"/>
        </w:rPr>
        <w:t xml:space="preserve">Liepaja University is a symbol of education, science and culture of Liepaja and </w:t>
      </w:r>
      <w:proofErr w:type="spellStart"/>
      <w:r w:rsidRPr="00FA2C81">
        <w:rPr>
          <w:b/>
          <w:bCs/>
          <w:sz w:val="36"/>
          <w:szCs w:val="36"/>
        </w:rPr>
        <w:t>Kurzeme</w:t>
      </w:r>
      <w:proofErr w:type="spellEnd"/>
      <w:r w:rsidRPr="00FA2C81">
        <w:rPr>
          <w:b/>
          <w:bCs/>
          <w:sz w:val="36"/>
          <w:szCs w:val="36"/>
        </w:rPr>
        <w:t xml:space="preserve"> region that provides with competitive, internationally recognized varied education. The </w:t>
      </w:r>
      <w:proofErr w:type="spellStart"/>
      <w:r w:rsidRPr="00FA2C81">
        <w:rPr>
          <w:b/>
          <w:bCs/>
          <w:sz w:val="36"/>
          <w:szCs w:val="36"/>
        </w:rPr>
        <w:t>LiepU</w:t>
      </w:r>
      <w:proofErr w:type="spellEnd"/>
      <w:r w:rsidRPr="00FA2C81">
        <w:rPr>
          <w:b/>
          <w:bCs/>
          <w:sz w:val="36"/>
          <w:szCs w:val="36"/>
        </w:rPr>
        <w:t xml:space="preserve"> develops innovative research, ensures sustainability of society development, economic knowledge development in Latvia as a lawful partner in European Union.</w:t>
      </w:r>
    </w:p>
    <w:p w14:paraId="3F6576DA" w14:textId="2E7B5EF3" w:rsidR="00FA2C81" w:rsidRPr="00FA2C81" w:rsidRDefault="00FA2C81" w:rsidP="00FA2C81">
      <w:pPr>
        <w:rPr>
          <w:b/>
          <w:bCs/>
          <w:sz w:val="36"/>
          <w:szCs w:val="36"/>
        </w:rPr>
      </w:pPr>
      <w:r>
        <w:rPr>
          <w:b/>
          <w:bCs/>
          <w:sz w:val="36"/>
          <w:szCs w:val="36"/>
        </w:rPr>
        <w:lastRenderedPageBreak/>
        <w:t>L</w:t>
      </w:r>
      <w:r w:rsidRPr="00FA2C81">
        <w:rPr>
          <w:b/>
          <w:bCs/>
          <w:sz w:val="36"/>
          <w:szCs w:val="36"/>
        </w:rPr>
        <w:t xml:space="preserve">iepaja University is one of the oldest higher educational establishments in </w:t>
      </w:r>
      <w:proofErr w:type="spellStart"/>
      <w:r w:rsidRPr="00FA2C81">
        <w:rPr>
          <w:b/>
          <w:bCs/>
          <w:sz w:val="36"/>
          <w:szCs w:val="36"/>
        </w:rPr>
        <w:t>Kurzeme</w:t>
      </w:r>
      <w:proofErr w:type="spellEnd"/>
      <w:r w:rsidRPr="00FA2C81">
        <w:rPr>
          <w:b/>
          <w:bCs/>
          <w:sz w:val="36"/>
          <w:szCs w:val="36"/>
        </w:rPr>
        <w:t xml:space="preserve"> region (Latvia) with large experience and academic traditions. It is located in the heart of Liepaja city - city with long and diverse history, unique architecture and atmosphere, and mostly - the wonderful sea and the beach.</w:t>
      </w:r>
    </w:p>
    <w:p w14:paraId="328D716C" w14:textId="77777777" w:rsidR="00FA2C81" w:rsidRPr="00FA2C81" w:rsidRDefault="00FA2C81" w:rsidP="00FA2C81">
      <w:pPr>
        <w:rPr>
          <w:b/>
          <w:bCs/>
          <w:sz w:val="36"/>
          <w:szCs w:val="36"/>
        </w:rPr>
      </w:pPr>
    </w:p>
    <w:p w14:paraId="672199DF" w14:textId="4DF659C8" w:rsidR="00FA2C81" w:rsidRDefault="00FA2C81" w:rsidP="00FA2C81">
      <w:pPr>
        <w:rPr>
          <w:b/>
          <w:bCs/>
          <w:sz w:val="36"/>
          <w:szCs w:val="36"/>
        </w:rPr>
      </w:pPr>
      <w:r w:rsidRPr="00FA2C81">
        <w:rPr>
          <w:b/>
          <w:bCs/>
          <w:sz w:val="36"/>
          <w:szCs w:val="36"/>
        </w:rPr>
        <w:t>Liepaja University is new in respect to changes and development. University is persistently developing its learning and scientific environment and investing in professional qualification of teaching staff to improve performance of university and ensure the best study quality for prospective and current students.</w:t>
      </w:r>
    </w:p>
    <w:p w14:paraId="7EDF2EC3" w14:textId="727A342D" w:rsidR="00FA2C81" w:rsidRDefault="00FA2C81" w:rsidP="00FA2C81">
      <w:pPr>
        <w:rPr>
          <w:b/>
          <w:bCs/>
          <w:sz w:val="36"/>
          <w:szCs w:val="36"/>
        </w:rPr>
      </w:pPr>
      <w:r>
        <w:rPr>
          <w:b/>
          <w:bCs/>
          <w:sz w:val="36"/>
          <w:szCs w:val="36"/>
        </w:rPr>
        <w:t>University benefits:</w:t>
      </w:r>
    </w:p>
    <w:p w14:paraId="553088A0" w14:textId="1D79BE96" w:rsidR="00FA2C81" w:rsidRDefault="00FA2C81" w:rsidP="00FA2C81">
      <w:pPr>
        <w:rPr>
          <w:b/>
          <w:bCs/>
          <w:sz w:val="36"/>
          <w:szCs w:val="36"/>
        </w:rPr>
      </w:pPr>
      <w:r w:rsidRPr="00FA2C81">
        <w:rPr>
          <w:b/>
          <w:bCs/>
          <w:sz w:val="36"/>
          <w:szCs w:val="36"/>
        </w:rPr>
        <w:t>In accordance with bilateral agreements on co-operation in education and science, the State Education Development Agency (</w:t>
      </w:r>
      <w:proofErr w:type="spellStart"/>
      <w:r w:rsidRPr="00FA2C81">
        <w:rPr>
          <w:b/>
          <w:bCs/>
          <w:sz w:val="36"/>
          <w:szCs w:val="36"/>
        </w:rPr>
        <w:t>Valsts</w:t>
      </w:r>
      <w:proofErr w:type="spellEnd"/>
      <w:r w:rsidRPr="00FA2C81">
        <w:rPr>
          <w:b/>
          <w:bCs/>
          <w:sz w:val="36"/>
          <w:szCs w:val="36"/>
        </w:rPr>
        <w:t xml:space="preserve"> </w:t>
      </w:r>
      <w:proofErr w:type="spellStart"/>
      <w:r w:rsidRPr="00FA2C81">
        <w:rPr>
          <w:b/>
          <w:bCs/>
          <w:sz w:val="36"/>
          <w:szCs w:val="36"/>
        </w:rPr>
        <w:t>izglītības</w:t>
      </w:r>
      <w:proofErr w:type="spellEnd"/>
      <w:r w:rsidRPr="00FA2C81">
        <w:rPr>
          <w:b/>
          <w:bCs/>
          <w:sz w:val="36"/>
          <w:szCs w:val="36"/>
        </w:rPr>
        <w:t xml:space="preserve"> </w:t>
      </w:r>
      <w:proofErr w:type="spellStart"/>
      <w:r w:rsidRPr="00FA2C81">
        <w:rPr>
          <w:b/>
          <w:bCs/>
          <w:sz w:val="36"/>
          <w:szCs w:val="36"/>
        </w:rPr>
        <w:t>attīstības</w:t>
      </w:r>
      <w:proofErr w:type="spellEnd"/>
      <w:r w:rsidRPr="00FA2C81">
        <w:rPr>
          <w:b/>
          <w:bCs/>
          <w:sz w:val="36"/>
          <w:szCs w:val="36"/>
        </w:rPr>
        <w:t xml:space="preserve"> </w:t>
      </w:r>
      <w:proofErr w:type="spellStart"/>
      <w:r w:rsidRPr="00FA2C81">
        <w:rPr>
          <w:b/>
          <w:bCs/>
          <w:sz w:val="36"/>
          <w:szCs w:val="36"/>
        </w:rPr>
        <w:t>aģentūra</w:t>
      </w:r>
      <w:proofErr w:type="spellEnd"/>
      <w:r w:rsidRPr="00FA2C81">
        <w:rPr>
          <w:b/>
          <w:bCs/>
          <w:sz w:val="36"/>
          <w:szCs w:val="36"/>
        </w:rPr>
        <w:t xml:space="preserve"> – VIAA) offers scholarships to students, researchers and teaching staff of several countries for studies in Latvian higher education institutions (HEIs)</w:t>
      </w:r>
    </w:p>
    <w:p w14:paraId="73329D53" w14:textId="77777777" w:rsidR="00FA2C81" w:rsidRPr="00FA2C81" w:rsidRDefault="00FA2C81" w:rsidP="00FA2C81">
      <w:pPr>
        <w:rPr>
          <w:b/>
          <w:bCs/>
          <w:sz w:val="36"/>
          <w:szCs w:val="36"/>
        </w:rPr>
      </w:pPr>
      <w:r w:rsidRPr="00FA2C81">
        <w:rPr>
          <w:b/>
          <w:bCs/>
          <w:sz w:val="36"/>
          <w:szCs w:val="36"/>
        </w:rPr>
        <w:t xml:space="preserve">Due to high demand, students should give the Foreign Affairs Department ample notice of their intension to live in student dormitories. International students are usually housed in shared rooms (2-3 persons) with a common kitchen, shower </w:t>
      </w:r>
      <w:r w:rsidRPr="00FA2C81">
        <w:rPr>
          <w:b/>
          <w:bCs/>
          <w:sz w:val="36"/>
          <w:szCs w:val="36"/>
        </w:rPr>
        <w:lastRenderedPageBreak/>
        <w:t>and toilets. Linen, blankets, pillows, and kitchen utensils are provided.</w:t>
      </w:r>
    </w:p>
    <w:p w14:paraId="77CA71C9" w14:textId="77777777" w:rsidR="00FA2C81" w:rsidRPr="00FA2C81" w:rsidRDefault="00FA2C81" w:rsidP="00FA2C81">
      <w:pPr>
        <w:rPr>
          <w:b/>
          <w:bCs/>
          <w:sz w:val="36"/>
          <w:szCs w:val="36"/>
        </w:rPr>
      </w:pPr>
    </w:p>
    <w:p w14:paraId="2C7C16F2" w14:textId="77777777" w:rsidR="00FA2C81" w:rsidRPr="00FA2C81" w:rsidRDefault="00FA2C81" w:rsidP="00FA2C81">
      <w:pPr>
        <w:rPr>
          <w:b/>
          <w:bCs/>
          <w:sz w:val="36"/>
          <w:szCs w:val="36"/>
        </w:rPr>
      </w:pPr>
      <w:r w:rsidRPr="00FA2C81">
        <w:rPr>
          <w:b/>
          <w:bCs/>
          <w:sz w:val="36"/>
          <w:szCs w:val="36"/>
        </w:rPr>
        <w:t>Rent per month for rooms which are not freshly renovated: EUR 40 for a room (if in the room live 2 and more persons), EUR 58 (2 persons) and EUR 116 (1 person)</w:t>
      </w:r>
    </w:p>
    <w:p w14:paraId="2F88FD2F" w14:textId="77777777" w:rsidR="00FA2C81" w:rsidRPr="00FA2C81" w:rsidRDefault="00FA2C81" w:rsidP="00FA2C81">
      <w:pPr>
        <w:rPr>
          <w:b/>
          <w:bCs/>
          <w:sz w:val="36"/>
          <w:szCs w:val="36"/>
        </w:rPr>
      </w:pPr>
    </w:p>
    <w:p w14:paraId="62913397" w14:textId="1BBF1105" w:rsidR="00FA2C81" w:rsidRDefault="00FA2C81" w:rsidP="00FA2C81">
      <w:pPr>
        <w:rPr>
          <w:b/>
          <w:bCs/>
          <w:sz w:val="36"/>
          <w:szCs w:val="36"/>
        </w:rPr>
      </w:pPr>
      <w:r w:rsidRPr="00FA2C81">
        <w:rPr>
          <w:b/>
          <w:bCs/>
          <w:sz w:val="36"/>
          <w:szCs w:val="36"/>
        </w:rPr>
        <w:t>Rent per month for renovated rooms: EUR 50 for a room (if in the room live 2 and more persons), EUR 72 (2 persons) and EUR 143 (1 person)</w:t>
      </w:r>
    </w:p>
    <w:tbl>
      <w:tblPr>
        <w:tblStyle w:val="TableGrid"/>
        <w:tblW w:w="0" w:type="auto"/>
        <w:tblLook w:val="04A0" w:firstRow="1" w:lastRow="0" w:firstColumn="1" w:lastColumn="0" w:noHBand="0" w:noVBand="1"/>
      </w:tblPr>
      <w:tblGrid>
        <w:gridCol w:w="1870"/>
        <w:gridCol w:w="1870"/>
        <w:gridCol w:w="1870"/>
        <w:gridCol w:w="1870"/>
        <w:gridCol w:w="1870"/>
      </w:tblGrid>
      <w:tr w:rsidR="003A0771" w14:paraId="454570FF" w14:textId="77777777" w:rsidTr="003A0771">
        <w:tc>
          <w:tcPr>
            <w:tcW w:w="1870" w:type="dxa"/>
          </w:tcPr>
          <w:p w14:paraId="0E8851F8" w14:textId="63C68077" w:rsidR="003A0771" w:rsidRDefault="003A0771" w:rsidP="00FA2C81">
            <w:pPr>
              <w:rPr>
                <w:b/>
                <w:bCs/>
                <w:sz w:val="36"/>
                <w:szCs w:val="36"/>
              </w:rPr>
            </w:pPr>
            <w:r>
              <w:rPr>
                <w:b/>
                <w:bCs/>
                <w:sz w:val="36"/>
                <w:szCs w:val="36"/>
              </w:rPr>
              <w:t>Program</w:t>
            </w:r>
          </w:p>
        </w:tc>
        <w:tc>
          <w:tcPr>
            <w:tcW w:w="1870" w:type="dxa"/>
          </w:tcPr>
          <w:p w14:paraId="1EBD5F1A" w14:textId="0F402B25" w:rsidR="003A0771" w:rsidRDefault="003A0771" w:rsidP="00FA2C81">
            <w:pPr>
              <w:rPr>
                <w:b/>
                <w:bCs/>
                <w:sz w:val="36"/>
                <w:szCs w:val="36"/>
              </w:rPr>
            </w:pPr>
            <w:r>
              <w:rPr>
                <w:b/>
                <w:bCs/>
                <w:sz w:val="36"/>
                <w:szCs w:val="36"/>
              </w:rPr>
              <w:t>Price</w:t>
            </w:r>
          </w:p>
        </w:tc>
        <w:tc>
          <w:tcPr>
            <w:tcW w:w="1870" w:type="dxa"/>
          </w:tcPr>
          <w:p w14:paraId="61F63146" w14:textId="55D1F79C" w:rsidR="003A0771" w:rsidRDefault="003A0771" w:rsidP="00FA2C81">
            <w:pPr>
              <w:rPr>
                <w:b/>
                <w:bCs/>
                <w:sz w:val="36"/>
                <w:szCs w:val="36"/>
              </w:rPr>
            </w:pPr>
            <w:r>
              <w:rPr>
                <w:b/>
                <w:bCs/>
                <w:sz w:val="36"/>
                <w:szCs w:val="36"/>
              </w:rPr>
              <w:t>Years</w:t>
            </w:r>
          </w:p>
        </w:tc>
        <w:tc>
          <w:tcPr>
            <w:tcW w:w="1870" w:type="dxa"/>
          </w:tcPr>
          <w:p w14:paraId="3CCD398D" w14:textId="25E67EF9" w:rsidR="003A0771" w:rsidRDefault="003A0771" w:rsidP="00FA2C81">
            <w:pPr>
              <w:rPr>
                <w:b/>
                <w:bCs/>
                <w:sz w:val="36"/>
                <w:szCs w:val="36"/>
              </w:rPr>
            </w:pPr>
            <w:r>
              <w:rPr>
                <w:b/>
                <w:bCs/>
                <w:sz w:val="36"/>
                <w:szCs w:val="36"/>
              </w:rPr>
              <w:t>Study forms</w:t>
            </w:r>
          </w:p>
        </w:tc>
        <w:tc>
          <w:tcPr>
            <w:tcW w:w="1870" w:type="dxa"/>
          </w:tcPr>
          <w:p w14:paraId="28259803" w14:textId="10654D88" w:rsidR="003A0771" w:rsidRDefault="003A0771" w:rsidP="00FA2C81">
            <w:pPr>
              <w:rPr>
                <w:b/>
                <w:bCs/>
                <w:sz w:val="36"/>
                <w:szCs w:val="36"/>
              </w:rPr>
            </w:pPr>
            <w:r>
              <w:rPr>
                <w:b/>
                <w:bCs/>
                <w:sz w:val="36"/>
                <w:szCs w:val="36"/>
              </w:rPr>
              <w:t>Language</w:t>
            </w:r>
          </w:p>
        </w:tc>
      </w:tr>
      <w:tr w:rsidR="003A0771" w14:paraId="3FB4BA67" w14:textId="77777777" w:rsidTr="003A0771">
        <w:tc>
          <w:tcPr>
            <w:tcW w:w="1870" w:type="dxa"/>
          </w:tcPr>
          <w:p w14:paraId="140CD289" w14:textId="5DA9D15B" w:rsidR="003A0771" w:rsidRPr="003A0771" w:rsidRDefault="003A0771" w:rsidP="00FA2C81">
            <w:pPr>
              <w:rPr>
                <w:b/>
                <w:bCs/>
                <w:sz w:val="32"/>
                <w:szCs w:val="32"/>
              </w:rPr>
            </w:pPr>
            <w:r w:rsidRPr="003A0771">
              <w:rPr>
                <w:b/>
                <w:bCs/>
                <w:sz w:val="32"/>
                <w:szCs w:val="32"/>
              </w:rPr>
              <w:t>Information Technology</w:t>
            </w:r>
          </w:p>
        </w:tc>
        <w:tc>
          <w:tcPr>
            <w:tcW w:w="1870" w:type="dxa"/>
          </w:tcPr>
          <w:p w14:paraId="4AF59AD3" w14:textId="06E2877A" w:rsidR="003A0771" w:rsidRPr="003A0771" w:rsidRDefault="003A0771" w:rsidP="00FA2C81">
            <w:pPr>
              <w:rPr>
                <w:b/>
                <w:bCs/>
                <w:sz w:val="32"/>
                <w:szCs w:val="32"/>
              </w:rPr>
            </w:pPr>
            <w:r>
              <w:rPr>
                <w:b/>
                <w:bCs/>
                <w:sz w:val="32"/>
                <w:szCs w:val="32"/>
              </w:rPr>
              <w:t>2200 euro</w:t>
            </w:r>
          </w:p>
        </w:tc>
        <w:tc>
          <w:tcPr>
            <w:tcW w:w="1870" w:type="dxa"/>
          </w:tcPr>
          <w:p w14:paraId="4B416E50" w14:textId="28CADFFB" w:rsidR="003A0771" w:rsidRPr="003A0771" w:rsidRDefault="003A0771" w:rsidP="00FA2C81">
            <w:pPr>
              <w:rPr>
                <w:b/>
                <w:bCs/>
                <w:sz w:val="32"/>
                <w:szCs w:val="32"/>
              </w:rPr>
            </w:pPr>
            <w:r>
              <w:rPr>
                <w:b/>
                <w:bCs/>
                <w:sz w:val="32"/>
                <w:szCs w:val="32"/>
              </w:rPr>
              <w:t>4</w:t>
            </w:r>
          </w:p>
        </w:tc>
        <w:tc>
          <w:tcPr>
            <w:tcW w:w="1870" w:type="dxa"/>
          </w:tcPr>
          <w:p w14:paraId="2831CEDA" w14:textId="24A3D7C3" w:rsidR="003A0771" w:rsidRPr="003A0771" w:rsidRDefault="008468D6" w:rsidP="00FA2C81">
            <w:pPr>
              <w:rPr>
                <w:b/>
                <w:bCs/>
                <w:sz w:val="32"/>
                <w:szCs w:val="32"/>
              </w:rPr>
            </w:pPr>
            <w:r>
              <w:rPr>
                <w:b/>
                <w:bCs/>
                <w:sz w:val="32"/>
                <w:szCs w:val="32"/>
              </w:rPr>
              <w:t>Full-time</w:t>
            </w:r>
          </w:p>
        </w:tc>
        <w:tc>
          <w:tcPr>
            <w:tcW w:w="1870" w:type="dxa"/>
          </w:tcPr>
          <w:p w14:paraId="19D9483B" w14:textId="1C6E2C4E" w:rsidR="003A0771" w:rsidRPr="003A0771" w:rsidRDefault="003A0771" w:rsidP="00FA2C81">
            <w:pPr>
              <w:rPr>
                <w:b/>
                <w:bCs/>
                <w:sz w:val="32"/>
                <w:szCs w:val="32"/>
              </w:rPr>
            </w:pPr>
            <w:r w:rsidRPr="003A0771">
              <w:rPr>
                <w:b/>
                <w:bCs/>
                <w:sz w:val="32"/>
                <w:szCs w:val="32"/>
              </w:rPr>
              <w:t>English</w:t>
            </w:r>
          </w:p>
        </w:tc>
      </w:tr>
      <w:tr w:rsidR="003A0771" w14:paraId="6900C050" w14:textId="77777777" w:rsidTr="003A0771">
        <w:tc>
          <w:tcPr>
            <w:tcW w:w="1870" w:type="dxa"/>
          </w:tcPr>
          <w:p w14:paraId="135FD963" w14:textId="75ECCE81" w:rsidR="003A0771" w:rsidRPr="003A0771" w:rsidRDefault="003A0771" w:rsidP="00FA2C81">
            <w:pPr>
              <w:rPr>
                <w:b/>
                <w:bCs/>
                <w:sz w:val="32"/>
                <w:szCs w:val="32"/>
              </w:rPr>
            </w:pPr>
            <w:r w:rsidRPr="003A0771">
              <w:rPr>
                <w:b/>
                <w:bCs/>
                <w:sz w:val="32"/>
                <w:szCs w:val="32"/>
              </w:rPr>
              <w:t>Computer Sciences</w:t>
            </w:r>
          </w:p>
        </w:tc>
        <w:tc>
          <w:tcPr>
            <w:tcW w:w="1870" w:type="dxa"/>
          </w:tcPr>
          <w:p w14:paraId="5F2367E1" w14:textId="5AC7133B" w:rsidR="003A0771" w:rsidRPr="003A0771" w:rsidRDefault="003A0771" w:rsidP="00FA2C81">
            <w:pPr>
              <w:rPr>
                <w:b/>
                <w:bCs/>
                <w:sz w:val="32"/>
                <w:szCs w:val="32"/>
              </w:rPr>
            </w:pPr>
            <w:r>
              <w:rPr>
                <w:b/>
                <w:bCs/>
                <w:sz w:val="32"/>
                <w:szCs w:val="32"/>
              </w:rPr>
              <w:t>2200 euro</w:t>
            </w:r>
          </w:p>
        </w:tc>
        <w:tc>
          <w:tcPr>
            <w:tcW w:w="1870" w:type="dxa"/>
          </w:tcPr>
          <w:p w14:paraId="6C55166D" w14:textId="64298B1E" w:rsidR="003A0771" w:rsidRPr="003A0771" w:rsidRDefault="003A0771" w:rsidP="00FA2C81">
            <w:pPr>
              <w:rPr>
                <w:b/>
                <w:bCs/>
                <w:sz w:val="32"/>
                <w:szCs w:val="32"/>
              </w:rPr>
            </w:pPr>
            <w:r>
              <w:rPr>
                <w:b/>
                <w:bCs/>
                <w:sz w:val="32"/>
                <w:szCs w:val="32"/>
              </w:rPr>
              <w:t>3</w:t>
            </w:r>
          </w:p>
        </w:tc>
        <w:tc>
          <w:tcPr>
            <w:tcW w:w="1870" w:type="dxa"/>
          </w:tcPr>
          <w:p w14:paraId="174A3ED3" w14:textId="7B06B973" w:rsidR="003A0771" w:rsidRPr="003A0771" w:rsidRDefault="008468D6" w:rsidP="00FA2C81">
            <w:pPr>
              <w:rPr>
                <w:b/>
                <w:bCs/>
                <w:sz w:val="32"/>
                <w:szCs w:val="32"/>
              </w:rPr>
            </w:pPr>
            <w:r>
              <w:rPr>
                <w:b/>
                <w:bCs/>
                <w:sz w:val="32"/>
                <w:szCs w:val="32"/>
              </w:rPr>
              <w:t>Full-time</w:t>
            </w:r>
          </w:p>
        </w:tc>
        <w:tc>
          <w:tcPr>
            <w:tcW w:w="1870" w:type="dxa"/>
          </w:tcPr>
          <w:p w14:paraId="1658D56F" w14:textId="1C5B7755" w:rsidR="003A0771" w:rsidRPr="003A0771" w:rsidRDefault="003A0771" w:rsidP="00FA2C81">
            <w:pPr>
              <w:rPr>
                <w:b/>
                <w:bCs/>
                <w:sz w:val="32"/>
                <w:szCs w:val="32"/>
              </w:rPr>
            </w:pPr>
            <w:r w:rsidRPr="003A0771">
              <w:rPr>
                <w:b/>
                <w:bCs/>
                <w:sz w:val="32"/>
                <w:szCs w:val="32"/>
              </w:rPr>
              <w:t>English</w:t>
            </w:r>
          </w:p>
        </w:tc>
      </w:tr>
      <w:tr w:rsidR="003A0771" w14:paraId="6537C5E1" w14:textId="77777777" w:rsidTr="003A0771">
        <w:tc>
          <w:tcPr>
            <w:tcW w:w="1870" w:type="dxa"/>
          </w:tcPr>
          <w:p w14:paraId="5CDEB7B8" w14:textId="2AAA8013" w:rsidR="003A0771" w:rsidRPr="003A0771" w:rsidRDefault="003A0771" w:rsidP="00FA2C81">
            <w:pPr>
              <w:rPr>
                <w:b/>
                <w:bCs/>
                <w:sz w:val="32"/>
                <w:szCs w:val="32"/>
              </w:rPr>
            </w:pPr>
            <w:r w:rsidRPr="003A0771">
              <w:rPr>
                <w:b/>
                <w:bCs/>
                <w:sz w:val="32"/>
                <w:szCs w:val="32"/>
              </w:rPr>
              <w:t>European Language and Culture Studies</w:t>
            </w:r>
          </w:p>
        </w:tc>
        <w:tc>
          <w:tcPr>
            <w:tcW w:w="1870" w:type="dxa"/>
          </w:tcPr>
          <w:p w14:paraId="673AF4F1" w14:textId="26C81064" w:rsidR="003A0771" w:rsidRPr="003A0771" w:rsidRDefault="003A0771" w:rsidP="00FA2C81">
            <w:pPr>
              <w:rPr>
                <w:b/>
                <w:bCs/>
                <w:sz w:val="32"/>
                <w:szCs w:val="32"/>
              </w:rPr>
            </w:pPr>
            <w:r>
              <w:rPr>
                <w:b/>
                <w:bCs/>
                <w:sz w:val="32"/>
                <w:szCs w:val="32"/>
              </w:rPr>
              <w:t>2200 euro</w:t>
            </w:r>
          </w:p>
        </w:tc>
        <w:tc>
          <w:tcPr>
            <w:tcW w:w="1870" w:type="dxa"/>
          </w:tcPr>
          <w:p w14:paraId="5BD3BF5B" w14:textId="50FB68D8" w:rsidR="003A0771" w:rsidRPr="003A0771" w:rsidRDefault="003A0771" w:rsidP="00FA2C81">
            <w:pPr>
              <w:rPr>
                <w:b/>
                <w:bCs/>
                <w:sz w:val="32"/>
                <w:szCs w:val="32"/>
              </w:rPr>
            </w:pPr>
            <w:r w:rsidRPr="003A0771">
              <w:rPr>
                <w:b/>
                <w:bCs/>
                <w:sz w:val="32"/>
                <w:szCs w:val="32"/>
              </w:rPr>
              <w:t>3 years (with pre-requisites for the 2nd language) or 4 years (without pre-requisites for the 2nd language)</w:t>
            </w:r>
          </w:p>
        </w:tc>
        <w:tc>
          <w:tcPr>
            <w:tcW w:w="1870" w:type="dxa"/>
          </w:tcPr>
          <w:p w14:paraId="6560DEEC" w14:textId="1BD7DE28" w:rsidR="003A0771" w:rsidRPr="003A0771" w:rsidRDefault="008468D6" w:rsidP="00FA2C81">
            <w:pPr>
              <w:rPr>
                <w:b/>
                <w:bCs/>
                <w:sz w:val="32"/>
                <w:szCs w:val="32"/>
              </w:rPr>
            </w:pPr>
            <w:r>
              <w:rPr>
                <w:b/>
                <w:bCs/>
                <w:sz w:val="32"/>
                <w:szCs w:val="32"/>
              </w:rPr>
              <w:t>Full-time</w:t>
            </w:r>
          </w:p>
        </w:tc>
        <w:tc>
          <w:tcPr>
            <w:tcW w:w="1870" w:type="dxa"/>
          </w:tcPr>
          <w:p w14:paraId="5054EDE8" w14:textId="5CEC5F5E" w:rsidR="003A0771" w:rsidRPr="003A0771" w:rsidRDefault="003A0771" w:rsidP="00FA2C81">
            <w:pPr>
              <w:rPr>
                <w:b/>
                <w:bCs/>
                <w:sz w:val="32"/>
                <w:szCs w:val="32"/>
              </w:rPr>
            </w:pPr>
            <w:r w:rsidRPr="003A0771">
              <w:rPr>
                <w:b/>
                <w:bCs/>
                <w:sz w:val="32"/>
                <w:szCs w:val="32"/>
              </w:rPr>
              <w:t>English</w:t>
            </w:r>
            <w:r w:rsidR="008468D6">
              <w:rPr>
                <w:b/>
                <w:bCs/>
                <w:sz w:val="32"/>
                <w:szCs w:val="32"/>
              </w:rPr>
              <w:t xml:space="preserve"> </w:t>
            </w:r>
            <w:r w:rsidR="008468D6" w:rsidRPr="008468D6">
              <w:rPr>
                <w:b/>
                <w:bCs/>
                <w:sz w:val="32"/>
                <w:szCs w:val="32"/>
              </w:rPr>
              <w:t>and French/ German</w:t>
            </w:r>
            <w:proofErr w:type="gramStart"/>
            <w:r w:rsidR="008468D6" w:rsidRPr="008468D6">
              <w:rPr>
                <w:b/>
                <w:bCs/>
                <w:sz w:val="32"/>
                <w:szCs w:val="32"/>
              </w:rPr>
              <w:t>/  Russian</w:t>
            </w:r>
            <w:proofErr w:type="gramEnd"/>
            <w:r w:rsidR="008468D6" w:rsidRPr="008468D6">
              <w:rPr>
                <w:b/>
                <w:bCs/>
                <w:sz w:val="32"/>
                <w:szCs w:val="32"/>
              </w:rPr>
              <w:t>/ Spanish</w:t>
            </w:r>
          </w:p>
        </w:tc>
      </w:tr>
    </w:tbl>
    <w:p w14:paraId="0BFCBBA5" w14:textId="77777777" w:rsidR="00FA2C81" w:rsidRPr="00942E4D" w:rsidRDefault="00FA2C81" w:rsidP="00FA2C81">
      <w:pPr>
        <w:rPr>
          <w:b/>
          <w:bCs/>
          <w:sz w:val="36"/>
          <w:szCs w:val="36"/>
        </w:rPr>
      </w:pPr>
    </w:p>
    <w:sectPr w:rsidR="00FA2C81" w:rsidRPr="0094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4D"/>
    <w:rsid w:val="0020385D"/>
    <w:rsid w:val="003A0771"/>
    <w:rsid w:val="008468D6"/>
    <w:rsid w:val="00942E4D"/>
    <w:rsid w:val="00FA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E1F2"/>
  <w15:chartTrackingRefBased/>
  <w15:docId w15:val="{011B1EF9-1A2C-4386-8D97-81D659D2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Germans Repņikovs</dc:creator>
  <cp:keywords/>
  <dc:description/>
  <cp:lastModifiedBy>Germans Repņikovs</cp:lastModifiedBy>
  <cp:revision>1</cp:revision>
  <dcterms:created xsi:type="dcterms:W3CDTF">2019-11-15T04:36:00Z</dcterms:created>
  <dcterms:modified xsi:type="dcterms:W3CDTF">2019-11-15T07:07:00Z</dcterms:modified>
</cp:coreProperties>
</file>