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Riga Stradina University</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Location: Riga, Latvia</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Language of instruction: English</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Full-time form of education</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Tuition: from 3500 EUR to 15000 EUR</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Main areas: Medicine, Dentistry, Pharmaceuticals, Nursing, Physiotherapy, Occupational Therapy.</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About university</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Riga Stradina University is a state university offering a variety of study programs and research projects, providing excellent education and training for healthcare and social scientists who can work in Latvia, the European Union, and around the world.</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The history of the university begins after the Second World War. In 1950, the Riga Medical Institute established based on the medical faculty of the Latvian State University. The initiators were Paul's Stradina, Ernest Burtnieku (first director of the Riga Medical Institute), and the Minister of Health Adolf Krauss.</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During the USSR, the Riga Medical Institute was considered the best educational institution in the field of healthcare and trained highly qualified doctors.</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In 1990, the institute renamed to the Latvian Medical Academy. However, on April 5, 1998, according to the decision of the founding meeting, the academy was renamed the Riga Stradina University (RSU), which eventually turned into a university-type university, as they began to train specialists not only in areas of medicine and pharmaceuticals but also in the fields of social sciences, natural sciences, healthcare, and law.</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Learning Benefits</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 xml:space="preserve">Students at Riga Stradina University have the opportunity to use all the capabilities of the Medical Education Technology </w:t>
      </w:r>
      <w:r w:rsidR="002346CE" w:rsidRPr="002346CE">
        <w:rPr>
          <w:rFonts w:ascii="Times New Roman" w:hAnsi="Times New Roman" w:cs="Times New Roman"/>
          <w:sz w:val="24"/>
          <w:szCs w:val="24"/>
          <w:shd w:val="clear" w:color="auto" w:fill="FFFFFF"/>
        </w:rPr>
        <w:t>Centre</w:t>
      </w:r>
      <w:r w:rsidRPr="002346CE">
        <w:rPr>
          <w:rFonts w:ascii="Times New Roman" w:hAnsi="Times New Roman" w:cs="Times New Roman"/>
          <w:sz w:val="24"/>
          <w:szCs w:val="24"/>
          <w:shd w:val="clear" w:color="auto" w:fill="FFFFFF"/>
        </w:rPr>
        <w:t>, launched in the spring of 2013. Including the latest advanced technological features in training, lecture halls - equipped with training systems that take the learning process to a whole new level.</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Furthermore, technologies taken from prototypes of aviator training systems; they use 3-D graphics to provide visualization of a wide range of clinical cases.</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IFMSA</w:t>
      </w:r>
    </w:p>
    <w:p w:rsidR="008D6C04" w:rsidRPr="002346CE" w:rsidRDefault="008D6C04" w:rsidP="008D6C04">
      <w:pPr>
        <w:tabs>
          <w:tab w:val="left" w:pos="1843"/>
        </w:tabs>
        <w:spacing w:line="276" w:lineRule="auto"/>
        <w:rPr>
          <w:rFonts w:ascii="Times New Roman" w:hAnsi="Times New Roman" w:cs="Times New Roman"/>
          <w:sz w:val="24"/>
          <w:szCs w:val="24"/>
          <w:shd w:val="clear" w:color="auto" w:fill="FFFFFF"/>
        </w:rPr>
      </w:pPr>
      <w:r w:rsidRPr="002346CE">
        <w:rPr>
          <w:rFonts w:ascii="Times New Roman" w:hAnsi="Times New Roman" w:cs="Times New Roman"/>
          <w:sz w:val="24"/>
          <w:szCs w:val="24"/>
          <w:shd w:val="clear" w:color="auto" w:fill="FFFFFF"/>
        </w:rPr>
        <w:t>The International Medical Student Association (IFMSA), the Latvian branch, is a non-profit organization founded in 2002 to help future doctors get acquainted with various medical branches, realizing their theoretical knowledge, participating in various projects in the field of healthcare and reproductive health in Latvia. Medical students have the opportunity to train in foreign clinics, help doctors, and develop their research. IFMSA informs its members at international medical conferences, contests, and other events.</w:t>
      </w:r>
    </w:p>
    <w:p w:rsidR="008D6C04" w:rsidRPr="002346CE" w:rsidRDefault="008D6C04" w:rsidP="008D6C04">
      <w:pPr>
        <w:tabs>
          <w:tab w:val="left" w:pos="1843"/>
        </w:tabs>
        <w:spacing w:line="276" w:lineRule="auto"/>
        <w:rPr>
          <w:rFonts w:ascii="Times New Roman" w:eastAsia="Times New Roman" w:hAnsi="Times New Roman" w:cs="Times New Roman"/>
          <w:color w:val="333333"/>
          <w:sz w:val="24"/>
          <w:szCs w:val="24"/>
          <w:bdr w:val="none" w:sz="0" w:space="0" w:color="auto" w:frame="1"/>
          <w:lang w:val="en-US" w:eastAsia="en-GB"/>
        </w:rPr>
      </w:pPr>
      <w:r w:rsidRPr="002346CE">
        <w:rPr>
          <w:rFonts w:ascii="Times New Roman" w:hAnsi="Times New Roman" w:cs="Times New Roman"/>
          <w:sz w:val="24"/>
          <w:szCs w:val="24"/>
          <w:shd w:val="clear" w:color="auto" w:fill="FFFFFF"/>
        </w:rPr>
        <w:lastRenderedPageBreak/>
        <w:t>ERASMUS + - The mobility program provides for the training of students in higher educational institutions of other countries lasting from 3 months to one year. The purpose of this program is to improve students' education and develop an experience of studying abroad.</w:t>
      </w:r>
    </w:p>
    <w:p w:rsidR="00524F97" w:rsidRPr="002346CE" w:rsidRDefault="008D6C04" w:rsidP="008D6C04">
      <w:pPr>
        <w:tabs>
          <w:tab w:val="left" w:pos="1843"/>
        </w:tabs>
        <w:spacing w:line="276" w:lineRule="auto"/>
        <w:rPr>
          <w:rFonts w:ascii="Times New Roman" w:hAnsi="Times New Roman" w:cs="Times New Roman"/>
          <w:sz w:val="24"/>
          <w:szCs w:val="24"/>
          <w:lang w:val="ru-RU"/>
        </w:rPr>
      </w:pPr>
      <w:r w:rsidRPr="002346CE">
        <w:rPr>
          <w:rFonts w:ascii="Times New Roman" w:eastAsia="Times New Roman" w:hAnsi="Times New Roman" w:cs="Times New Roman"/>
          <w:color w:val="333333"/>
          <w:sz w:val="24"/>
          <w:szCs w:val="24"/>
          <w:bdr w:val="none" w:sz="0" w:space="0" w:color="auto" w:frame="1"/>
          <w:lang w:val="ru-RU" w:eastAsia="en-GB"/>
        </w:rPr>
        <w:t>Learning programs</w:t>
      </w:r>
    </w:p>
    <w:tbl>
      <w:tblPr>
        <w:tblStyle w:val="TableGrid"/>
        <w:tblW w:w="0" w:type="auto"/>
        <w:tblInd w:w="108" w:type="dxa"/>
        <w:tblLook w:val="04A0"/>
      </w:tblPr>
      <w:tblGrid>
        <w:gridCol w:w="1776"/>
        <w:gridCol w:w="1869"/>
        <w:gridCol w:w="1869"/>
        <w:gridCol w:w="1869"/>
        <w:gridCol w:w="1869"/>
      </w:tblGrid>
      <w:tr w:rsidR="00856A18" w:rsidRPr="002346CE" w:rsidTr="002346CE">
        <w:tc>
          <w:tcPr>
            <w:tcW w:w="1761" w:type="dxa"/>
          </w:tcPr>
          <w:p w:rsidR="00524F97" w:rsidRPr="002346CE" w:rsidRDefault="008D6C04" w:rsidP="00524F97">
            <w:pPr>
              <w:shd w:val="clear" w:color="auto" w:fill="FFFFFF"/>
              <w:textAlignment w:val="baseline"/>
              <w:rPr>
                <w:rFonts w:ascii="Times New Roman" w:eastAsia="Times New Roman" w:hAnsi="Times New Roman" w:cs="Times New Roman"/>
                <w:b/>
                <w:bCs/>
                <w:color w:val="353535"/>
                <w:sz w:val="24"/>
                <w:szCs w:val="24"/>
                <w:lang w:val="en-US" w:eastAsia="en-GB"/>
              </w:rPr>
            </w:pPr>
            <w:r w:rsidRPr="002346CE">
              <w:rPr>
                <w:rFonts w:ascii="Times New Roman" w:eastAsia="Times New Roman" w:hAnsi="Times New Roman" w:cs="Times New Roman"/>
                <w:b/>
                <w:bCs/>
                <w:color w:val="353535"/>
                <w:sz w:val="24"/>
                <w:szCs w:val="24"/>
                <w:lang w:val="en-US" w:eastAsia="en-GB"/>
              </w:rPr>
              <w:t>Name of the program</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b/>
                <w:bCs/>
                <w:color w:val="353535"/>
                <w:sz w:val="24"/>
                <w:szCs w:val="24"/>
                <w:lang w:val="en-US" w:eastAsia="en-GB"/>
              </w:rPr>
            </w:pPr>
            <w:r w:rsidRPr="002346CE">
              <w:rPr>
                <w:rFonts w:ascii="Times New Roman" w:eastAsia="Times New Roman" w:hAnsi="Times New Roman" w:cs="Times New Roman"/>
                <w:b/>
                <w:bCs/>
                <w:color w:val="353535"/>
                <w:sz w:val="24"/>
                <w:szCs w:val="24"/>
                <w:lang w:val="en-US" w:eastAsia="en-GB"/>
              </w:rPr>
              <w:t>Period</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b/>
                <w:bCs/>
                <w:color w:val="353535"/>
                <w:sz w:val="24"/>
                <w:szCs w:val="24"/>
                <w:lang w:val="en-US" w:eastAsia="en-GB"/>
              </w:rPr>
            </w:pPr>
            <w:r w:rsidRPr="002346CE">
              <w:rPr>
                <w:rFonts w:ascii="Times New Roman" w:eastAsia="Times New Roman" w:hAnsi="Times New Roman" w:cs="Times New Roman"/>
                <w:b/>
                <w:bCs/>
                <w:color w:val="353535"/>
                <w:sz w:val="24"/>
                <w:szCs w:val="24"/>
                <w:lang w:val="en-US" w:eastAsia="en-GB"/>
              </w:rPr>
              <w:t>Cost</w:t>
            </w:r>
          </w:p>
          <w:p w:rsidR="00524F97" w:rsidRPr="002346CE" w:rsidRDefault="00524F97" w:rsidP="00524F97">
            <w:pPr>
              <w:shd w:val="clear" w:color="auto" w:fill="FFFFFF"/>
              <w:textAlignment w:val="baseline"/>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b/>
                <w:bCs/>
                <w:color w:val="353535"/>
                <w:sz w:val="24"/>
                <w:szCs w:val="24"/>
                <w:lang w:val="en-US" w:eastAsia="en-GB"/>
              </w:rPr>
            </w:pPr>
            <w:r w:rsidRPr="002346CE">
              <w:rPr>
                <w:rFonts w:ascii="Times New Roman" w:eastAsia="Times New Roman" w:hAnsi="Times New Roman" w:cs="Times New Roman"/>
                <w:b/>
                <w:bCs/>
                <w:color w:val="353535"/>
                <w:sz w:val="24"/>
                <w:szCs w:val="24"/>
                <w:lang w:val="en-US" w:eastAsia="en-GB"/>
              </w:rPr>
              <w:t>Schedule</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b/>
                <w:bCs/>
                <w:color w:val="353535"/>
                <w:sz w:val="24"/>
                <w:szCs w:val="24"/>
                <w:lang w:val="en-US" w:eastAsia="en-GB"/>
              </w:rPr>
            </w:pPr>
            <w:r w:rsidRPr="002346CE">
              <w:rPr>
                <w:rFonts w:ascii="Times New Roman" w:eastAsia="Times New Roman" w:hAnsi="Times New Roman" w:cs="Times New Roman"/>
                <w:b/>
                <w:bCs/>
                <w:color w:val="353535"/>
                <w:sz w:val="24"/>
                <w:szCs w:val="24"/>
                <w:lang w:val="en-US" w:eastAsia="en-GB"/>
              </w:rPr>
              <w:t>Language</w:t>
            </w:r>
          </w:p>
          <w:p w:rsidR="00524F97" w:rsidRPr="002346CE" w:rsidRDefault="00524F97">
            <w:pPr>
              <w:rPr>
                <w:rFonts w:ascii="Times New Roman" w:hAnsi="Times New Roman" w:cs="Times New Roman"/>
                <w:b/>
                <w:bCs/>
                <w:sz w:val="24"/>
                <w:szCs w:val="24"/>
                <w:lang w:val="ru-RU"/>
              </w:rPr>
            </w:pPr>
          </w:p>
        </w:tc>
      </w:tr>
      <w:tr w:rsidR="00856A18" w:rsidRPr="002346CE" w:rsidTr="002346CE">
        <w:tc>
          <w:tcPr>
            <w:tcW w:w="1761" w:type="dxa"/>
          </w:tcPr>
          <w:p w:rsidR="00524F97" w:rsidRPr="002346CE" w:rsidRDefault="008D6C04" w:rsidP="008D6C04">
            <w:pPr>
              <w:shd w:val="clear" w:color="auto" w:fill="FFFFFF"/>
              <w:textAlignment w:val="baseline"/>
              <w:rPr>
                <w:rFonts w:ascii="Times New Roman" w:hAnsi="Times New Roman" w:cs="Times New Roman"/>
                <w:sz w:val="24"/>
                <w:szCs w:val="24"/>
                <w:lang w:val="en-US"/>
              </w:rPr>
            </w:pPr>
            <w:r w:rsidRPr="002346CE">
              <w:rPr>
                <w:rFonts w:ascii="Times New Roman" w:hAnsi="Times New Roman" w:cs="Times New Roman"/>
                <w:sz w:val="24"/>
                <w:szCs w:val="24"/>
                <w:lang w:val="en-US"/>
              </w:rPr>
              <w:t>Medical</w:t>
            </w: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6 </w:t>
            </w:r>
            <w:r w:rsidR="008D6C04" w:rsidRPr="002346CE">
              <w:rPr>
                <w:rFonts w:ascii="Times New Roman" w:eastAsia="Times New Roman" w:hAnsi="Times New Roman" w:cs="Times New Roman"/>
                <w:color w:val="353535"/>
                <w:sz w:val="24"/>
                <w:szCs w:val="24"/>
                <w:lang w:val="ru-RU" w:eastAsia="en-GB"/>
              </w:rPr>
              <w:t>years</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9000 </w:t>
            </w:r>
            <w:r w:rsidRPr="002346CE">
              <w:rPr>
                <w:rFonts w:ascii="Times New Roman" w:eastAsia="Times New Roman" w:hAnsi="Times New Roman" w:cs="Times New Roman"/>
                <w:color w:val="353535"/>
                <w:sz w:val="24"/>
                <w:szCs w:val="24"/>
                <w:lang w:eastAsia="en-GB"/>
              </w:rPr>
              <w:t>EUR</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pPr>
              <w:rPr>
                <w:rFonts w:ascii="Times New Roman" w:hAnsi="Times New Roman" w:cs="Times New Roman"/>
                <w:b/>
                <w:bCs/>
                <w:sz w:val="24"/>
                <w:szCs w:val="24"/>
                <w:lang w:val="ru-RU"/>
              </w:rPr>
            </w:pPr>
            <w:r w:rsidRPr="002346CE">
              <w:rPr>
                <w:rFonts w:ascii="Times New Roman" w:eastAsia="Times New Roman" w:hAnsi="Times New Roman" w:cs="Times New Roman"/>
                <w:color w:val="353535"/>
                <w:sz w:val="24"/>
                <w:szCs w:val="24"/>
                <w:lang w:val="ru-RU" w:eastAsia="en-GB"/>
              </w:rPr>
              <w:t>Full-time</w:t>
            </w: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Latvian/English</w:t>
            </w:r>
          </w:p>
          <w:p w:rsidR="00524F97" w:rsidRPr="002346CE" w:rsidRDefault="00524F97">
            <w:pPr>
              <w:rPr>
                <w:rFonts w:ascii="Times New Roman" w:hAnsi="Times New Roman" w:cs="Times New Roman"/>
                <w:b/>
                <w:bCs/>
                <w:sz w:val="24"/>
                <w:szCs w:val="24"/>
                <w:lang w:val="ru-RU"/>
              </w:rPr>
            </w:pPr>
          </w:p>
        </w:tc>
      </w:tr>
      <w:tr w:rsidR="00856A18" w:rsidRPr="002346CE" w:rsidTr="002346CE">
        <w:tc>
          <w:tcPr>
            <w:tcW w:w="1761" w:type="dxa"/>
          </w:tcPr>
          <w:p w:rsidR="00524F97" w:rsidRPr="002346CE" w:rsidRDefault="002346CE" w:rsidP="00524F97">
            <w:pPr>
              <w:shd w:val="clear" w:color="auto" w:fill="FFFFFF"/>
              <w:textAlignment w:val="baseline"/>
              <w:rPr>
                <w:rFonts w:ascii="Times New Roman" w:eastAsia="Times New Roman" w:hAnsi="Times New Roman" w:cs="Times New Roman"/>
                <w:color w:val="353535"/>
                <w:sz w:val="24"/>
                <w:szCs w:val="24"/>
                <w:lang w:val="en-US" w:eastAsia="en-GB"/>
              </w:rPr>
            </w:pPr>
            <w:r w:rsidRPr="002346CE">
              <w:rPr>
                <w:rFonts w:ascii="Times New Roman" w:eastAsia="Times New Roman" w:hAnsi="Times New Roman" w:cs="Times New Roman"/>
                <w:color w:val="353535"/>
                <w:sz w:val="24"/>
                <w:szCs w:val="24"/>
                <w:lang w:val="en-US" w:eastAsia="en-GB"/>
              </w:rPr>
              <w:t>Dentistry</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5 </w:t>
            </w:r>
            <w:r w:rsidR="008D6C04" w:rsidRPr="002346CE">
              <w:rPr>
                <w:rFonts w:ascii="Times New Roman" w:eastAsia="Times New Roman" w:hAnsi="Times New Roman" w:cs="Times New Roman"/>
                <w:color w:val="353535"/>
                <w:sz w:val="24"/>
                <w:szCs w:val="24"/>
                <w:lang w:val="ru-RU" w:eastAsia="en-GB"/>
              </w:rPr>
              <w:t>years</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14000 </w:t>
            </w:r>
            <w:r w:rsidRPr="002346CE">
              <w:rPr>
                <w:rFonts w:ascii="Times New Roman" w:eastAsia="Times New Roman" w:hAnsi="Times New Roman" w:cs="Times New Roman"/>
                <w:color w:val="353535"/>
                <w:sz w:val="24"/>
                <w:szCs w:val="24"/>
                <w:lang w:eastAsia="en-GB"/>
              </w:rPr>
              <w:t>EUR</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Full-time</w:t>
            </w:r>
          </w:p>
          <w:p w:rsidR="00524F97" w:rsidRPr="002346CE" w:rsidRDefault="00524F97">
            <w:pPr>
              <w:rPr>
                <w:rFonts w:ascii="Times New Roman" w:hAnsi="Times New Roman" w:cs="Times New Roman"/>
                <w:b/>
                <w:bCs/>
                <w:sz w:val="24"/>
                <w:szCs w:val="24"/>
                <w:lang w:val="ru-RU"/>
              </w:rPr>
            </w:pPr>
          </w:p>
        </w:tc>
        <w:tc>
          <w:tcPr>
            <w:tcW w:w="1869" w:type="dxa"/>
          </w:tcPr>
          <w:p w:rsidR="00856A18" w:rsidRPr="002346CE" w:rsidRDefault="008D6C04" w:rsidP="00856A18">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Latvian/English</w:t>
            </w:r>
          </w:p>
          <w:p w:rsidR="00524F97" w:rsidRPr="002346CE" w:rsidRDefault="00524F97">
            <w:pPr>
              <w:rPr>
                <w:rFonts w:ascii="Times New Roman" w:hAnsi="Times New Roman" w:cs="Times New Roman"/>
                <w:b/>
                <w:bCs/>
                <w:sz w:val="24"/>
                <w:szCs w:val="24"/>
                <w:lang w:val="ru-RU"/>
              </w:rPr>
            </w:pPr>
          </w:p>
        </w:tc>
      </w:tr>
      <w:tr w:rsidR="00856A18" w:rsidRPr="002346CE" w:rsidTr="002346CE">
        <w:tc>
          <w:tcPr>
            <w:tcW w:w="1761" w:type="dxa"/>
          </w:tcPr>
          <w:p w:rsidR="00524F97" w:rsidRPr="002346CE" w:rsidRDefault="002346CE">
            <w:pPr>
              <w:rPr>
                <w:rFonts w:ascii="Times New Roman" w:hAnsi="Times New Roman" w:cs="Times New Roman"/>
                <w:b/>
                <w:bCs/>
                <w:sz w:val="24"/>
                <w:szCs w:val="24"/>
                <w:lang w:val="en-US"/>
              </w:rPr>
            </w:pPr>
            <w:r w:rsidRPr="002346CE">
              <w:rPr>
                <w:rFonts w:ascii="Times New Roman" w:eastAsia="Times New Roman" w:hAnsi="Times New Roman" w:cs="Times New Roman"/>
                <w:color w:val="353535"/>
                <w:sz w:val="24"/>
                <w:szCs w:val="24"/>
                <w:lang w:val="en-US" w:eastAsia="en-GB"/>
              </w:rPr>
              <w:t>pharmaceuticals</w:t>
            </w: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5 </w:t>
            </w:r>
            <w:r w:rsidR="008D6C04" w:rsidRPr="002346CE">
              <w:rPr>
                <w:rFonts w:ascii="Times New Roman" w:eastAsia="Times New Roman" w:hAnsi="Times New Roman" w:cs="Times New Roman"/>
                <w:color w:val="353535"/>
                <w:sz w:val="24"/>
                <w:szCs w:val="24"/>
                <w:lang w:val="ru-RU" w:eastAsia="en-GB"/>
              </w:rPr>
              <w:t>years</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8000 </w:t>
            </w:r>
            <w:r w:rsidRPr="002346CE">
              <w:rPr>
                <w:rFonts w:ascii="Times New Roman" w:eastAsia="Times New Roman" w:hAnsi="Times New Roman" w:cs="Times New Roman"/>
                <w:color w:val="353535"/>
                <w:sz w:val="24"/>
                <w:szCs w:val="24"/>
                <w:lang w:eastAsia="en-GB"/>
              </w:rPr>
              <w:t>EUR</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Full-time</w:t>
            </w:r>
          </w:p>
          <w:p w:rsidR="00524F97" w:rsidRPr="002346CE" w:rsidRDefault="00524F97">
            <w:pPr>
              <w:rPr>
                <w:rFonts w:ascii="Times New Roman" w:hAnsi="Times New Roman" w:cs="Times New Roman"/>
                <w:b/>
                <w:bCs/>
                <w:sz w:val="24"/>
                <w:szCs w:val="24"/>
                <w:lang w:val="ru-RU"/>
              </w:rPr>
            </w:pPr>
          </w:p>
        </w:tc>
        <w:tc>
          <w:tcPr>
            <w:tcW w:w="1869" w:type="dxa"/>
          </w:tcPr>
          <w:p w:rsidR="00856A18" w:rsidRPr="002346CE" w:rsidRDefault="008D6C04" w:rsidP="00856A18">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Latvian/English</w:t>
            </w:r>
          </w:p>
          <w:p w:rsidR="00524F97" w:rsidRPr="002346CE" w:rsidRDefault="00524F97">
            <w:pPr>
              <w:rPr>
                <w:rFonts w:ascii="Times New Roman" w:hAnsi="Times New Roman" w:cs="Times New Roman"/>
                <w:b/>
                <w:bCs/>
                <w:sz w:val="24"/>
                <w:szCs w:val="24"/>
                <w:lang w:val="ru-RU"/>
              </w:rPr>
            </w:pPr>
          </w:p>
        </w:tc>
      </w:tr>
      <w:tr w:rsidR="00856A18" w:rsidRPr="002346CE" w:rsidTr="002346CE">
        <w:tc>
          <w:tcPr>
            <w:tcW w:w="1761" w:type="dxa"/>
          </w:tcPr>
          <w:p w:rsidR="00524F97" w:rsidRPr="002346CE" w:rsidRDefault="002346CE" w:rsidP="00524F97">
            <w:pPr>
              <w:shd w:val="clear" w:color="auto" w:fill="FFFFFF"/>
              <w:textAlignment w:val="baseline"/>
              <w:rPr>
                <w:rFonts w:ascii="Times New Roman" w:eastAsia="Times New Roman" w:hAnsi="Times New Roman" w:cs="Times New Roman"/>
                <w:color w:val="353535"/>
                <w:sz w:val="24"/>
                <w:szCs w:val="24"/>
                <w:lang w:val="en-US" w:eastAsia="en-GB"/>
              </w:rPr>
            </w:pPr>
            <w:r>
              <w:rPr>
                <w:rFonts w:ascii="Times New Roman" w:eastAsia="Times New Roman" w:hAnsi="Times New Roman" w:cs="Times New Roman"/>
                <w:color w:val="353535"/>
                <w:sz w:val="24"/>
                <w:szCs w:val="24"/>
                <w:lang w:val="en-US" w:eastAsia="en-GB"/>
              </w:rPr>
              <w:t>N</w:t>
            </w:r>
            <w:r w:rsidRPr="002346CE">
              <w:rPr>
                <w:rFonts w:ascii="Times New Roman" w:eastAsia="Times New Roman" w:hAnsi="Times New Roman" w:cs="Times New Roman"/>
                <w:color w:val="353535"/>
                <w:sz w:val="24"/>
                <w:szCs w:val="24"/>
                <w:lang w:val="en-US" w:eastAsia="en-GB"/>
              </w:rPr>
              <w:t>ursery</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4 </w:t>
            </w:r>
            <w:r w:rsidR="008D6C04" w:rsidRPr="002346CE">
              <w:rPr>
                <w:rFonts w:ascii="Times New Roman" w:eastAsia="Times New Roman" w:hAnsi="Times New Roman" w:cs="Times New Roman"/>
                <w:color w:val="353535"/>
                <w:sz w:val="24"/>
                <w:szCs w:val="24"/>
                <w:lang w:val="ru-RU" w:eastAsia="en-GB"/>
              </w:rPr>
              <w:t>years</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5000 </w:t>
            </w:r>
            <w:r w:rsidRPr="002346CE">
              <w:rPr>
                <w:rFonts w:ascii="Times New Roman" w:eastAsia="Times New Roman" w:hAnsi="Times New Roman" w:cs="Times New Roman"/>
                <w:color w:val="353535"/>
                <w:sz w:val="24"/>
                <w:szCs w:val="24"/>
                <w:lang w:eastAsia="en-GB"/>
              </w:rPr>
              <w:t>EUR</w:t>
            </w:r>
          </w:p>
          <w:p w:rsidR="00524F97" w:rsidRPr="002346CE" w:rsidRDefault="00524F97" w:rsidP="00524F97">
            <w:pPr>
              <w:jc w:val="cente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Full-time</w:t>
            </w:r>
          </w:p>
          <w:p w:rsidR="00524F97" w:rsidRPr="002346CE" w:rsidRDefault="00524F97">
            <w:pPr>
              <w:rPr>
                <w:rFonts w:ascii="Times New Roman" w:hAnsi="Times New Roman" w:cs="Times New Roman"/>
                <w:b/>
                <w:bCs/>
                <w:sz w:val="24"/>
                <w:szCs w:val="24"/>
                <w:lang w:val="ru-RU"/>
              </w:rPr>
            </w:pPr>
          </w:p>
        </w:tc>
        <w:tc>
          <w:tcPr>
            <w:tcW w:w="1869" w:type="dxa"/>
          </w:tcPr>
          <w:p w:rsidR="00856A18" w:rsidRPr="002346CE" w:rsidRDefault="008D6C04" w:rsidP="00856A18">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Latvian/English</w:t>
            </w:r>
          </w:p>
          <w:p w:rsidR="00524F97" w:rsidRPr="002346CE" w:rsidRDefault="00524F97">
            <w:pPr>
              <w:rPr>
                <w:rFonts w:ascii="Times New Roman" w:hAnsi="Times New Roman" w:cs="Times New Roman"/>
                <w:b/>
                <w:bCs/>
                <w:sz w:val="24"/>
                <w:szCs w:val="24"/>
                <w:lang w:val="ru-RU"/>
              </w:rPr>
            </w:pPr>
          </w:p>
        </w:tc>
      </w:tr>
      <w:tr w:rsidR="00524F97" w:rsidRPr="002346CE" w:rsidTr="002346CE">
        <w:tc>
          <w:tcPr>
            <w:tcW w:w="1761" w:type="dxa"/>
          </w:tcPr>
          <w:p w:rsidR="00524F97" w:rsidRPr="002346CE" w:rsidRDefault="002346CE"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Physiotherapy</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4 </w:t>
            </w:r>
            <w:r w:rsidR="008D6C04" w:rsidRPr="002346CE">
              <w:rPr>
                <w:rFonts w:ascii="Times New Roman" w:eastAsia="Times New Roman" w:hAnsi="Times New Roman" w:cs="Times New Roman"/>
                <w:color w:val="353535"/>
                <w:sz w:val="24"/>
                <w:szCs w:val="24"/>
                <w:lang w:val="ru-RU" w:eastAsia="en-GB"/>
              </w:rPr>
              <w:t>years</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8000 </w:t>
            </w:r>
            <w:r w:rsidRPr="002346CE">
              <w:rPr>
                <w:rFonts w:ascii="Times New Roman" w:eastAsia="Times New Roman" w:hAnsi="Times New Roman" w:cs="Times New Roman"/>
                <w:color w:val="353535"/>
                <w:sz w:val="24"/>
                <w:szCs w:val="24"/>
                <w:lang w:eastAsia="en-GB"/>
              </w:rPr>
              <w:t>EUR</w:t>
            </w:r>
          </w:p>
          <w:p w:rsidR="00524F97" w:rsidRPr="002346CE" w:rsidRDefault="00524F97" w:rsidP="00524F97">
            <w:pPr>
              <w:jc w:val="cente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Full-time</w:t>
            </w:r>
          </w:p>
          <w:p w:rsidR="00524F97" w:rsidRPr="002346CE" w:rsidRDefault="00524F97">
            <w:pPr>
              <w:rPr>
                <w:rFonts w:ascii="Times New Roman" w:hAnsi="Times New Roman" w:cs="Times New Roman"/>
                <w:b/>
                <w:bCs/>
                <w:sz w:val="24"/>
                <w:szCs w:val="24"/>
                <w:lang w:val="ru-RU"/>
              </w:rPr>
            </w:pPr>
          </w:p>
        </w:tc>
        <w:tc>
          <w:tcPr>
            <w:tcW w:w="1869" w:type="dxa"/>
          </w:tcPr>
          <w:p w:rsidR="00856A18" w:rsidRPr="002346CE" w:rsidRDefault="008D6C04" w:rsidP="00856A18">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Latvian/English</w:t>
            </w:r>
          </w:p>
          <w:p w:rsidR="00524F97" w:rsidRPr="002346CE" w:rsidRDefault="00524F97">
            <w:pPr>
              <w:rPr>
                <w:rFonts w:ascii="Times New Roman" w:hAnsi="Times New Roman" w:cs="Times New Roman"/>
                <w:b/>
                <w:bCs/>
                <w:sz w:val="24"/>
                <w:szCs w:val="24"/>
                <w:lang w:val="ru-RU"/>
              </w:rPr>
            </w:pPr>
          </w:p>
        </w:tc>
      </w:tr>
      <w:tr w:rsidR="00856A18" w:rsidRPr="002346CE" w:rsidTr="002346CE">
        <w:tc>
          <w:tcPr>
            <w:tcW w:w="1761" w:type="dxa"/>
          </w:tcPr>
          <w:p w:rsidR="00524F97" w:rsidRPr="002346CE" w:rsidRDefault="002346CE">
            <w:pPr>
              <w:rPr>
                <w:rFonts w:ascii="Times New Roman" w:hAnsi="Times New Roman" w:cs="Times New Roman"/>
                <w:b/>
                <w:bCs/>
                <w:sz w:val="24"/>
                <w:szCs w:val="24"/>
                <w:lang w:val="ru-RU"/>
              </w:rPr>
            </w:pPr>
            <w:r w:rsidRPr="002346CE">
              <w:rPr>
                <w:rFonts w:ascii="Times New Roman" w:eastAsia="Times New Roman" w:hAnsi="Times New Roman" w:cs="Times New Roman"/>
                <w:color w:val="353535"/>
                <w:sz w:val="24"/>
                <w:szCs w:val="24"/>
                <w:lang w:val="ru-RU" w:eastAsia="en-GB"/>
              </w:rPr>
              <w:t>Occupational therapy</w:t>
            </w: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4 </w:t>
            </w:r>
            <w:r w:rsidR="008D6C04" w:rsidRPr="002346CE">
              <w:rPr>
                <w:rFonts w:ascii="Times New Roman" w:eastAsia="Times New Roman" w:hAnsi="Times New Roman" w:cs="Times New Roman"/>
                <w:color w:val="353535"/>
                <w:sz w:val="24"/>
                <w:szCs w:val="24"/>
                <w:lang w:val="ru-RU" w:eastAsia="en-GB"/>
              </w:rPr>
              <w:t>years</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524F97"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 xml:space="preserve">8000 </w:t>
            </w:r>
            <w:r w:rsidRPr="002346CE">
              <w:rPr>
                <w:rFonts w:ascii="Times New Roman" w:eastAsia="Times New Roman" w:hAnsi="Times New Roman" w:cs="Times New Roman"/>
                <w:color w:val="353535"/>
                <w:sz w:val="24"/>
                <w:szCs w:val="24"/>
                <w:lang w:eastAsia="en-GB"/>
              </w:rPr>
              <w:t>EUR</w:t>
            </w:r>
          </w:p>
          <w:p w:rsidR="00524F97" w:rsidRPr="002346CE" w:rsidRDefault="00524F97">
            <w:pPr>
              <w:rPr>
                <w:rFonts w:ascii="Times New Roman" w:hAnsi="Times New Roman" w:cs="Times New Roman"/>
                <w:b/>
                <w:bCs/>
                <w:sz w:val="24"/>
                <w:szCs w:val="24"/>
                <w:lang w:val="ru-RU"/>
              </w:rPr>
            </w:pPr>
          </w:p>
        </w:tc>
        <w:tc>
          <w:tcPr>
            <w:tcW w:w="1869" w:type="dxa"/>
          </w:tcPr>
          <w:p w:rsidR="00524F97" w:rsidRPr="002346CE" w:rsidRDefault="008D6C04" w:rsidP="00524F97">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Full-time</w:t>
            </w:r>
          </w:p>
          <w:p w:rsidR="00524F97" w:rsidRPr="002346CE" w:rsidRDefault="00524F97">
            <w:pPr>
              <w:rPr>
                <w:rFonts w:ascii="Times New Roman" w:hAnsi="Times New Roman" w:cs="Times New Roman"/>
                <w:b/>
                <w:bCs/>
                <w:sz w:val="24"/>
                <w:szCs w:val="24"/>
                <w:lang w:val="ru-RU"/>
              </w:rPr>
            </w:pPr>
          </w:p>
        </w:tc>
        <w:tc>
          <w:tcPr>
            <w:tcW w:w="1869" w:type="dxa"/>
          </w:tcPr>
          <w:p w:rsidR="00856A18" w:rsidRPr="002346CE" w:rsidRDefault="008D6C04" w:rsidP="00856A18">
            <w:pPr>
              <w:shd w:val="clear" w:color="auto" w:fill="FFFFFF"/>
              <w:textAlignment w:val="baseline"/>
              <w:rPr>
                <w:rFonts w:ascii="Times New Roman" w:eastAsia="Times New Roman" w:hAnsi="Times New Roman" w:cs="Times New Roman"/>
                <w:color w:val="353535"/>
                <w:sz w:val="24"/>
                <w:szCs w:val="24"/>
                <w:lang w:val="ru-RU" w:eastAsia="en-GB"/>
              </w:rPr>
            </w:pPr>
            <w:r w:rsidRPr="002346CE">
              <w:rPr>
                <w:rFonts w:ascii="Times New Roman" w:eastAsia="Times New Roman" w:hAnsi="Times New Roman" w:cs="Times New Roman"/>
                <w:color w:val="353535"/>
                <w:sz w:val="24"/>
                <w:szCs w:val="24"/>
                <w:lang w:val="ru-RU" w:eastAsia="en-GB"/>
              </w:rPr>
              <w:t>Latvian/English</w:t>
            </w:r>
          </w:p>
          <w:p w:rsidR="00524F97" w:rsidRPr="002346CE" w:rsidRDefault="00524F97">
            <w:pPr>
              <w:rPr>
                <w:rFonts w:ascii="Times New Roman" w:hAnsi="Times New Roman" w:cs="Times New Roman"/>
                <w:b/>
                <w:bCs/>
                <w:sz w:val="24"/>
                <w:szCs w:val="24"/>
                <w:lang w:val="ru-RU"/>
              </w:rPr>
            </w:pPr>
          </w:p>
        </w:tc>
      </w:tr>
    </w:tbl>
    <w:p w:rsidR="00524F97" w:rsidRDefault="00524F97">
      <w:pPr>
        <w:rPr>
          <w:b/>
          <w:bCs/>
          <w:sz w:val="36"/>
          <w:szCs w:val="36"/>
          <w:lang w:val="ru-RU"/>
        </w:rPr>
      </w:pPr>
    </w:p>
    <w:p w:rsidR="00524F97" w:rsidRPr="00524F97" w:rsidRDefault="00524F97">
      <w:pPr>
        <w:rPr>
          <w:b/>
          <w:bCs/>
          <w:sz w:val="36"/>
          <w:szCs w:val="36"/>
          <w:lang w:val="ru-RU"/>
        </w:rPr>
      </w:pPr>
      <w:bookmarkStart w:id="0" w:name="_GoBack"/>
      <w:bookmarkEnd w:id="0"/>
    </w:p>
    <w:sectPr w:rsidR="00524F97" w:rsidRPr="00524F97" w:rsidSect="00784E1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04454"/>
    <w:multiLevelType w:val="multilevel"/>
    <w:tmpl w:val="2C3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4F97"/>
    <w:rsid w:val="002346CE"/>
    <w:rsid w:val="00257763"/>
    <w:rsid w:val="00524F97"/>
    <w:rsid w:val="00784E11"/>
    <w:rsid w:val="00856A18"/>
    <w:rsid w:val="008D6C04"/>
    <w:rsid w:val="00D36719"/>
  </w:rsids>
  <m:mathPr>
    <m:mathFont m:val="Cambria Math"/>
    <m:brkBin m:val="before"/>
    <m:brkBinSub m:val="--"/>
    <m:smallFrac m:val="off"/>
    <m:dispDef/>
    <m:lMargin m:val="0"/>
    <m:rMargin m:val="0"/>
    <m:defJc m:val="centerGroup"/>
    <m:wrapIndent m:val="1440"/>
    <m:intLim m:val="subSup"/>
    <m:naryLim m:val="undOvr"/>
  </m:mathPr>
  <w:themeFontLang w:val="lv-LV"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719"/>
  </w:style>
  <w:style w:type="paragraph" w:styleId="Heading2">
    <w:name w:val="heading 2"/>
    <w:basedOn w:val="Normal"/>
    <w:link w:val="Heading2Char"/>
    <w:uiPriority w:val="9"/>
    <w:qFormat/>
    <w:rsid w:val="00524F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4F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F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24F97"/>
    <w:rPr>
      <w:rFonts w:ascii="Times New Roman" w:eastAsia="Times New Roman" w:hAnsi="Times New Roman" w:cs="Times New Roman"/>
      <w:b/>
      <w:bCs/>
      <w:sz w:val="27"/>
      <w:szCs w:val="27"/>
      <w:lang w:eastAsia="en-GB"/>
    </w:rPr>
  </w:style>
  <w:style w:type="character" w:customStyle="1" w:styleId="time">
    <w:name w:val="time"/>
    <w:basedOn w:val="DefaultParagraphFont"/>
    <w:rsid w:val="00524F97"/>
  </w:style>
  <w:style w:type="character" w:styleId="Hyperlink">
    <w:name w:val="Hyperlink"/>
    <w:basedOn w:val="DefaultParagraphFont"/>
    <w:uiPriority w:val="99"/>
    <w:semiHidden/>
    <w:unhideWhenUsed/>
    <w:rsid w:val="00524F97"/>
    <w:rPr>
      <w:color w:val="0000FF"/>
      <w:u w:val="single"/>
    </w:rPr>
  </w:style>
  <w:style w:type="character" w:customStyle="1" w:styleId="postauthor">
    <w:name w:val="post_author"/>
    <w:basedOn w:val="DefaultParagraphFont"/>
    <w:rsid w:val="00524F97"/>
  </w:style>
  <w:style w:type="character" w:customStyle="1" w:styleId="socialsharetitle">
    <w:name w:val="social_share_title"/>
    <w:basedOn w:val="DefaultParagraphFont"/>
    <w:rsid w:val="00524F97"/>
  </w:style>
  <w:style w:type="paragraph" w:customStyle="1" w:styleId="facebookshare">
    <w:name w:val="facebook_share"/>
    <w:basedOn w:val="Normal"/>
    <w:rsid w:val="00524F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
    <w:name w:val="twitter_share"/>
    <w:basedOn w:val="Normal"/>
    <w:rsid w:val="00524F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ogleshare">
    <w:name w:val="google_share"/>
    <w:basedOn w:val="Normal"/>
    <w:rsid w:val="00524F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4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524F97"/>
  </w:style>
  <w:style w:type="character" w:styleId="Strong">
    <w:name w:val="Strong"/>
    <w:basedOn w:val="DefaultParagraphFont"/>
    <w:uiPriority w:val="22"/>
    <w:qFormat/>
    <w:rsid w:val="00524F97"/>
    <w:rPr>
      <w:b/>
      <w:bCs/>
    </w:rPr>
  </w:style>
  <w:style w:type="table" w:styleId="TableGrid">
    <w:name w:val="Table Grid"/>
    <w:basedOn w:val="TableNormal"/>
    <w:uiPriority w:val="39"/>
    <w:rsid w:val="00524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524F97"/>
    <w:rPr>
      <w:i/>
      <w:iCs/>
    </w:rPr>
  </w:style>
</w:styles>
</file>

<file path=word/webSettings.xml><?xml version="1.0" encoding="utf-8"?>
<w:webSettings xmlns:r="http://schemas.openxmlformats.org/officeDocument/2006/relationships" xmlns:w="http://schemas.openxmlformats.org/wordprocessingml/2006/main">
  <w:divs>
    <w:div w:id="1280456188">
      <w:bodyDiv w:val="1"/>
      <w:marLeft w:val="0"/>
      <w:marRight w:val="0"/>
      <w:marTop w:val="0"/>
      <w:marBottom w:val="0"/>
      <w:divBdr>
        <w:top w:val="none" w:sz="0" w:space="0" w:color="auto"/>
        <w:left w:val="none" w:sz="0" w:space="0" w:color="auto"/>
        <w:bottom w:val="none" w:sz="0" w:space="0" w:color="auto"/>
        <w:right w:val="none" w:sz="0" w:space="0" w:color="auto"/>
      </w:divBdr>
      <w:divsChild>
        <w:div w:id="909581566">
          <w:marLeft w:val="0"/>
          <w:marRight w:val="0"/>
          <w:marTop w:val="0"/>
          <w:marBottom w:val="270"/>
          <w:divBdr>
            <w:top w:val="none" w:sz="0" w:space="0" w:color="auto"/>
            <w:left w:val="none" w:sz="0" w:space="0" w:color="auto"/>
            <w:bottom w:val="none" w:sz="0" w:space="0" w:color="auto"/>
            <w:right w:val="none" w:sz="0" w:space="0" w:color="auto"/>
          </w:divBdr>
          <w:divsChild>
            <w:div w:id="706025165">
              <w:marLeft w:val="0"/>
              <w:marRight w:val="0"/>
              <w:marTop w:val="0"/>
              <w:marBottom w:val="0"/>
              <w:divBdr>
                <w:top w:val="none" w:sz="0" w:space="0" w:color="auto"/>
                <w:left w:val="none" w:sz="0" w:space="0" w:color="auto"/>
                <w:bottom w:val="none" w:sz="0" w:space="0" w:color="auto"/>
                <w:right w:val="none" w:sz="0" w:space="0" w:color="auto"/>
              </w:divBdr>
              <w:divsChild>
                <w:div w:id="1044985771">
                  <w:marLeft w:val="0"/>
                  <w:marRight w:val="0"/>
                  <w:marTop w:val="0"/>
                  <w:marBottom w:val="0"/>
                  <w:divBdr>
                    <w:top w:val="none" w:sz="0" w:space="0" w:color="auto"/>
                    <w:left w:val="none" w:sz="0" w:space="0" w:color="auto"/>
                    <w:bottom w:val="none" w:sz="0" w:space="0" w:color="auto"/>
                    <w:right w:val="none" w:sz="0" w:space="0" w:color="auto"/>
                  </w:divBdr>
                  <w:divsChild>
                    <w:div w:id="8590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855142">
      <w:bodyDiv w:val="1"/>
      <w:marLeft w:val="0"/>
      <w:marRight w:val="0"/>
      <w:marTop w:val="0"/>
      <w:marBottom w:val="0"/>
      <w:divBdr>
        <w:top w:val="none" w:sz="0" w:space="0" w:color="auto"/>
        <w:left w:val="none" w:sz="0" w:space="0" w:color="auto"/>
        <w:bottom w:val="none" w:sz="0" w:space="0" w:color="auto"/>
        <w:right w:val="none" w:sz="0" w:space="0" w:color="auto"/>
      </w:divBdr>
      <w:divsChild>
        <w:div w:id="710612086">
          <w:marLeft w:val="-225"/>
          <w:marRight w:val="-225"/>
          <w:marTop w:val="330"/>
          <w:marBottom w:val="0"/>
          <w:divBdr>
            <w:top w:val="none" w:sz="0" w:space="8" w:color="auto"/>
            <w:left w:val="none" w:sz="0" w:space="0" w:color="auto"/>
            <w:bottom w:val="single" w:sz="6" w:space="8" w:color="D60019"/>
            <w:right w:val="none" w:sz="0" w:space="0" w:color="auto"/>
          </w:divBdr>
          <w:divsChild>
            <w:div w:id="390152586">
              <w:marLeft w:val="0"/>
              <w:marRight w:val="0"/>
              <w:marTop w:val="0"/>
              <w:marBottom w:val="0"/>
              <w:divBdr>
                <w:top w:val="none" w:sz="0" w:space="0" w:color="auto"/>
                <w:left w:val="none" w:sz="0" w:space="0" w:color="auto"/>
                <w:bottom w:val="none" w:sz="0" w:space="0" w:color="auto"/>
                <w:right w:val="none" w:sz="0" w:space="0" w:color="auto"/>
              </w:divBdr>
            </w:div>
            <w:div w:id="1508791836">
              <w:marLeft w:val="0"/>
              <w:marRight w:val="0"/>
              <w:marTop w:val="0"/>
              <w:marBottom w:val="0"/>
              <w:divBdr>
                <w:top w:val="none" w:sz="0" w:space="0" w:color="auto"/>
                <w:left w:val="none" w:sz="0" w:space="0" w:color="auto"/>
                <w:bottom w:val="none" w:sz="0" w:space="0" w:color="auto"/>
                <w:right w:val="none" w:sz="0" w:space="0" w:color="auto"/>
              </w:divBdr>
            </w:div>
            <w:div w:id="592936417">
              <w:marLeft w:val="0"/>
              <w:marRight w:val="0"/>
              <w:marTop w:val="0"/>
              <w:marBottom w:val="0"/>
              <w:divBdr>
                <w:top w:val="none" w:sz="0" w:space="0" w:color="auto"/>
                <w:left w:val="none" w:sz="0" w:space="0" w:color="auto"/>
                <w:bottom w:val="none" w:sz="0" w:space="0" w:color="auto"/>
                <w:right w:val="none" w:sz="0" w:space="0" w:color="auto"/>
              </w:divBdr>
            </w:div>
            <w:div w:id="1503741996">
              <w:marLeft w:val="0"/>
              <w:marRight w:val="0"/>
              <w:marTop w:val="0"/>
              <w:marBottom w:val="0"/>
              <w:divBdr>
                <w:top w:val="none" w:sz="0" w:space="0" w:color="auto"/>
                <w:left w:val="none" w:sz="0" w:space="0" w:color="auto"/>
                <w:bottom w:val="none" w:sz="0" w:space="0" w:color="auto"/>
                <w:right w:val="none" w:sz="0" w:space="0" w:color="auto"/>
              </w:divBdr>
            </w:div>
            <w:div w:id="1515652948">
              <w:marLeft w:val="0"/>
              <w:marRight w:val="0"/>
              <w:marTop w:val="0"/>
              <w:marBottom w:val="0"/>
              <w:divBdr>
                <w:top w:val="none" w:sz="0" w:space="0" w:color="auto"/>
                <w:left w:val="none" w:sz="0" w:space="0" w:color="auto"/>
                <w:bottom w:val="none" w:sz="0" w:space="0" w:color="auto"/>
                <w:right w:val="none" w:sz="0" w:space="0" w:color="auto"/>
              </w:divBdr>
            </w:div>
          </w:divsChild>
        </w:div>
        <w:div w:id="633754685">
          <w:marLeft w:val="-225"/>
          <w:marRight w:val="-225"/>
          <w:marTop w:val="330"/>
          <w:marBottom w:val="0"/>
          <w:divBdr>
            <w:top w:val="none" w:sz="0" w:space="8" w:color="auto"/>
            <w:left w:val="none" w:sz="0" w:space="0" w:color="auto"/>
            <w:bottom w:val="single" w:sz="6" w:space="8" w:color="D60019"/>
            <w:right w:val="none" w:sz="0" w:space="0" w:color="auto"/>
          </w:divBdr>
          <w:divsChild>
            <w:div w:id="177090050">
              <w:marLeft w:val="0"/>
              <w:marRight w:val="0"/>
              <w:marTop w:val="0"/>
              <w:marBottom w:val="0"/>
              <w:divBdr>
                <w:top w:val="none" w:sz="0" w:space="0" w:color="auto"/>
                <w:left w:val="none" w:sz="0" w:space="0" w:color="auto"/>
                <w:bottom w:val="none" w:sz="0" w:space="0" w:color="auto"/>
                <w:right w:val="none" w:sz="0" w:space="0" w:color="auto"/>
              </w:divBdr>
            </w:div>
          </w:divsChild>
        </w:div>
        <w:div w:id="1634942317">
          <w:marLeft w:val="-225"/>
          <w:marRight w:val="-225"/>
          <w:marTop w:val="330"/>
          <w:marBottom w:val="0"/>
          <w:divBdr>
            <w:top w:val="none" w:sz="0" w:space="8" w:color="auto"/>
            <w:left w:val="none" w:sz="0" w:space="0" w:color="auto"/>
            <w:bottom w:val="single" w:sz="6" w:space="8" w:color="D60019"/>
            <w:right w:val="none" w:sz="0" w:space="0" w:color="auto"/>
          </w:divBdr>
          <w:divsChild>
            <w:div w:id="1355425333">
              <w:marLeft w:val="0"/>
              <w:marRight w:val="0"/>
              <w:marTop w:val="0"/>
              <w:marBottom w:val="0"/>
              <w:divBdr>
                <w:top w:val="none" w:sz="0" w:space="0" w:color="auto"/>
                <w:left w:val="none" w:sz="0" w:space="0" w:color="auto"/>
                <w:bottom w:val="none" w:sz="0" w:space="0" w:color="auto"/>
                <w:right w:val="none" w:sz="0" w:space="0" w:color="auto"/>
              </w:divBdr>
            </w:div>
            <w:div w:id="1198934776">
              <w:marLeft w:val="0"/>
              <w:marRight w:val="0"/>
              <w:marTop w:val="0"/>
              <w:marBottom w:val="0"/>
              <w:divBdr>
                <w:top w:val="none" w:sz="0" w:space="0" w:color="auto"/>
                <w:left w:val="none" w:sz="0" w:space="0" w:color="auto"/>
                <w:bottom w:val="none" w:sz="0" w:space="0" w:color="auto"/>
                <w:right w:val="none" w:sz="0" w:space="0" w:color="auto"/>
              </w:divBdr>
            </w:div>
            <w:div w:id="661544675">
              <w:marLeft w:val="0"/>
              <w:marRight w:val="0"/>
              <w:marTop w:val="0"/>
              <w:marBottom w:val="0"/>
              <w:divBdr>
                <w:top w:val="none" w:sz="0" w:space="0" w:color="auto"/>
                <w:left w:val="none" w:sz="0" w:space="0" w:color="auto"/>
                <w:bottom w:val="none" w:sz="0" w:space="0" w:color="auto"/>
                <w:right w:val="none" w:sz="0" w:space="0" w:color="auto"/>
              </w:divBdr>
            </w:div>
            <w:div w:id="1610968870">
              <w:marLeft w:val="0"/>
              <w:marRight w:val="0"/>
              <w:marTop w:val="0"/>
              <w:marBottom w:val="0"/>
              <w:divBdr>
                <w:top w:val="none" w:sz="0" w:space="0" w:color="auto"/>
                <w:left w:val="none" w:sz="0" w:space="0" w:color="auto"/>
                <w:bottom w:val="none" w:sz="0" w:space="0" w:color="auto"/>
                <w:right w:val="none" w:sz="0" w:space="0" w:color="auto"/>
              </w:divBdr>
            </w:div>
            <w:div w:id="860976649">
              <w:marLeft w:val="0"/>
              <w:marRight w:val="0"/>
              <w:marTop w:val="0"/>
              <w:marBottom w:val="0"/>
              <w:divBdr>
                <w:top w:val="none" w:sz="0" w:space="0" w:color="auto"/>
                <w:left w:val="none" w:sz="0" w:space="0" w:color="auto"/>
                <w:bottom w:val="none" w:sz="0" w:space="0" w:color="auto"/>
                <w:right w:val="none" w:sz="0" w:space="0" w:color="auto"/>
              </w:divBdr>
            </w:div>
          </w:divsChild>
        </w:div>
        <w:div w:id="671491685">
          <w:marLeft w:val="-225"/>
          <w:marRight w:val="-225"/>
          <w:marTop w:val="0"/>
          <w:marBottom w:val="0"/>
          <w:divBdr>
            <w:top w:val="none" w:sz="0" w:space="8" w:color="auto"/>
            <w:left w:val="none" w:sz="0" w:space="0" w:color="auto"/>
            <w:bottom w:val="single" w:sz="6" w:space="8" w:color="D60019"/>
            <w:right w:val="none" w:sz="0" w:space="0" w:color="auto"/>
          </w:divBdr>
          <w:divsChild>
            <w:div w:id="164560936">
              <w:marLeft w:val="0"/>
              <w:marRight w:val="0"/>
              <w:marTop w:val="0"/>
              <w:marBottom w:val="0"/>
              <w:divBdr>
                <w:top w:val="none" w:sz="0" w:space="0" w:color="auto"/>
                <w:left w:val="none" w:sz="0" w:space="0" w:color="auto"/>
                <w:bottom w:val="none" w:sz="0" w:space="0" w:color="auto"/>
                <w:right w:val="none" w:sz="0" w:space="0" w:color="auto"/>
              </w:divBdr>
            </w:div>
            <w:div w:id="67769715">
              <w:marLeft w:val="0"/>
              <w:marRight w:val="0"/>
              <w:marTop w:val="0"/>
              <w:marBottom w:val="0"/>
              <w:divBdr>
                <w:top w:val="none" w:sz="0" w:space="0" w:color="auto"/>
                <w:left w:val="none" w:sz="0" w:space="0" w:color="auto"/>
                <w:bottom w:val="none" w:sz="0" w:space="0" w:color="auto"/>
                <w:right w:val="none" w:sz="0" w:space="0" w:color="auto"/>
              </w:divBdr>
            </w:div>
            <w:div w:id="2041004885">
              <w:marLeft w:val="0"/>
              <w:marRight w:val="0"/>
              <w:marTop w:val="0"/>
              <w:marBottom w:val="0"/>
              <w:divBdr>
                <w:top w:val="none" w:sz="0" w:space="0" w:color="auto"/>
                <w:left w:val="none" w:sz="0" w:space="0" w:color="auto"/>
                <w:bottom w:val="none" w:sz="0" w:space="0" w:color="auto"/>
                <w:right w:val="none" w:sz="0" w:space="0" w:color="auto"/>
              </w:divBdr>
            </w:div>
            <w:div w:id="563225015">
              <w:marLeft w:val="0"/>
              <w:marRight w:val="0"/>
              <w:marTop w:val="0"/>
              <w:marBottom w:val="0"/>
              <w:divBdr>
                <w:top w:val="none" w:sz="0" w:space="0" w:color="auto"/>
                <w:left w:val="none" w:sz="0" w:space="0" w:color="auto"/>
                <w:bottom w:val="none" w:sz="0" w:space="0" w:color="auto"/>
                <w:right w:val="none" w:sz="0" w:space="0" w:color="auto"/>
              </w:divBdr>
            </w:div>
            <w:div w:id="1862475442">
              <w:marLeft w:val="0"/>
              <w:marRight w:val="0"/>
              <w:marTop w:val="0"/>
              <w:marBottom w:val="0"/>
              <w:divBdr>
                <w:top w:val="none" w:sz="0" w:space="0" w:color="auto"/>
                <w:left w:val="none" w:sz="0" w:space="0" w:color="auto"/>
                <w:bottom w:val="none" w:sz="0" w:space="0" w:color="auto"/>
                <w:right w:val="none" w:sz="0" w:space="0" w:color="auto"/>
              </w:divBdr>
            </w:div>
          </w:divsChild>
        </w:div>
        <w:div w:id="1584678259">
          <w:marLeft w:val="-225"/>
          <w:marRight w:val="-225"/>
          <w:marTop w:val="0"/>
          <w:marBottom w:val="0"/>
          <w:divBdr>
            <w:top w:val="none" w:sz="0" w:space="8" w:color="auto"/>
            <w:left w:val="none" w:sz="0" w:space="0" w:color="auto"/>
            <w:bottom w:val="single" w:sz="6" w:space="8" w:color="D60019"/>
            <w:right w:val="none" w:sz="0" w:space="0" w:color="auto"/>
          </w:divBdr>
          <w:divsChild>
            <w:div w:id="245847910">
              <w:marLeft w:val="0"/>
              <w:marRight w:val="0"/>
              <w:marTop w:val="0"/>
              <w:marBottom w:val="0"/>
              <w:divBdr>
                <w:top w:val="none" w:sz="0" w:space="0" w:color="auto"/>
                <w:left w:val="none" w:sz="0" w:space="0" w:color="auto"/>
                <w:bottom w:val="none" w:sz="0" w:space="0" w:color="auto"/>
                <w:right w:val="none" w:sz="0" w:space="0" w:color="auto"/>
              </w:divBdr>
            </w:div>
            <w:div w:id="30762262">
              <w:marLeft w:val="0"/>
              <w:marRight w:val="0"/>
              <w:marTop w:val="0"/>
              <w:marBottom w:val="0"/>
              <w:divBdr>
                <w:top w:val="none" w:sz="0" w:space="0" w:color="auto"/>
                <w:left w:val="none" w:sz="0" w:space="0" w:color="auto"/>
                <w:bottom w:val="none" w:sz="0" w:space="0" w:color="auto"/>
                <w:right w:val="none" w:sz="0" w:space="0" w:color="auto"/>
              </w:divBdr>
            </w:div>
            <w:div w:id="592318998">
              <w:marLeft w:val="0"/>
              <w:marRight w:val="0"/>
              <w:marTop w:val="0"/>
              <w:marBottom w:val="0"/>
              <w:divBdr>
                <w:top w:val="none" w:sz="0" w:space="0" w:color="auto"/>
                <w:left w:val="none" w:sz="0" w:space="0" w:color="auto"/>
                <w:bottom w:val="none" w:sz="0" w:space="0" w:color="auto"/>
                <w:right w:val="none" w:sz="0" w:space="0" w:color="auto"/>
              </w:divBdr>
            </w:div>
            <w:div w:id="1382972528">
              <w:marLeft w:val="0"/>
              <w:marRight w:val="0"/>
              <w:marTop w:val="0"/>
              <w:marBottom w:val="0"/>
              <w:divBdr>
                <w:top w:val="none" w:sz="0" w:space="0" w:color="auto"/>
                <w:left w:val="none" w:sz="0" w:space="0" w:color="auto"/>
                <w:bottom w:val="none" w:sz="0" w:space="0" w:color="auto"/>
                <w:right w:val="none" w:sz="0" w:space="0" w:color="auto"/>
              </w:divBdr>
            </w:div>
            <w:div w:id="1957788693">
              <w:marLeft w:val="0"/>
              <w:marRight w:val="0"/>
              <w:marTop w:val="0"/>
              <w:marBottom w:val="0"/>
              <w:divBdr>
                <w:top w:val="none" w:sz="0" w:space="0" w:color="auto"/>
                <w:left w:val="none" w:sz="0" w:space="0" w:color="auto"/>
                <w:bottom w:val="none" w:sz="0" w:space="0" w:color="auto"/>
                <w:right w:val="none" w:sz="0" w:space="0" w:color="auto"/>
              </w:divBdr>
            </w:div>
          </w:divsChild>
        </w:div>
        <w:div w:id="1594626378">
          <w:marLeft w:val="-225"/>
          <w:marRight w:val="-225"/>
          <w:marTop w:val="0"/>
          <w:marBottom w:val="0"/>
          <w:divBdr>
            <w:top w:val="none" w:sz="0" w:space="8" w:color="auto"/>
            <w:left w:val="none" w:sz="0" w:space="0" w:color="auto"/>
            <w:bottom w:val="single" w:sz="6" w:space="8" w:color="D60019"/>
            <w:right w:val="none" w:sz="0" w:space="0" w:color="auto"/>
          </w:divBdr>
          <w:divsChild>
            <w:div w:id="1930575837">
              <w:marLeft w:val="0"/>
              <w:marRight w:val="0"/>
              <w:marTop w:val="0"/>
              <w:marBottom w:val="0"/>
              <w:divBdr>
                <w:top w:val="none" w:sz="0" w:space="0" w:color="auto"/>
                <w:left w:val="none" w:sz="0" w:space="0" w:color="auto"/>
                <w:bottom w:val="none" w:sz="0" w:space="0" w:color="auto"/>
                <w:right w:val="none" w:sz="0" w:space="0" w:color="auto"/>
              </w:divBdr>
            </w:div>
            <w:div w:id="395862948">
              <w:marLeft w:val="0"/>
              <w:marRight w:val="0"/>
              <w:marTop w:val="0"/>
              <w:marBottom w:val="0"/>
              <w:divBdr>
                <w:top w:val="none" w:sz="0" w:space="0" w:color="auto"/>
                <w:left w:val="none" w:sz="0" w:space="0" w:color="auto"/>
                <w:bottom w:val="none" w:sz="0" w:space="0" w:color="auto"/>
                <w:right w:val="none" w:sz="0" w:space="0" w:color="auto"/>
              </w:divBdr>
            </w:div>
            <w:div w:id="949705395">
              <w:marLeft w:val="0"/>
              <w:marRight w:val="0"/>
              <w:marTop w:val="0"/>
              <w:marBottom w:val="0"/>
              <w:divBdr>
                <w:top w:val="none" w:sz="0" w:space="0" w:color="auto"/>
                <w:left w:val="none" w:sz="0" w:space="0" w:color="auto"/>
                <w:bottom w:val="none" w:sz="0" w:space="0" w:color="auto"/>
                <w:right w:val="none" w:sz="0" w:space="0" w:color="auto"/>
              </w:divBdr>
            </w:div>
            <w:div w:id="980698572">
              <w:marLeft w:val="0"/>
              <w:marRight w:val="0"/>
              <w:marTop w:val="0"/>
              <w:marBottom w:val="0"/>
              <w:divBdr>
                <w:top w:val="none" w:sz="0" w:space="0" w:color="auto"/>
                <w:left w:val="none" w:sz="0" w:space="0" w:color="auto"/>
                <w:bottom w:val="none" w:sz="0" w:space="0" w:color="auto"/>
                <w:right w:val="none" w:sz="0" w:space="0" w:color="auto"/>
              </w:divBdr>
            </w:div>
            <w:div w:id="1033656195">
              <w:marLeft w:val="0"/>
              <w:marRight w:val="0"/>
              <w:marTop w:val="0"/>
              <w:marBottom w:val="0"/>
              <w:divBdr>
                <w:top w:val="none" w:sz="0" w:space="0" w:color="auto"/>
                <w:left w:val="none" w:sz="0" w:space="0" w:color="auto"/>
                <w:bottom w:val="none" w:sz="0" w:space="0" w:color="auto"/>
                <w:right w:val="none" w:sz="0" w:space="0" w:color="auto"/>
              </w:divBdr>
            </w:div>
          </w:divsChild>
        </w:div>
        <w:div w:id="540944757">
          <w:marLeft w:val="-225"/>
          <w:marRight w:val="-225"/>
          <w:marTop w:val="0"/>
          <w:marBottom w:val="0"/>
          <w:divBdr>
            <w:top w:val="none" w:sz="0" w:space="8" w:color="auto"/>
            <w:left w:val="none" w:sz="0" w:space="0" w:color="auto"/>
            <w:bottom w:val="single" w:sz="6" w:space="8" w:color="D60019"/>
            <w:right w:val="none" w:sz="0" w:space="0" w:color="auto"/>
          </w:divBdr>
          <w:divsChild>
            <w:div w:id="1352341317">
              <w:marLeft w:val="0"/>
              <w:marRight w:val="0"/>
              <w:marTop w:val="0"/>
              <w:marBottom w:val="0"/>
              <w:divBdr>
                <w:top w:val="none" w:sz="0" w:space="0" w:color="auto"/>
                <w:left w:val="none" w:sz="0" w:space="0" w:color="auto"/>
                <w:bottom w:val="none" w:sz="0" w:space="0" w:color="auto"/>
                <w:right w:val="none" w:sz="0" w:space="0" w:color="auto"/>
              </w:divBdr>
            </w:div>
            <w:div w:id="855004944">
              <w:marLeft w:val="0"/>
              <w:marRight w:val="0"/>
              <w:marTop w:val="0"/>
              <w:marBottom w:val="0"/>
              <w:divBdr>
                <w:top w:val="none" w:sz="0" w:space="0" w:color="auto"/>
                <w:left w:val="none" w:sz="0" w:space="0" w:color="auto"/>
                <w:bottom w:val="none" w:sz="0" w:space="0" w:color="auto"/>
                <w:right w:val="none" w:sz="0" w:space="0" w:color="auto"/>
              </w:divBdr>
            </w:div>
            <w:div w:id="634137024">
              <w:marLeft w:val="0"/>
              <w:marRight w:val="0"/>
              <w:marTop w:val="0"/>
              <w:marBottom w:val="0"/>
              <w:divBdr>
                <w:top w:val="none" w:sz="0" w:space="0" w:color="auto"/>
                <w:left w:val="none" w:sz="0" w:space="0" w:color="auto"/>
                <w:bottom w:val="none" w:sz="0" w:space="0" w:color="auto"/>
                <w:right w:val="none" w:sz="0" w:space="0" w:color="auto"/>
              </w:divBdr>
            </w:div>
            <w:div w:id="775518544">
              <w:marLeft w:val="0"/>
              <w:marRight w:val="0"/>
              <w:marTop w:val="0"/>
              <w:marBottom w:val="0"/>
              <w:divBdr>
                <w:top w:val="none" w:sz="0" w:space="0" w:color="auto"/>
                <w:left w:val="none" w:sz="0" w:space="0" w:color="auto"/>
                <w:bottom w:val="none" w:sz="0" w:space="0" w:color="auto"/>
                <w:right w:val="none" w:sz="0" w:space="0" w:color="auto"/>
              </w:divBdr>
            </w:div>
            <w:div w:id="632441842">
              <w:marLeft w:val="0"/>
              <w:marRight w:val="0"/>
              <w:marTop w:val="0"/>
              <w:marBottom w:val="0"/>
              <w:divBdr>
                <w:top w:val="none" w:sz="0" w:space="0" w:color="auto"/>
                <w:left w:val="none" w:sz="0" w:space="0" w:color="auto"/>
                <w:bottom w:val="none" w:sz="0" w:space="0" w:color="auto"/>
                <w:right w:val="none" w:sz="0" w:space="0" w:color="auto"/>
              </w:divBdr>
            </w:div>
          </w:divsChild>
        </w:div>
        <w:div w:id="1825273751">
          <w:marLeft w:val="-225"/>
          <w:marRight w:val="-225"/>
          <w:marTop w:val="0"/>
          <w:marBottom w:val="0"/>
          <w:divBdr>
            <w:top w:val="none" w:sz="0" w:space="8" w:color="auto"/>
            <w:left w:val="none" w:sz="0" w:space="0" w:color="auto"/>
            <w:bottom w:val="single" w:sz="6" w:space="8" w:color="D60019"/>
            <w:right w:val="none" w:sz="0" w:space="0" w:color="auto"/>
          </w:divBdr>
          <w:divsChild>
            <w:div w:id="58745928">
              <w:marLeft w:val="0"/>
              <w:marRight w:val="0"/>
              <w:marTop w:val="0"/>
              <w:marBottom w:val="0"/>
              <w:divBdr>
                <w:top w:val="none" w:sz="0" w:space="0" w:color="auto"/>
                <w:left w:val="none" w:sz="0" w:space="0" w:color="auto"/>
                <w:bottom w:val="none" w:sz="0" w:space="0" w:color="auto"/>
                <w:right w:val="none" w:sz="0" w:space="0" w:color="auto"/>
              </w:divBdr>
            </w:div>
            <w:div w:id="1447502442">
              <w:marLeft w:val="0"/>
              <w:marRight w:val="0"/>
              <w:marTop w:val="0"/>
              <w:marBottom w:val="0"/>
              <w:divBdr>
                <w:top w:val="none" w:sz="0" w:space="0" w:color="auto"/>
                <w:left w:val="none" w:sz="0" w:space="0" w:color="auto"/>
                <w:bottom w:val="none" w:sz="0" w:space="0" w:color="auto"/>
                <w:right w:val="none" w:sz="0" w:space="0" w:color="auto"/>
              </w:divBdr>
            </w:div>
            <w:div w:id="1269702181">
              <w:marLeft w:val="0"/>
              <w:marRight w:val="0"/>
              <w:marTop w:val="0"/>
              <w:marBottom w:val="0"/>
              <w:divBdr>
                <w:top w:val="none" w:sz="0" w:space="0" w:color="auto"/>
                <w:left w:val="none" w:sz="0" w:space="0" w:color="auto"/>
                <w:bottom w:val="none" w:sz="0" w:space="0" w:color="auto"/>
                <w:right w:val="none" w:sz="0" w:space="0" w:color="auto"/>
              </w:divBdr>
            </w:div>
            <w:div w:id="2061173681">
              <w:marLeft w:val="0"/>
              <w:marRight w:val="0"/>
              <w:marTop w:val="0"/>
              <w:marBottom w:val="0"/>
              <w:divBdr>
                <w:top w:val="none" w:sz="0" w:space="0" w:color="auto"/>
                <w:left w:val="none" w:sz="0" w:space="0" w:color="auto"/>
                <w:bottom w:val="none" w:sz="0" w:space="0" w:color="auto"/>
                <w:right w:val="none" w:sz="0" w:space="0" w:color="auto"/>
              </w:divBdr>
            </w:div>
            <w:div w:id="62280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2013</Words>
  <Characters>1148</Characters>
  <Application>Microsoft Office Word</Application>
  <DocSecurity>0</DocSecurity>
  <Lines>9</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Evteev</dc:creator>
  <cp:lastModifiedBy>User</cp:lastModifiedBy>
  <cp:revision>2</cp:revision>
  <dcterms:created xsi:type="dcterms:W3CDTF">2019-11-14T14:33:00Z</dcterms:created>
  <dcterms:modified xsi:type="dcterms:W3CDTF">2019-11-14T14:33:00Z</dcterms:modified>
</cp:coreProperties>
</file>