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629A" w14:textId="2C46F6E6" w:rsidR="00AB6A37" w:rsidRPr="00921475" w:rsidRDefault="00921475" w:rsidP="00921475">
      <w:pPr>
        <w:pStyle w:val="a3"/>
        <w:numPr>
          <w:ilvl w:val="0"/>
          <w:numId w:val="2"/>
        </w:numPr>
        <w:rPr>
          <w:rFonts w:ascii="Tahoma" w:hAnsi="Tahoma" w:cs="Tahoma"/>
          <w:sz w:val="24"/>
          <w:szCs w:val="24"/>
        </w:rPr>
      </w:pPr>
      <w:r w:rsidRPr="00921475">
        <w:rPr>
          <w:rFonts w:ascii="Tahoma" w:hAnsi="Tahoma" w:cs="Tahoma"/>
          <w:sz w:val="24"/>
          <w:szCs w:val="24"/>
        </w:rPr>
        <w:t>Если вы абитуриент</w:t>
      </w:r>
      <w:r w:rsidR="003D3C5F">
        <w:rPr>
          <w:rFonts w:ascii="Tahoma" w:hAnsi="Tahoma" w:cs="Tahoma"/>
          <w:sz w:val="24"/>
          <w:szCs w:val="24"/>
        </w:rPr>
        <w:tab/>
        <w:t xml:space="preserve"> </w:t>
      </w:r>
    </w:p>
    <w:p w14:paraId="2C5EAE9D" w14:textId="022654A3" w:rsidR="00753872" w:rsidRPr="00921475" w:rsidRDefault="00921475" w:rsidP="00921475">
      <w:pPr>
        <w:pStyle w:val="a3"/>
        <w:numPr>
          <w:ilvl w:val="1"/>
          <w:numId w:val="2"/>
        </w:numPr>
        <w:rPr>
          <w:rFonts w:ascii="Tahoma" w:hAnsi="Tahoma" w:cs="Tahoma"/>
          <w:sz w:val="24"/>
          <w:szCs w:val="24"/>
        </w:rPr>
      </w:pPr>
      <w:r>
        <w:rPr>
          <w:rFonts w:ascii="Tahoma" w:hAnsi="Tahoma" w:cs="Tahoma"/>
          <w:sz w:val="24"/>
          <w:szCs w:val="24"/>
        </w:rPr>
        <w:t>Н</w:t>
      </w:r>
      <w:r w:rsidR="00AB6A37" w:rsidRPr="00921475">
        <w:rPr>
          <w:rFonts w:ascii="Tahoma" w:hAnsi="Tahoma" w:cs="Tahoma"/>
          <w:sz w:val="24"/>
          <w:szCs w:val="24"/>
        </w:rPr>
        <w:t>ажмите по пункту «я хочу поступить» и ступень образования и форму обучения.</w:t>
      </w:r>
      <w:r w:rsidR="00AB6A37" w:rsidRPr="00921475">
        <w:rPr>
          <w:rFonts w:ascii="Tahoma" w:hAnsi="Tahoma" w:cs="Tahoma"/>
          <w:sz w:val="24"/>
          <w:szCs w:val="24"/>
        </w:rPr>
        <w:tab/>
      </w:r>
    </w:p>
    <w:p w14:paraId="5C6C180F" w14:textId="765895B3"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Выберите интересующие вас направления и узнайте информацию про них, нажатием по кнопке «инфо» в строке каждого направления. </w:t>
      </w:r>
    </w:p>
    <w:p w14:paraId="3F73E432" w14:textId="249D44B7"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После перехода на следующую страницу вы можете изучить какие предметы нужно сдать для поступления по данным направлениям, перейти на сайты, где можно подать документы онлайн или же перейти на страницу «Общежития».</w:t>
      </w:r>
    </w:p>
    <w:p w14:paraId="52E7AADD" w14:textId="24AF6A12"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На странице «Общежития» вы можете узнать у каких студентов есть право получить общежитие и изучить каждое общежитие. </w:t>
      </w:r>
    </w:p>
    <w:p w14:paraId="205DB541" w14:textId="0619BF78" w:rsidR="00AB6A37" w:rsidRPr="00921475" w:rsidRDefault="00921475" w:rsidP="00921475">
      <w:pPr>
        <w:pStyle w:val="a3"/>
        <w:numPr>
          <w:ilvl w:val="0"/>
          <w:numId w:val="2"/>
        </w:numPr>
        <w:rPr>
          <w:rFonts w:ascii="Tahoma" w:hAnsi="Tahoma" w:cs="Tahoma"/>
          <w:sz w:val="24"/>
          <w:szCs w:val="24"/>
        </w:rPr>
      </w:pPr>
      <w:r w:rsidRPr="00921475">
        <w:rPr>
          <w:rFonts w:ascii="Tahoma" w:hAnsi="Tahoma" w:cs="Tahoma"/>
          <w:sz w:val="24"/>
          <w:szCs w:val="24"/>
        </w:rPr>
        <w:t>Если вы студент</w:t>
      </w:r>
    </w:p>
    <w:p w14:paraId="45FF38D5" w14:textId="0C58FBD1" w:rsidR="00AB6A37" w:rsidRPr="00921475" w:rsidRDefault="00921475" w:rsidP="00921475">
      <w:pPr>
        <w:pStyle w:val="a3"/>
        <w:numPr>
          <w:ilvl w:val="1"/>
          <w:numId w:val="2"/>
        </w:numPr>
        <w:rPr>
          <w:rFonts w:ascii="Tahoma" w:hAnsi="Tahoma" w:cs="Tahoma"/>
          <w:sz w:val="24"/>
          <w:szCs w:val="24"/>
        </w:rPr>
      </w:pPr>
      <w:r>
        <w:rPr>
          <w:rFonts w:ascii="Tahoma" w:hAnsi="Tahoma" w:cs="Tahoma"/>
          <w:sz w:val="24"/>
          <w:szCs w:val="24"/>
        </w:rPr>
        <w:t>Н</w:t>
      </w:r>
      <w:r w:rsidR="00AB6A37" w:rsidRPr="00921475">
        <w:rPr>
          <w:rFonts w:ascii="Tahoma" w:hAnsi="Tahoma" w:cs="Tahoma"/>
          <w:sz w:val="24"/>
          <w:szCs w:val="24"/>
        </w:rPr>
        <w:t xml:space="preserve">ажмите по пункту «я уже студент» </w:t>
      </w:r>
    </w:p>
    <w:p w14:paraId="65BE24F6" w14:textId="27349771"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Заполните о себе информацию: курс, направление, группа и общежитие. Опционально вы можете заполнить номер профбилета и </w:t>
      </w:r>
      <w:proofErr w:type="spellStart"/>
      <w:r w:rsidRPr="00921475">
        <w:rPr>
          <w:rFonts w:ascii="Tahoma" w:hAnsi="Tahoma" w:cs="Tahoma"/>
          <w:sz w:val="24"/>
          <w:szCs w:val="24"/>
        </w:rPr>
        <w:t>студбилета</w:t>
      </w:r>
      <w:proofErr w:type="spellEnd"/>
      <w:r w:rsidRPr="00921475">
        <w:rPr>
          <w:rFonts w:ascii="Tahoma" w:hAnsi="Tahoma" w:cs="Tahoma"/>
          <w:sz w:val="24"/>
          <w:szCs w:val="24"/>
        </w:rPr>
        <w:t xml:space="preserve">.  </w:t>
      </w:r>
    </w:p>
    <w:p w14:paraId="27A2815A" w14:textId="24B2FF14"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На странице студента вы можете отредактировать информацию о себе или сбросить все данные и вернутся в начало приложения.</w:t>
      </w:r>
    </w:p>
    <w:p w14:paraId="01F078F6" w14:textId="0FAD47EF" w:rsidR="00AB6A37" w:rsidRPr="00921475" w:rsidRDefault="00AB6A37" w:rsidP="00921475">
      <w:pPr>
        <w:pStyle w:val="a3"/>
        <w:numPr>
          <w:ilvl w:val="1"/>
          <w:numId w:val="2"/>
        </w:numPr>
        <w:rPr>
          <w:rFonts w:ascii="Tahoma" w:hAnsi="Tahoma" w:cs="Tahoma"/>
          <w:sz w:val="24"/>
          <w:szCs w:val="24"/>
        </w:rPr>
      </w:pPr>
      <w:r w:rsidRPr="00921475">
        <w:rPr>
          <w:rFonts w:ascii="Tahoma" w:hAnsi="Tahoma" w:cs="Tahoma"/>
          <w:sz w:val="24"/>
          <w:szCs w:val="24"/>
        </w:rPr>
        <w:t xml:space="preserve">Внизу экрана приложения присутствует меню-бар с пактами: Частые вопросы, Календарь и страница </w:t>
      </w:r>
      <w:r w:rsidR="00442285" w:rsidRPr="00921475">
        <w:rPr>
          <w:rFonts w:ascii="Tahoma" w:hAnsi="Tahoma" w:cs="Tahoma"/>
          <w:sz w:val="24"/>
          <w:szCs w:val="24"/>
        </w:rPr>
        <w:t>студента.</w:t>
      </w:r>
    </w:p>
    <w:p w14:paraId="05AD5992" w14:textId="087F7ED5" w:rsidR="00442285" w:rsidRPr="00921475" w:rsidRDefault="00442285" w:rsidP="00921475">
      <w:pPr>
        <w:pStyle w:val="a3"/>
        <w:numPr>
          <w:ilvl w:val="1"/>
          <w:numId w:val="2"/>
        </w:numPr>
        <w:rPr>
          <w:rFonts w:ascii="Tahoma" w:hAnsi="Tahoma" w:cs="Tahoma"/>
          <w:sz w:val="24"/>
          <w:szCs w:val="24"/>
        </w:rPr>
      </w:pPr>
      <w:r w:rsidRPr="00921475">
        <w:rPr>
          <w:rFonts w:ascii="Tahoma" w:hAnsi="Tahoma" w:cs="Tahoma"/>
          <w:sz w:val="24"/>
          <w:szCs w:val="24"/>
        </w:rPr>
        <w:t xml:space="preserve">В разделе </w:t>
      </w:r>
      <w:r w:rsidR="00145666" w:rsidRPr="00921475">
        <w:rPr>
          <w:rFonts w:ascii="Tahoma" w:hAnsi="Tahoma" w:cs="Tahoma"/>
          <w:sz w:val="24"/>
          <w:szCs w:val="24"/>
        </w:rPr>
        <w:t>«</w:t>
      </w:r>
      <w:r w:rsidRPr="00921475">
        <w:rPr>
          <w:rFonts w:ascii="Tahoma" w:hAnsi="Tahoma" w:cs="Tahoma"/>
          <w:sz w:val="24"/>
          <w:szCs w:val="24"/>
        </w:rPr>
        <w:t>вопросы</w:t>
      </w:r>
      <w:r w:rsidR="00145666" w:rsidRPr="00921475">
        <w:rPr>
          <w:rFonts w:ascii="Tahoma" w:hAnsi="Tahoma" w:cs="Tahoma"/>
          <w:sz w:val="24"/>
          <w:szCs w:val="24"/>
        </w:rPr>
        <w:t>»</w:t>
      </w:r>
      <w:r w:rsidRPr="00921475">
        <w:rPr>
          <w:rFonts w:ascii="Tahoma" w:hAnsi="Tahoma" w:cs="Tahoma"/>
          <w:sz w:val="24"/>
          <w:szCs w:val="24"/>
        </w:rPr>
        <w:t xml:space="preserve"> представлены четыре категории вопросов: про учёбу, общежития, учебные корпуса и проектную деятельность</w:t>
      </w:r>
    </w:p>
    <w:p w14:paraId="1AE0FE8B" w14:textId="155D7939" w:rsidR="00145666" w:rsidRPr="00921475" w:rsidRDefault="00145666" w:rsidP="00921475">
      <w:pPr>
        <w:pStyle w:val="a3"/>
        <w:numPr>
          <w:ilvl w:val="1"/>
          <w:numId w:val="2"/>
        </w:numPr>
        <w:rPr>
          <w:rFonts w:ascii="Tahoma" w:hAnsi="Tahoma" w:cs="Tahoma"/>
          <w:sz w:val="24"/>
          <w:szCs w:val="24"/>
        </w:rPr>
      </w:pPr>
      <w:r w:rsidRPr="00921475">
        <w:rPr>
          <w:rFonts w:ascii="Tahoma" w:hAnsi="Tahoma" w:cs="Tahoma"/>
          <w:sz w:val="24"/>
          <w:szCs w:val="24"/>
        </w:rPr>
        <w:t xml:space="preserve">В разделе «календарь» у пользователей есть возможность создавать себе напоминания (не больше 5). Выберете нужную дату, текст уведомления и нажмите «создать». В указанную дату вам придёт </w:t>
      </w:r>
      <w:proofErr w:type="spellStart"/>
      <w:r w:rsidRPr="00921475">
        <w:rPr>
          <w:rFonts w:ascii="Tahoma" w:hAnsi="Tahoma" w:cs="Tahoma"/>
          <w:sz w:val="24"/>
          <w:szCs w:val="24"/>
        </w:rPr>
        <w:t>пуш</w:t>
      </w:r>
      <w:proofErr w:type="spellEnd"/>
      <w:r w:rsidRPr="00921475">
        <w:rPr>
          <w:rFonts w:ascii="Tahoma" w:hAnsi="Tahoma" w:cs="Tahoma"/>
          <w:sz w:val="24"/>
          <w:szCs w:val="24"/>
        </w:rPr>
        <w:t xml:space="preserve">-уведомление. </w:t>
      </w:r>
    </w:p>
    <w:sectPr w:rsidR="00145666" w:rsidRPr="00921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23C"/>
    <w:multiLevelType w:val="hybridMultilevel"/>
    <w:tmpl w:val="6A0A8E4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BE15DE"/>
    <w:multiLevelType w:val="hybridMultilevel"/>
    <w:tmpl w:val="42645A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F5"/>
    <w:rsid w:val="00145666"/>
    <w:rsid w:val="003D3C5F"/>
    <w:rsid w:val="00442285"/>
    <w:rsid w:val="005C68F5"/>
    <w:rsid w:val="00753872"/>
    <w:rsid w:val="00921475"/>
    <w:rsid w:val="00AB6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2177"/>
  <w15:chartTrackingRefBased/>
  <w15:docId w15:val="{82E7FA7D-D1AA-48A2-AF96-E58AE0DC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192</Words>
  <Characters>1100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6</cp:revision>
  <dcterms:created xsi:type="dcterms:W3CDTF">2021-06-13T12:11:00Z</dcterms:created>
  <dcterms:modified xsi:type="dcterms:W3CDTF">2021-06-13T15:21:00Z</dcterms:modified>
</cp:coreProperties>
</file>