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ind w:left="0" w:right="0" w:hanging="0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  <w:lang w:val="ru-RU"/>
        </w:rPr>
        <w:t>Практическая работа №2</w:t>
      </w:r>
    </w:p>
    <w:p>
      <w:pPr>
        <w:pStyle w:val="Normal"/>
        <w:bidi w:val="0"/>
        <w:spacing w:lineRule="auto" w:line="360" w:before="0" w:after="0"/>
        <w:ind w:left="0" w:right="0" w:hanging="0"/>
        <w:jc w:val="center"/>
        <w:rPr>
          <w:b/>
          <w:b/>
          <w:bCs/>
          <w:lang w:val="ru-RU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>Потоковая аналитика эмоциональных оттенков речи человека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>Цель работы: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en-US"/>
        </w:rPr>
        <w:t>Выполнение практической работы направлено на изучение современных программных средств определения эмоционального фона речи человека в голосе и в тексте.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lang w:val="en-US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b/>
          <w:b/>
          <w:bCs/>
        </w:rPr>
      </w:pPr>
      <w:r>
        <w:rPr>
          <w:rFonts w:ascii="Liberation Serif" w:hAnsi="Liberation Serif"/>
          <w:b/>
          <w:bCs/>
          <w:sz w:val="28"/>
          <w:szCs w:val="28"/>
        </w:rPr>
        <w:t>Порядок работы: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1. </w:t>
      </w:r>
      <w:r>
        <w:rPr>
          <w:rFonts w:ascii="Liberation Serif" w:hAnsi="Liberation Serif"/>
          <w:sz w:val="28"/>
          <w:szCs w:val="28"/>
          <w:lang w:val="ru-RU"/>
        </w:rPr>
        <w:t xml:space="preserve">Определение эмоционального фона речи человека в текстовой форме с использованием модуля </w:t>
      </w:r>
      <w:r>
        <w:rPr>
          <w:rFonts w:ascii="Liberation Serif" w:hAnsi="Liberation Serif"/>
          <w:i/>
          <w:iCs/>
          <w:sz w:val="28"/>
          <w:szCs w:val="28"/>
          <w:lang w:val="en-US"/>
        </w:rPr>
        <w:t>Text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  <w:lang w:val="ru-RU"/>
        </w:rPr>
        <w:t xml:space="preserve">библиотеки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Aniemore</w:t>
      </w:r>
      <w:r>
        <w:rPr>
          <w:rFonts w:ascii="Liberation Serif" w:hAnsi="Liberation Serif"/>
          <w:sz w:val="28"/>
          <w:szCs w:val="28"/>
          <w:lang w:val="ru-RU"/>
        </w:rPr>
        <w:t xml:space="preserve"> для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Python</w:t>
      </w:r>
      <w:r>
        <w:rPr>
          <w:rFonts w:ascii="Liberation Serif" w:hAnsi="Liberation Serif"/>
          <w:sz w:val="28"/>
          <w:szCs w:val="28"/>
          <w:lang w:val="ru-RU"/>
        </w:rPr>
        <w:t xml:space="preserve">. Проверка модели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rubert-tiny-emotion-russian-cedr-m7</w:t>
      </w:r>
      <w:r>
        <w:rPr>
          <w:rFonts w:ascii="Liberation Serif" w:hAnsi="Liberation Serif"/>
          <w:sz w:val="28"/>
          <w:szCs w:val="28"/>
          <w:lang w:val="ru-RU"/>
        </w:rPr>
        <w:t>. Программа определила эмоциональный фон как «нейтральный» с точностью 38%, как показано на рисунке 1.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1060" cy="444500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44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63845" cy="381952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63845" cy="3819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Проверка модели архитектуры </w:t>
                            </w:r>
                            <w:r>
                              <w:rPr/>
                              <w:t>Bert_Tiny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-0.05pt;margin-top:0.05pt;width:467.7pt;height:349.9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363845" cy="381952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63845" cy="3819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Проверка модели архитектуры </w:t>
                      </w:r>
                      <w:r>
                        <w:rPr/>
                        <w:t>Bert_Tiny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  <w:t>2</w:t>
      </w:r>
      <w:r>
        <w:rPr>
          <w:rFonts w:ascii="Liberation Serif" w:hAnsi="Liberation Serif"/>
          <w:sz w:val="28"/>
          <w:szCs w:val="28"/>
          <w:lang w:val="en-US"/>
        </w:rPr>
        <w:t xml:space="preserve">. </w:t>
      </w:r>
      <w:r>
        <w:rPr>
          <w:rFonts w:ascii="Liberation Serif" w:hAnsi="Liberation Serif"/>
          <w:sz w:val="28"/>
          <w:szCs w:val="28"/>
          <w:lang w:val="ru-RU"/>
        </w:rPr>
        <w:t xml:space="preserve">Проверка модели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rubert-tiny2-russian-emotion-detection</w:t>
      </w:r>
      <w:r>
        <w:rPr>
          <w:rFonts w:ascii="Liberation Serif" w:hAnsi="Liberation Serif"/>
          <w:sz w:val="28"/>
          <w:szCs w:val="28"/>
          <w:lang w:val="ru-RU"/>
        </w:rPr>
        <w:t>. Программа определила эмоциональный фон как «гневный» с точностью 80%, как показано на рисунке 2.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1060" cy="4840605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483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89245" cy="415417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89245" cy="4154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Проверка модели архитектуры </w:t>
                            </w:r>
                            <w:r>
                              <w:rPr/>
                              <w:t>Bert_Tiny2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fillcolor="white" stroked="f" style="position:absolute;margin-left:-0.05pt;margin-top:0.05pt;width:467.7pt;height:381.0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389245" cy="415417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89245" cy="4154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Проверка модели архитектуры </w:t>
                      </w:r>
                      <w:r>
                        <w:rPr/>
                        <w:t>Bert_Tiny2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>3</w:t>
      </w:r>
      <w:r>
        <w:rPr>
          <w:rFonts w:ascii="Liberation Serif" w:hAnsi="Liberation Serif"/>
          <w:sz w:val="28"/>
          <w:szCs w:val="28"/>
          <w:lang w:val="en-US"/>
        </w:rPr>
        <w:t xml:space="preserve">. </w:t>
      </w:r>
      <w:r>
        <w:rPr>
          <w:rFonts w:ascii="Liberation Serif" w:hAnsi="Liberation Serif"/>
          <w:sz w:val="28"/>
          <w:szCs w:val="28"/>
          <w:lang w:val="ru-RU"/>
        </w:rPr>
        <w:t xml:space="preserve">Проверка модели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rubert-large-emotion-russian-cedr-m7</w:t>
      </w:r>
      <w:r>
        <w:rPr>
          <w:rFonts w:ascii="Liberation Serif" w:hAnsi="Liberation Serif"/>
          <w:sz w:val="28"/>
          <w:szCs w:val="28"/>
          <w:lang w:val="ru-RU"/>
        </w:rPr>
        <w:t>. Программа определила эмоциональный фон как «гневный» с точностью 78%, как показано на рисунке 3.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1060" cy="4801870"/>
                <wp:effectExtent l="0" t="0" r="0" b="0"/>
                <wp:wrapSquare wrapText="largest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48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549775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549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Проверка модели архитектуры </w:t>
                            </w:r>
                            <w:r>
                              <w:rPr/>
                              <w:t>Bert_Large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fillcolor="white" stroked="f" style="position:absolute;margin-left:-0.05pt;margin-top:0.05pt;width:467.7pt;height:378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549775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549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Проверка модели архитектуры </w:t>
                      </w:r>
                      <w:r>
                        <w:rPr/>
                        <w:t>Bert_Large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>4</w:t>
      </w:r>
      <w:r>
        <w:rPr>
          <w:rFonts w:ascii="Liberation Serif" w:hAnsi="Liberation Serif"/>
          <w:sz w:val="28"/>
          <w:szCs w:val="28"/>
          <w:lang w:val="en-US"/>
        </w:rPr>
        <w:t xml:space="preserve">. </w:t>
      </w:r>
      <w:r>
        <w:rPr>
          <w:rFonts w:ascii="Liberation Serif" w:hAnsi="Liberation Serif"/>
          <w:sz w:val="28"/>
          <w:szCs w:val="28"/>
          <w:lang w:val="ru-RU"/>
        </w:rPr>
        <w:t xml:space="preserve">Проверка модели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rubert-base-emotion-russian-cedr-m7</w:t>
      </w:r>
      <w:r>
        <w:rPr>
          <w:rFonts w:ascii="Liberation Serif" w:hAnsi="Liberation Serif"/>
          <w:sz w:val="28"/>
          <w:szCs w:val="28"/>
          <w:lang w:val="ru-RU"/>
        </w:rPr>
        <w:t>. Программа определила эмоциональный фон как «гневный» с точностью 43%, как показано на рисунке 4.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1060" cy="4808855"/>
                <wp:effectExtent l="0" t="0" r="0" b="0"/>
                <wp:wrapSquare wrapText="largest"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480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556760"/>
                                  <wp:effectExtent l="0" t="0" r="0" b="0"/>
                                  <wp:docPr id="15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556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Проверка модели архитектуры </w:t>
                            </w:r>
                            <w:r>
                              <w:rPr/>
                              <w:t>Bert_Base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fillcolor="white" stroked="f" style="position:absolute;margin-left:-0.05pt;margin-top:0.05pt;width:467.7pt;height:378.5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556760"/>
                            <wp:effectExtent l="0" t="0" r="0" b="0"/>
                            <wp:docPr id="16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556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Проверка модели архитектуры </w:t>
                      </w:r>
                      <w:r>
                        <w:rPr/>
                        <w:t>Bert_Base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5. Подготовка к о</w:t>
      </w:r>
      <w:r>
        <w:rPr>
          <w:rFonts w:ascii="Liberation Serif" w:hAnsi="Liberation Serif"/>
          <w:sz w:val="28"/>
          <w:szCs w:val="28"/>
          <w:lang w:val="ru-RU"/>
        </w:rPr>
        <w:t>пределению эмоционального фона речи человека в голосовой форме с использованием модуля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V</w:t>
      </w:r>
      <w:r>
        <w:rPr>
          <w:rFonts w:ascii="Liberation Serif" w:hAnsi="Liberation Serif"/>
          <w:i/>
          <w:iCs/>
          <w:sz w:val="28"/>
          <w:szCs w:val="28"/>
          <w:lang w:val="en-US"/>
        </w:rPr>
        <w:t>oice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  <w:lang w:val="ru-RU"/>
        </w:rPr>
        <w:t xml:space="preserve">библиотеки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Aniemore</w:t>
      </w:r>
      <w:r>
        <w:rPr>
          <w:rFonts w:ascii="Liberation Serif" w:hAnsi="Liberation Serif"/>
          <w:sz w:val="28"/>
          <w:szCs w:val="28"/>
          <w:lang w:val="ru-RU"/>
        </w:rPr>
        <w:t xml:space="preserve"> для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Python</w:t>
      </w:r>
      <w:r>
        <w:rPr>
          <w:rFonts w:ascii="Liberation Serif" w:hAnsi="Liberation Serif"/>
          <w:sz w:val="28"/>
          <w:szCs w:val="28"/>
          <w:lang w:val="ru-RU"/>
        </w:rPr>
        <w:t>. Загрузка файла голосовой записи представлена на рисунке 5.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87085" cy="2143125"/>
                <wp:effectExtent l="0" t="0" r="0" b="0"/>
                <wp:wrapSquare wrapText="largest"/>
                <wp:docPr id="17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360" cy="214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86450" cy="1700530"/>
                                  <wp:effectExtent l="0" t="0" r="0" b="0"/>
                                  <wp:docPr id="19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450" cy="1700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Загрузка звукового файла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fillcolor="white" stroked="f" style="position:absolute;margin-left:2.1pt;margin-top:0.05pt;width:463.45pt;height:168.6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86450" cy="1700530"/>
                            <wp:effectExtent l="0" t="0" r="0" b="0"/>
                            <wp:docPr id="20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450" cy="1700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Загрузка звукового файла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6. </w:t>
      </w:r>
      <w:r>
        <w:rPr>
          <w:rFonts w:ascii="Liberation Serif" w:hAnsi="Liberation Serif"/>
          <w:sz w:val="28"/>
          <w:szCs w:val="28"/>
          <w:lang w:val="ru-RU"/>
        </w:rPr>
        <w:t xml:space="preserve">Проверка модели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wavlm-emotion-russian-resd</w:t>
      </w:r>
      <w:r>
        <w:rPr>
          <w:rFonts w:ascii="Liberation Serif" w:hAnsi="Liberation Serif"/>
          <w:sz w:val="28"/>
          <w:szCs w:val="28"/>
          <w:lang w:val="ru-RU"/>
        </w:rPr>
        <w:t>. Программа определила эмоциональный фон как «отвращенный» с точностью 71%, как показано на рисунке 6.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1060" cy="5394960"/>
                <wp:effectExtent l="0" t="0" r="0" b="0"/>
                <wp:wrapSquare wrapText="largest"/>
                <wp:docPr id="2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539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5142865"/>
                                  <wp:effectExtent l="0" t="0" r="0" b="0"/>
                                  <wp:docPr id="23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142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Проверка модели архитектуры </w:t>
                            </w:r>
                            <w:r>
                              <w:rPr/>
                              <w:t>WavLM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fillcolor="white" stroked="f" style="position:absolute;margin-left:-0.05pt;margin-top:0.05pt;width:467.7pt;height:424.7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5142865"/>
                            <wp:effectExtent l="0" t="0" r="0" b="0"/>
                            <wp:docPr id="24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142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Проверка модели архитектуры </w:t>
                      </w:r>
                      <w:r>
                        <w:rPr/>
                        <w:t>WavLM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7. </w:t>
      </w:r>
      <w:r>
        <w:rPr>
          <w:rFonts w:ascii="Liberation Serif" w:hAnsi="Liberation Serif"/>
          <w:sz w:val="28"/>
          <w:szCs w:val="28"/>
          <w:lang w:val="ru-RU"/>
        </w:rPr>
        <w:t xml:space="preserve">Проверка модели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wav2vec2-xlsr-53-russian-emotion-recognition</w:t>
      </w:r>
      <w:r>
        <w:rPr>
          <w:rFonts w:ascii="Liberation Serif" w:hAnsi="Liberation Serif"/>
          <w:sz w:val="28"/>
          <w:szCs w:val="28"/>
          <w:lang w:val="ru-RU"/>
        </w:rPr>
        <w:t>. Программа определила эмоциональный фон как «нейтральный» с точностью 99%, как показано на рисунке 7.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1060" cy="5005070"/>
                <wp:effectExtent l="0" t="0" r="0" b="0"/>
                <wp:wrapSquare wrapText="largest"/>
                <wp:docPr id="25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500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54600" cy="4093210"/>
                                  <wp:effectExtent l="0" t="0" r="0" b="0"/>
                                  <wp:docPr id="27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54600" cy="4093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Проверка модели архитектуры </w:t>
                            </w:r>
                            <w:r>
                              <w:rPr/>
                              <w:t>Wav2Vec2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fillcolor="white" stroked="f" style="position:absolute;margin-left:-0.05pt;margin-top:0.05pt;width:467.7pt;height:394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054600" cy="4093210"/>
                            <wp:effectExtent l="0" t="0" r="0" b="0"/>
                            <wp:docPr id="28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54600" cy="4093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Проверка модели архитектуры </w:t>
                      </w:r>
                      <w:r>
                        <w:rPr/>
                        <w:t>Wav2Vec2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8. </w:t>
      </w:r>
      <w:r>
        <w:rPr>
          <w:rFonts w:ascii="Liberation Serif" w:hAnsi="Liberation Serif"/>
          <w:sz w:val="28"/>
          <w:szCs w:val="28"/>
          <w:lang w:val="ru-RU"/>
        </w:rPr>
        <w:t xml:space="preserve">Проверка модели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hubert-emotion-russian-resd</w:t>
      </w:r>
      <w:r>
        <w:rPr>
          <w:rFonts w:ascii="Liberation Serif" w:hAnsi="Liberation Serif"/>
          <w:sz w:val="28"/>
          <w:szCs w:val="28"/>
          <w:lang w:val="ru-RU"/>
        </w:rPr>
        <w:t>. Программа определила эмоциональный фон как «воодушевленный» с точностью 92%, как показано на рисунке 8.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1060" cy="4946015"/>
                <wp:effectExtent l="0" t="0" r="0" b="0"/>
                <wp:wrapSquare wrapText="largest"/>
                <wp:docPr id="29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494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693920"/>
                                  <wp:effectExtent l="0" t="0" r="0" b="0"/>
                                  <wp:docPr id="31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693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Проверка модели архитектуры </w:t>
                            </w:r>
                            <w:r>
                              <w:rPr/>
                              <w:t>Hubert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fillcolor="white" stroked="f" style="position:absolute;margin-left:-0.05pt;margin-top:0.05pt;width:467.7pt;height:389.3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693920"/>
                            <wp:effectExtent l="0" t="0" r="0" b="0"/>
                            <wp:docPr id="32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693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8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Проверка модели архитектуры </w:t>
                      </w:r>
                      <w:r>
                        <w:rPr/>
                        <w:t>Hubert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9. </w:t>
      </w:r>
      <w:r>
        <w:rPr>
          <w:rFonts w:ascii="Liberation Serif" w:hAnsi="Liberation Serif"/>
          <w:sz w:val="28"/>
          <w:szCs w:val="28"/>
          <w:lang w:val="ru-RU"/>
        </w:rPr>
        <w:t xml:space="preserve">Проверка модели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unispeech-sat-emotion-russian-resd</w:t>
      </w:r>
      <w:r>
        <w:rPr>
          <w:rFonts w:ascii="Liberation Serif" w:hAnsi="Liberation Serif"/>
          <w:sz w:val="28"/>
          <w:szCs w:val="28"/>
          <w:lang w:val="ru-RU"/>
        </w:rPr>
        <w:t>. Программа определила эмоциональный фон как «воодушевленный» с точностью 64%, как показано на рисунке 9.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1060" cy="4978400"/>
                <wp:effectExtent l="0" t="0" r="0" b="0"/>
                <wp:wrapSquare wrapText="largest"/>
                <wp:docPr id="33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49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726305"/>
                                  <wp:effectExtent l="0" t="0" r="0" b="0"/>
                                  <wp:docPr id="35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726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Проверка модели архитектуры </w:t>
                            </w:r>
                            <w:r>
                              <w:rPr/>
                              <w:t>UniSpeech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fillcolor="white" stroked="f" style="position:absolute;margin-left:-0.05pt;margin-top:0.05pt;width:467.7pt;height:391.9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726305"/>
                            <wp:effectExtent l="0" t="0" r="0" b="0"/>
                            <wp:docPr id="36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726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9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Проверка модели архитектуры </w:t>
                      </w:r>
                      <w:r>
                        <w:rPr/>
                        <w:t>UniSpeech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10. Результаты исследований приведены в таблице 1.</w:t>
      </w:r>
    </w:p>
    <w:p>
      <w:pPr>
        <w:pStyle w:val="Style24"/>
        <w:keepNext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 xml:space="preserve">Таблица </w:t>
      </w:r>
      <w:r>
        <w:rPr>
          <w:rFonts w:ascii="Liberation Serif" w:hAnsi="Liberation Serif"/>
          <w:i w:val="false"/>
          <w:iCs w:val="false"/>
          <w:sz w:val="28"/>
          <w:szCs w:val="28"/>
        </w:rPr>
        <w:fldChar w:fldCharType="begin"/>
      </w:r>
      <w:r>
        <w:instrText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rFonts w:ascii="Liberation Serif" w:hAnsi="Liberation Serif"/>
          <w:i w:val="false"/>
          <w:iCs w:val="false"/>
          <w:sz w:val="28"/>
          <w:szCs w:val="28"/>
        </w:rPr>
        <w:t xml:space="preserve"> - Сравнение точности </w:t>
      </w:r>
    </w:p>
    <w:tbl>
      <w:tblPr>
        <w:tblW w:w="9355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163"/>
        <w:gridCol w:w="1926"/>
        <w:gridCol w:w="2266"/>
      </w:tblGrid>
      <w:tr>
        <w:trPr/>
        <w:tc>
          <w:tcPr>
            <w:tcW w:w="5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Модель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Заявленная точность</w:t>
            </w:r>
          </w:p>
        </w:tc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Подтвержденная точность</w:t>
            </w:r>
          </w:p>
        </w:tc>
      </w:tr>
      <w:tr>
        <w:trPr/>
        <w:tc>
          <w:tcPr>
            <w:tcW w:w="51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Голосовые модели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1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/>
            </w:pPr>
            <w:hyperlink r:id="rId11">
              <w:r>
                <w:rPr>
                  <w:rStyle w:val="Style13"/>
                  <w:rFonts w:ascii="Liberation Serif" w:hAnsi="Liberation Serif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8"/>
                  <w:szCs w:val="28"/>
                  <w:lang w:val="en-US"/>
                </w:rPr>
                <w:t>wav2vec2-xlsr-53-russian-emotion-recognition</w:t>
              </w:r>
            </w:hyperlink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73%</w:t>
            </w:r>
          </w:p>
        </w:tc>
        <w:tc>
          <w:tcPr>
            <w:tcW w:w="2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99%</w:t>
            </w:r>
          </w:p>
        </w:tc>
      </w:tr>
      <w:tr>
        <w:trPr/>
        <w:tc>
          <w:tcPr>
            <w:tcW w:w="51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/>
            </w:pPr>
            <w:hyperlink r:id="rId12">
              <w:r>
                <w:rPr>
                  <w:rStyle w:val="Style13"/>
                  <w:rFonts w:ascii="Liberation Serif" w:hAnsi="Liberation Serif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8"/>
                  <w:szCs w:val="28"/>
                </w:rPr>
                <w:t>wav2vec2-emotion-russian-resd</w:t>
              </w:r>
            </w:hyperlink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75%</w:t>
            </w:r>
          </w:p>
        </w:tc>
        <w:tc>
          <w:tcPr>
            <w:tcW w:w="2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99%</w:t>
            </w:r>
          </w:p>
        </w:tc>
      </w:tr>
      <w:tr>
        <w:trPr/>
        <w:tc>
          <w:tcPr>
            <w:tcW w:w="51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/>
            </w:pPr>
            <w:hyperlink r:id="rId13">
              <w:r>
                <w:rPr>
                  <w:rStyle w:val="Style13"/>
                  <w:rFonts w:ascii="Liberation Serif" w:hAnsi="Liberation Serif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8"/>
                  <w:szCs w:val="28"/>
                </w:rPr>
                <w:t>wavlm-emotion-russian-resd</w:t>
              </w:r>
            </w:hyperlink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82%</w:t>
            </w:r>
          </w:p>
        </w:tc>
        <w:tc>
          <w:tcPr>
            <w:tcW w:w="2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71%</w:t>
            </w:r>
          </w:p>
        </w:tc>
      </w:tr>
      <w:tr>
        <w:trPr/>
        <w:tc>
          <w:tcPr>
            <w:tcW w:w="51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/>
            </w:pPr>
            <w:hyperlink r:id="rId14">
              <w:r>
                <w:rPr>
                  <w:rStyle w:val="Style13"/>
                  <w:rFonts w:ascii="Liberation Serif" w:hAnsi="Liberation Serif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8"/>
                  <w:szCs w:val="28"/>
                </w:rPr>
                <w:t>hubert-emotion-russian-resd</w:t>
              </w:r>
            </w:hyperlink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75%</w:t>
            </w:r>
          </w:p>
        </w:tc>
        <w:tc>
          <w:tcPr>
            <w:tcW w:w="2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92%</w:t>
            </w:r>
          </w:p>
        </w:tc>
      </w:tr>
      <w:tr>
        <w:trPr/>
        <w:tc>
          <w:tcPr>
            <w:tcW w:w="51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/>
            </w:pPr>
            <w:hyperlink r:id="rId15">
              <w:r>
                <w:rPr>
                  <w:rStyle w:val="Style13"/>
                  <w:rFonts w:ascii="Liberation Serif" w:hAnsi="Liberation Serif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8"/>
                  <w:szCs w:val="28"/>
                  <w:lang w:val="en-US"/>
                </w:rPr>
                <w:t>unispeech-sat-emotion-russian-resd Copied</w:t>
              </w:r>
            </w:hyperlink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72%</w:t>
            </w:r>
          </w:p>
        </w:tc>
        <w:tc>
          <w:tcPr>
            <w:tcW w:w="2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64%</w:t>
            </w:r>
          </w:p>
        </w:tc>
      </w:tr>
      <w:tr>
        <w:trPr/>
        <w:tc>
          <w:tcPr>
            <w:tcW w:w="51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/>
            </w:pPr>
            <w:hyperlink r:id="rId16">
              <w:r>
                <w:rPr>
                  <w:rStyle w:val="Style13"/>
                  <w:rFonts w:ascii="Liberation Serif" w:hAnsi="Liberation Serif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8"/>
                  <w:szCs w:val="28"/>
                </w:rPr>
                <w:t>wavlm-bert-base</w:t>
              </w:r>
            </w:hyperlink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81%</w:t>
            </w:r>
          </w:p>
        </w:tc>
        <w:tc>
          <w:tcPr>
            <w:tcW w:w="2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71%</w:t>
            </w:r>
          </w:p>
        </w:tc>
      </w:tr>
      <w:tr>
        <w:trPr/>
        <w:tc>
          <w:tcPr>
            <w:tcW w:w="51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/>
            </w:pPr>
            <w:hyperlink r:id="rId17">
              <w:r>
                <w:rPr>
                  <w:rStyle w:val="Style13"/>
                  <w:rFonts w:ascii="Liberation Serif" w:hAnsi="Liberation Serif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8"/>
                  <w:szCs w:val="28"/>
                </w:rPr>
                <w:t>wavlm-bert-fusion</w:t>
              </w:r>
            </w:hyperlink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83%</w:t>
            </w:r>
          </w:p>
        </w:tc>
        <w:tc>
          <w:tcPr>
            <w:tcW w:w="2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71%</w:t>
            </w:r>
          </w:p>
        </w:tc>
      </w:tr>
      <w:tr>
        <w:trPr/>
        <w:tc>
          <w:tcPr>
            <w:tcW w:w="51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Текстовые модели</w:t>
            </w:r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1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/>
            </w:pPr>
            <w:hyperlink r:id="rId18">
              <w:r>
                <w:rPr>
                  <w:rStyle w:val="Style13"/>
                  <w:rFonts w:ascii="Liberation Serif" w:hAnsi="Liberation Serif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8"/>
                  <w:szCs w:val="28"/>
                  <w:lang w:val="en-US"/>
                </w:rPr>
                <w:t>rubert-base-emotion-russian-cedr-m7</w:t>
              </w:r>
            </w:hyperlink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74%</w:t>
            </w:r>
          </w:p>
        </w:tc>
        <w:tc>
          <w:tcPr>
            <w:tcW w:w="2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43%</w:t>
            </w:r>
          </w:p>
        </w:tc>
      </w:tr>
      <w:tr>
        <w:trPr/>
        <w:tc>
          <w:tcPr>
            <w:tcW w:w="51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/>
            </w:pPr>
            <w:hyperlink r:id="rId19">
              <w:r>
                <w:rPr>
                  <w:rStyle w:val="Style13"/>
                  <w:rFonts w:ascii="Liberation Serif" w:hAnsi="Liberation Serif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8"/>
                  <w:szCs w:val="28"/>
                  <w:lang w:val="en-US"/>
                </w:rPr>
                <w:t>rubert-tiny2-russian-emotion-detection</w:t>
              </w:r>
            </w:hyperlink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85%</w:t>
            </w:r>
          </w:p>
        </w:tc>
        <w:tc>
          <w:tcPr>
            <w:tcW w:w="2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80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%</w:t>
            </w:r>
          </w:p>
        </w:tc>
      </w:tr>
      <w:tr>
        <w:trPr/>
        <w:tc>
          <w:tcPr>
            <w:tcW w:w="51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/>
            </w:pPr>
            <w:hyperlink r:id="rId20">
              <w:r>
                <w:rPr>
                  <w:rStyle w:val="Style13"/>
                  <w:rFonts w:ascii="Liberation Serif" w:hAnsi="Liberation Serif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8"/>
                  <w:szCs w:val="28"/>
                  <w:lang w:val="en-US"/>
                </w:rPr>
                <w:t>rubert-large-emotion-russian-cedr-m7</w:t>
              </w:r>
            </w:hyperlink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76%</w:t>
            </w:r>
          </w:p>
        </w:tc>
        <w:tc>
          <w:tcPr>
            <w:tcW w:w="2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7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8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%</w:t>
            </w:r>
          </w:p>
        </w:tc>
      </w:tr>
      <w:tr>
        <w:trPr/>
        <w:tc>
          <w:tcPr>
            <w:tcW w:w="51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/>
            </w:pPr>
            <w:hyperlink r:id="rId21">
              <w:r>
                <w:rPr>
                  <w:rStyle w:val="Style13"/>
                  <w:rFonts w:ascii="Liberation Serif" w:hAnsi="Liberation Serif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8"/>
                  <w:szCs w:val="28"/>
                  <w:lang w:val="en-US"/>
                </w:rPr>
                <w:t>rubert-tiny-emotion-russian-cedr-m7</w:t>
              </w:r>
            </w:hyperlink>
          </w:p>
        </w:tc>
        <w:tc>
          <w:tcPr>
            <w:tcW w:w="19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72%</w:t>
            </w:r>
          </w:p>
        </w:tc>
        <w:tc>
          <w:tcPr>
            <w:tcW w:w="2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38%</w:t>
            </w:r>
          </w:p>
        </w:tc>
      </w:tr>
    </w:tbl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Вывод:</w:t>
      </w:r>
      <w:r>
        <w:rPr>
          <w:rFonts w:ascii="Liberation Serif" w:hAnsi="Liberation Serif"/>
          <w:sz w:val="28"/>
          <w:szCs w:val="28"/>
          <w:lang w:val="ru-RU"/>
        </w:rPr>
        <w:t xml:space="preserve"> </w:t>
      </w:r>
      <w:r>
        <w:rPr>
          <w:rFonts w:ascii="Liberation Serif" w:hAnsi="Liberation Serif"/>
          <w:i w:val="false"/>
          <w:iCs w:val="false"/>
          <w:sz w:val="28"/>
          <w:szCs w:val="28"/>
          <w:lang w:val="ru-RU"/>
        </w:rPr>
        <w:t>в ходе работы ознакомились с возможностями</w:t>
      </w:r>
      <w:r>
        <w:rPr>
          <w:rFonts w:ascii="Liberation Serif" w:hAnsi="Liberation Serif"/>
          <w:i w:val="false"/>
          <w:iCs w:val="false"/>
          <w:sz w:val="28"/>
          <w:szCs w:val="28"/>
          <w:lang w:val="en-US"/>
        </w:rPr>
        <w:t xml:space="preserve"> современных программных средств определения эмоционального фона речи человека в голосе и в тексте, </w:t>
      </w:r>
      <w:r>
        <w:rPr>
          <w:rFonts w:ascii="Liberation Serif" w:hAnsi="Liberation Serif"/>
          <w:i w:val="false"/>
          <w:iCs w:val="false"/>
          <w:sz w:val="28"/>
          <w:szCs w:val="28"/>
          <w:lang w:val="ru-RU"/>
        </w:rPr>
        <w:t xml:space="preserve">получили навыки работы с открытой библиотекой искусственного интеллекта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Aniemore</w:t>
      </w:r>
      <w:r>
        <w:rPr>
          <w:rFonts w:ascii="Liberation Serif" w:hAnsi="Liberation Serif"/>
          <w:i w:val="false"/>
          <w:iCs w:val="false"/>
          <w:sz w:val="28"/>
          <w:szCs w:val="28"/>
          <w:lang w:val="ru-RU"/>
        </w:rPr>
        <w:t xml:space="preserve">, в результате проверки моделей библиотеки определили, что в модуле </w:t>
      </w:r>
      <w:r>
        <w:rPr>
          <w:rFonts w:ascii="Liberation Serif" w:hAnsi="Liberation Serif"/>
          <w:i/>
          <w:iCs/>
          <w:sz w:val="28"/>
          <w:szCs w:val="28"/>
          <w:lang w:val="en-US"/>
        </w:rPr>
        <w:t>Text</w:t>
      </w:r>
      <w:r>
        <w:rPr>
          <w:rFonts w:ascii="Liberation Serif" w:hAnsi="Liberation Serif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i w:val="false"/>
          <w:iCs w:val="false"/>
          <w:sz w:val="28"/>
          <w:szCs w:val="28"/>
          <w:lang w:val="ru-RU"/>
        </w:rPr>
        <w:t xml:space="preserve">наивысшую точность показали модели архитектуры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Bert_Tiny2</w:t>
      </w:r>
      <w:r>
        <w:rPr>
          <w:rFonts w:ascii="Liberation Serif" w:hAnsi="Liberation Serif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ascii="Liberation Serif" w:hAnsi="Liberation Serif"/>
          <w:i w:val="false"/>
          <w:iCs w:val="false"/>
          <w:sz w:val="28"/>
          <w:szCs w:val="28"/>
          <w:lang w:val="en-US"/>
        </w:rPr>
        <w:t>(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lang w:val="ru-RU"/>
        </w:rPr>
        <w:t>80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lang w:val="en-US"/>
        </w:rPr>
        <w:t>%</w:t>
      </w:r>
      <w:r>
        <w:rPr>
          <w:rFonts w:ascii="Liberation Serif" w:hAnsi="Liberation Serif"/>
          <w:i w:val="false"/>
          <w:iCs w:val="false"/>
          <w:sz w:val="28"/>
          <w:szCs w:val="28"/>
          <w:lang w:val="en-US"/>
        </w:rPr>
        <w:t>)</w:t>
      </w:r>
      <w:r>
        <w:rPr>
          <w:rFonts w:ascii="Liberation Serif" w:hAnsi="Liberation Serif"/>
          <w:i w:val="false"/>
          <w:iCs w:val="false"/>
          <w:sz w:val="28"/>
          <w:szCs w:val="28"/>
          <w:lang w:val="ru-RU"/>
        </w:rPr>
        <w:t xml:space="preserve"> и 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Bert_</w:t>
      </w:r>
      <w:r>
        <w:rPr>
          <w:rFonts w:ascii="Liberation Serif" w:hAnsi="Liberation Serif"/>
          <w:i/>
          <w:iCs/>
          <w:sz w:val="28"/>
          <w:szCs w:val="28"/>
          <w:lang w:val="en-US"/>
        </w:rPr>
        <w:t>Large</w:t>
      </w:r>
      <w:r>
        <w:rPr>
          <w:rFonts w:ascii="Liberation Serif" w:hAnsi="Liberation Serif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ascii="Liberation Serif" w:hAnsi="Liberation Serif"/>
          <w:i w:val="false"/>
          <w:iCs w:val="false"/>
          <w:sz w:val="28"/>
          <w:szCs w:val="28"/>
          <w:lang w:val="en-US"/>
        </w:rPr>
        <w:t>(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lang w:val="en-US"/>
        </w:rPr>
        <w:t>7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lang w:val="ru-RU"/>
        </w:rPr>
        <w:t>8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lang w:val="en-US"/>
        </w:rPr>
        <w:t>%</w:t>
      </w:r>
      <w:r>
        <w:rPr>
          <w:rFonts w:ascii="Liberation Serif" w:hAnsi="Liberation Serif"/>
          <w:i w:val="false"/>
          <w:iCs w:val="false"/>
          <w:sz w:val="28"/>
          <w:szCs w:val="28"/>
          <w:lang w:val="en-US"/>
        </w:rPr>
        <w:t xml:space="preserve">), </w:t>
      </w:r>
      <w:r>
        <w:rPr>
          <w:rFonts w:ascii="Liberation Serif" w:hAnsi="Liberation Serif"/>
          <w:i w:val="false"/>
          <w:iCs w:val="false"/>
          <w:sz w:val="28"/>
          <w:szCs w:val="28"/>
          <w:lang w:val="ru-RU"/>
        </w:rPr>
        <w:t xml:space="preserve">в модуле </w:t>
      </w:r>
      <w:r>
        <w:rPr>
          <w:rFonts w:ascii="Liberation Serif" w:hAnsi="Liberation Serif"/>
          <w:i/>
          <w:iCs/>
          <w:sz w:val="28"/>
          <w:szCs w:val="28"/>
          <w:lang w:val="en-US"/>
        </w:rPr>
        <w:t>Voice</w:t>
      </w:r>
      <w:r>
        <w:rPr>
          <w:rFonts w:ascii="Liberation Serif" w:hAnsi="Liberation Serif"/>
          <w:i w:val="false"/>
          <w:iCs w:val="false"/>
          <w:sz w:val="28"/>
          <w:szCs w:val="28"/>
          <w:lang w:val="en-US"/>
        </w:rPr>
        <w:t xml:space="preserve"> —</w:t>
      </w:r>
      <w:r>
        <w:rPr>
          <w:rFonts w:ascii="Liberation Serif" w:hAnsi="Liberation Serif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ascii="Liberation Serif" w:hAnsi="Liberation Serif"/>
          <w:i/>
          <w:iCs/>
          <w:sz w:val="28"/>
          <w:szCs w:val="28"/>
          <w:lang w:val="en-US"/>
        </w:rPr>
        <w:t>W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av2</w:t>
      </w:r>
      <w:r>
        <w:rPr>
          <w:rFonts w:ascii="Liberation Serif" w:hAnsi="Liberation Serif"/>
          <w:i/>
          <w:iCs/>
          <w:sz w:val="28"/>
          <w:szCs w:val="28"/>
          <w:lang w:val="en-US"/>
        </w:rPr>
        <w:t>V</w:t>
      </w:r>
      <w:r>
        <w:rPr>
          <w:rFonts w:ascii="Liberation Serif" w:hAnsi="Liberation Serif"/>
          <w:i/>
          <w:iCs/>
          <w:sz w:val="28"/>
          <w:szCs w:val="28"/>
          <w:lang w:val="ru-RU"/>
        </w:rPr>
        <w:t>ec2</w:t>
      </w:r>
      <w:r>
        <w:rPr>
          <w:rFonts w:ascii="Liberation Serif" w:hAnsi="Liberation Serif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ascii="Liberation Serif" w:hAnsi="Liberation Serif"/>
          <w:i w:val="false"/>
          <w:iCs w:val="false"/>
          <w:sz w:val="28"/>
          <w:szCs w:val="28"/>
          <w:lang w:val="en-US"/>
        </w:rPr>
        <w:t>(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lang w:val="en-US"/>
        </w:rPr>
        <w:t>99%</w:t>
      </w:r>
      <w:r>
        <w:rPr>
          <w:rFonts w:ascii="Liberation Serif" w:hAnsi="Liberation Serif"/>
          <w:i w:val="false"/>
          <w:iCs w:val="false"/>
          <w:sz w:val="28"/>
          <w:szCs w:val="28"/>
          <w:lang w:val="en-US"/>
        </w:rPr>
        <w:t>)</w:t>
      </w:r>
      <w:r>
        <w:rPr>
          <w:rFonts w:ascii="Liberation Serif" w:hAnsi="Liberation Serif"/>
          <w:i w:val="false"/>
          <w:iCs w:val="false"/>
          <w:sz w:val="28"/>
          <w:szCs w:val="28"/>
          <w:lang w:val="ru-RU"/>
        </w:rPr>
        <w:t xml:space="preserve"> и </w:t>
      </w:r>
      <w:r>
        <w:rPr>
          <w:rFonts w:ascii="Liberation Serif" w:hAnsi="Liberation Serif"/>
          <w:i/>
          <w:iCs/>
          <w:sz w:val="28"/>
          <w:szCs w:val="28"/>
          <w:lang w:val="en-US"/>
        </w:rPr>
        <w:t>Hubert</w:t>
      </w:r>
      <w:r>
        <w:rPr>
          <w:rFonts w:ascii="Liberation Serif" w:hAnsi="Liberation Serif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ascii="Liberation Serif" w:hAnsi="Liberation Serif"/>
          <w:i w:val="false"/>
          <w:iCs w:val="false"/>
          <w:sz w:val="28"/>
          <w:szCs w:val="28"/>
          <w:lang w:val="en-US"/>
        </w:rPr>
        <w:t>(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lang w:val="en-US"/>
        </w:rPr>
        <w:t>92%</w:t>
      </w:r>
      <w:r>
        <w:rPr>
          <w:rFonts w:ascii="Liberation Serif" w:hAnsi="Liberation Serif"/>
          <w:i w:val="false"/>
          <w:iCs w:val="false"/>
          <w:sz w:val="28"/>
          <w:szCs w:val="28"/>
          <w:lang w:val="en-US"/>
        </w:rPr>
        <w:t>)</w:t>
      </w:r>
      <w:r>
        <w:rPr>
          <w:rFonts w:ascii="Liberation Serif" w:hAnsi="Liberation Serif"/>
          <w:i w:val="false"/>
          <w:iCs w:val="false"/>
          <w:sz w:val="28"/>
          <w:szCs w:val="28"/>
          <w:lang w:val="ru-RU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60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NSimSun" w:cs="Arial"/>
      <w:color w:val="00000A"/>
      <w:sz w:val="28"/>
      <w:szCs w:val="24"/>
      <w:lang w:val="ru-RU" w:eastAsia="zh-CN" w:bidi="hi-IN"/>
    </w:rPr>
  </w:style>
  <w:style w:type="paragraph" w:styleId="1">
    <w:name w:val="Heading 1"/>
    <w:basedOn w:val="Style15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Times New Roman" w:hAnsi="Times New Roman" w:cs="Ari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Arial"/>
      <w:sz w:val="24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paragraph" w:styleId="TableofFigures">
    <w:name w:val="Table of Figures"/>
    <w:basedOn w:val="Style18"/>
    <w:qFormat/>
    <w:pPr/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Таблица"/>
    <w:basedOn w:val="Style18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huggingface.co/Aniemore/wav2vec2-xlsr-53-russian-emotion-recognition" TargetMode="External"/><Relationship Id="rId12" Type="http://schemas.openxmlformats.org/officeDocument/2006/relationships/hyperlink" Target="https://huggingface.co/Aniemore/wav2vec2-emotion-russian-resd" TargetMode="External"/><Relationship Id="rId13" Type="http://schemas.openxmlformats.org/officeDocument/2006/relationships/hyperlink" Target="https://huggingface.co/Aniemore/wavlm-emotion-russian-resd" TargetMode="External"/><Relationship Id="rId14" Type="http://schemas.openxmlformats.org/officeDocument/2006/relationships/hyperlink" Target="https://huggingface.co/Aniemore/hubert-emotion-russian-resd" TargetMode="External"/><Relationship Id="rId15" Type="http://schemas.openxmlformats.org/officeDocument/2006/relationships/hyperlink" Target="https://huggingface.co/Aniemore/unispeech-sat-emotion-russian-resd" TargetMode="External"/><Relationship Id="rId16" Type="http://schemas.openxmlformats.org/officeDocument/2006/relationships/hyperlink" Target="https://huggingface.co/Aniemore/wavlm-bert-base-s-emotion-russian-resd" TargetMode="External"/><Relationship Id="rId17" Type="http://schemas.openxmlformats.org/officeDocument/2006/relationships/hyperlink" Target="https://huggingface.co/Aniemore/wavlm-bert-fusion-s-emotion-russian-resd" TargetMode="External"/><Relationship Id="rId18" Type="http://schemas.openxmlformats.org/officeDocument/2006/relationships/hyperlink" Target="https://huggingface.co/Aniemore/rubert-base-emotion-russian-cedr-m7" TargetMode="External"/><Relationship Id="rId19" Type="http://schemas.openxmlformats.org/officeDocument/2006/relationships/hyperlink" Target="https://huggingface.co/Aniemore/rubert-tiny2-russian-emotion-detection" TargetMode="External"/><Relationship Id="rId20" Type="http://schemas.openxmlformats.org/officeDocument/2006/relationships/hyperlink" Target="https://huggingface.co/Aniemore/rubert-large-emotion-russian-cedr-m7" TargetMode="External"/><Relationship Id="rId21" Type="http://schemas.openxmlformats.org/officeDocument/2006/relationships/hyperlink" Target="https://huggingface.co/Aniemore/rubert-tiny-emotion-russian-cedr-m7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1381</TotalTime>
  <Application>LibreOffice/5.1.6.2$Linux_X86_64 LibreOffice_project/10m0$Build-2</Application>
  <Pages>9</Pages>
  <Words>393</Words>
  <Characters>2913</Characters>
  <CharactersWithSpaces>3246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2023-09-05T21:06:29Z</dcterms:created>
  <dc:creator/>
  <dc:description/>
  <dc:language>ru-RU</dc:language>
  <cp:lastModifiedBy/>
  <dcterms:modified xsi:type="dcterms:W3CDTF">2023-12-16T14:43:05Z</dcterms:modified>
  <cp:revision>164</cp:revision>
  <dc:subject/>
  <dc:title/>
</cp:coreProperties>
</file>