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94" w:rsidRPr="001A6F8B" w:rsidRDefault="00256394" w:rsidP="00256394">
      <w:pPr>
        <w:autoSpaceDE w:val="0"/>
        <w:autoSpaceDN w:val="0"/>
        <w:spacing w:after="0" w:line="240" w:lineRule="auto"/>
        <w:ind w:left="-540"/>
        <w:jc w:val="center"/>
        <w:outlineLvl w:val="0"/>
        <w:rPr>
          <w:rFonts w:ascii="Times New Roman" w:eastAsiaTheme="minorEastAsia" w:hAnsi="Times New Roman" w:cs="Times New Roman"/>
          <w:b/>
          <w:bCs/>
          <w:kern w:val="28"/>
          <w:sz w:val="56"/>
          <w:szCs w:val="24"/>
          <w:lang w:eastAsia="ru-RU"/>
        </w:rPr>
      </w:pPr>
      <w:bookmarkStart w:id="0" w:name="_GoBack"/>
      <w:bookmarkEnd w:id="0"/>
      <w:r w:rsidRPr="00D43253">
        <w:rPr>
          <w:rFonts w:ascii="Times New Roman" w:eastAsiaTheme="minorEastAsia" w:hAnsi="Times New Roman" w:cs="Times New Roman"/>
          <w:b/>
          <w:bCs/>
          <w:kern w:val="28"/>
          <w:sz w:val="56"/>
          <w:szCs w:val="24"/>
          <w:lang w:eastAsia="ru-RU"/>
        </w:rPr>
        <w:t>ООО "ВЛАДДОРСТРОЙ"</w:t>
      </w:r>
    </w:p>
    <w:p w:rsidR="00256394" w:rsidRPr="001A6F8B" w:rsidRDefault="00256394" w:rsidP="00256394">
      <w:pPr>
        <w:autoSpaceDE w:val="0"/>
        <w:autoSpaceDN w:val="0"/>
        <w:spacing w:after="0" w:line="240" w:lineRule="auto"/>
        <w:ind w:left="-540"/>
        <w:jc w:val="center"/>
        <w:outlineLvl w:val="0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</w:pPr>
      <w:r w:rsidRPr="001A6F8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ИНН </w:t>
      </w:r>
      <w:r w:rsidRPr="00D43253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3328030241</w:t>
      </w:r>
      <w:r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 </w:t>
      </w:r>
      <w:r w:rsidRPr="001A6F8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КПП </w:t>
      </w:r>
      <w:r w:rsidRPr="00D43253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332801001</w:t>
      </w:r>
      <w:r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 </w:t>
      </w:r>
      <w:r w:rsidRPr="001A6F8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ОГРН </w:t>
      </w:r>
      <w:r w:rsidRPr="00D43253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1223300009932</w:t>
      </w:r>
    </w:p>
    <w:p w:rsidR="00256394" w:rsidRPr="001A6F8B" w:rsidRDefault="00256394" w:rsidP="00256394">
      <w:pPr>
        <w:autoSpaceDE w:val="0"/>
        <w:autoSpaceDN w:val="0"/>
        <w:spacing w:after="0" w:line="240" w:lineRule="auto"/>
        <w:ind w:left="-540"/>
        <w:jc w:val="center"/>
        <w:outlineLvl w:val="0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</w:pPr>
      <w:r w:rsidRPr="00D43253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600014</w:t>
      </w:r>
      <w:r w:rsidRPr="001A6F8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, </w:t>
      </w:r>
      <w:r w:rsidRPr="003672E2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ВЛАДИМИРСКАЯ ОБЛАСТЬ</w:t>
      </w:r>
      <w:r w:rsidRPr="001A6F8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Г.О. ГОРОД ВЛАДИМИР, Г ВЛАДИМИР, </w:t>
      </w:r>
      <w:proofErr w:type="gramStart"/>
      <w:r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УЛ</w:t>
      </w:r>
      <w:proofErr w:type="gramEnd"/>
      <w:r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 xml:space="preserve"> ЧЕРНЫШЕВСКОГО, Д. 3, </w:t>
      </w:r>
      <w:r w:rsidRPr="00D43253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  <w:t>КВ. 62</w:t>
      </w:r>
    </w:p>
    <w:p w:rsidR="00256394" w:rsidRPr="00D43253" w:rsidRDefault="00256394" w:rsidP="00256394">
      <w:pPr>
        <w:tabs>
          <w:tab w:val="left" w:pos="10299"/>
        </w:tabs>
        <w:autoSpaceDE w:val="0"/>
        <w:autoSpaceDN w:val="0"/>
        <w:spacing w:after="0" w:line="240" w:lineRule="auto"/>
        <w:ind w:left="-540"/>
        <w:outlineLvl w:val="0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ru-RU"/>
        </w:rPr>
      </w:pPr>
      <w:r w:rsidRPr="001A6F8B">
        <w:rPr>
          <w:rFonts w:ascii="Times New Roman" w:eastAsiaTheme="minorEastAsia" w:hAnsi="Times New Roman" w:cs="Times New Roman"/>
          <w:b/>
          <w:bCs/>
          <w:noProof/>
          <w:kern w:val="28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3D7F6" wp14:editId="3F20A7A6">
                <wp:simplePos x="0" y="0"/>
                <wp:positionH relativeFrom="column">
                  <wp:posOffset>-170953</wp:posOffset>
                </wp:positionH>
                <wp:positionV relativeFrom="paragraph">
                  <wp:posOffset>30701</wp:posOffset>
                </wp:positionV>
                <wp:extent cx="6981245" cy="0"/>
                <wp:effectExtent l="0" t="0" r="1016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13.45pt;margin-top:2.4pt;width:54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"/>
            </w:pict>
          </mc:Fallback>
        </mc:AlternateContent>
      </w:r>
    </w:p>
    <w:p w:rsidR="00AC1E23" w:rsidRPr="00D6298D" w:rsidRDefault="00AC1E23" w:rsidP="00AC1E2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6298D">
        <w:rPr>
          <w:rFonts w:ascii="Times New Roman" w:hAnsi="Times New Roman" w:cs="Times New Roman"/>
          <w:b/>
          <w:sz w:val="32"/>
          <w:szCs w:val="24"/>
        </w:rPr>
        <w:t>Гарантийное письмо</w:t>
      </w:r>
    </w:p>
    <w:p w:rsidR="00AC1E23" w:rsidRPr="00A10F91" w:rsidRDefault="00AC1E23" w:rsidP="00AC1E2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F91">
        <w:rPr>
          <w:rFonts w:ascii="Times New Roman" w:hAnsi="Times New Roman" w:cs="Times New Roman"/>
          <w:sz w:val="24"/>
          <w:szCs w:val="24"/>
        </w:rPr>
        <w:t>Уважаемые господа!</w:t>
      </w:r>
    </w:p>
    <w:p w:rsidR="00AC1E23" w:rsidRPr="00426068" w:rsidRDefault="00AC1E23" w:rsidP="00AC1E23">
      <w:pPr>
        <w:jc w:val="center"/>
        <w:rPr>
          <w:rFonts w:ascii="Times New Roman" w:hAnsi="Times New Roman" w:cs="Times New Roman"/>
        </w:rPr>
      </w:pPr>
    </w:p>
    <w:p w:rsidR="00091B08" w:rsidRDefault="00091B08" w:rsidP="00256394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соответствии с </w:t>
      </w:r>
      <w:r w:rsidR="009C58CD">
        <w:rPr>
          <w:rFonts w:ascii="Times New Roman" w:hAnsi="Times New Roman" w:cs="Times New Roman"/>
          <w:sz w:val="24"/>
        </w:rPr>
        <w:t xml:space="preserve">пунктом 2.5.10. </w:t>
      </w:r>
      <w:proofErr w:type="gramStart"/>
      <w:r w:rsidR="009C58CD">
        <w:rPr>
          <w:rFonts w:ascii="Times New Roman" w:hAnsi="Times New Roman" w:cs="Times New Roman"/>
          <w:sz w:val="24"/>
        </w:rPr>
        <w:t xml:space="preserve">Документации о проведении закупки, </w:t>
      </w:r>
      <w:r w:rsidR="00AC1E23" w:rsidRPr="00AC1E23">
        <w:rPr>
          <w:rFonts w:ascii="Times New Roman" w:hAnsi="Times New Roman" w:cs="Times New Roman"/>
          <w:sz w:val="24"/>
        </w:rPr>
        <w:t xml:space="preserve">ООО "ВЛАДДОРСТРОЙ"  гарантирует  </w:t>
      </w:r>
      <w:r>
        <w:rPr>
          <w:rFonts w:ascii="Times New Roman" w:hAnsi="Times New Roman" w:cs="Times New Roman"/>
          <w:sz w:val="24"/>
        </w:rPr>
        <w:t>предоставление</w:t>
      </w:r>
      <w:r w:rsidR="00AC1E23" w:rsidRPr="00AC1E23">
        <w:rPr>
          <w:rFonts w:ascii="Times New Roman" w:hAnsi="Times New Roman" w:cs="Times New Roman"/>
          <w:sz w:val="24"/>
        </w:rPr>
        <w:t xml:space="preserve">   Справк</w:t>
      </w:r>
      <w:r>
        <w:rPr>
          <w:rFonts w:ascii="Times New Roman" w:hAnsi="Times New Roman" w:cs="Times New Roman"/>
          <w:sz w:val="24"/>
        </w:rPr>
        <w:t>и</w:t>
      </w:r>
      <w:r w:rsidR="00AC1E23" w:rsidRPr="00AC1E23">
        <w:rPr>
          <w:rFonts w:ascii="Times New Roman" w:hAnsi="Times New Roman" w:cs="Times New Roman"/>
          <w:sz w:val="24"/>
        </w:rPr>
        <w:t xml:space="preserve"> об исполнении налогоплательщиком обязанности по уплате налогов, сборов, страховых взносов, пеней и налоговых санкций в соответствии с действующим законодательством Российской Федерации,  выданную соответствующими подразделениями Федеральной налоговой службы, датированную </w:t>
      </w:r>
      <w:r w:rsidRPr="00091B08">
        <w:rPr>
          <w:rFonts w:ascii="Times New Roman" w:hAnsi="Times New Roman" w:cs="Times New Roman"/>
          <w:sz w:val="24"/>
        </w:rPr>
        <w:t>не ранее чем за 30 календарных дней до срока окончания подачи Заявок</w:t>
      </w:r>
      <w:r>
        <w:rPr>
          <w:rFonts w:ascii="Times New Roman" w:hAnsi="Times New Roman" w:cs="Times New Roman"/>
          <w:sz w:val="24"/>
        </w:rPr>
        <w:t xml:space="preserve">, подписанную электронной подписью ИФНС, до момента </w:t>
      </w:r>
      <w:r w:rsidRPr="00AC1E23">
        <w:rPr>
          <w:rFonts w:ascii="Times New Roman" w:hAnsi="Times New Roman" w:cs="Times New Roman"/>
          <w:sz w:val="24"/>
        </w:rPr>
        <w:t>заключения договора</w:t>
      </w:r>
      <w:r>
        <w:rPr>
          <w:rFonts w:ascii="Times New Roman" w:hAnsi="Times New Roman" w:cs="Times New Roman"/>
          <w:sz w:val="24"/>
        </w:rPr>
        <w:t xml:space="preserve"> по закупке </w:t>
      </w:r>
      <w:r w:rsidR="00256394" w:rsidRPr="00256394">
        <w:rPr>
          <w:rFonts w:ascii="Times New Roman" w:hAnsi="Times New Roman" w:cs="Times New Roman"/>
          <w:sz w:val="24"/>
        </w:rPr>
        <w:t>Закрытые</w:t>
      </w:r>
      <w:proofErr w:type="gramEnd"/>
      <w:r w:rsidR="00256394" w:rsidRPr="00256394">
        <w:rPr>
          <w:rFonts w:ascii="Times New Roman" w:hAnsi="Times New Roman" w:cs="Times New Roman"/>
          <w:sz w:val="24"/>
        </w:rPr>
        <w:t xml:space="preserve"> маркетинговые ис</w:t>
      </w:r>
      <w:r w:rsidR="00256394">
        <w:rPr>
          <w:rFonts w:ascii="Times New Roman" w:hAnsi="Times New Roman" w:cs="Times New Roman"/>
          <w:sz w:val="24"/>
        </w:rPr>
        <w:t xml:space="preserve">следования в электронной форме </w:t>
      </w:r>
      <w:r w:rsidR="00256394" w:rsidRPr="00256394">
        <w:rPr>
          <w:rFonts w:ascii="Times New Roman" w:hAnsi="Times New Roman" w:cs="Times New Roman"/>
          <w:sz w:val="24"/>
        </w:rPr>
        <w:t>№ АС0007752</w:t>
      </w:r>
      <w:r>
        <w:rPr>
          <w:rFonts w:ascii="Times New Roman" w:hAnsi="Times New Roman" w:cs="Times New Roman"/>
          <w:sz w:val="24"/>
        </w:rPr>
        <w:t xml:space="preserve"> </w:t>
      </w:r>
      <w:r w:rsidRPr="00091B08">
        <w:rPr>
          <w:rFonts w:ascii="Times New Roman" w:hAnsi="Times New Roman" w:cs="Times New Roman"/>
          <w:sz w:val="24"/>
        </w:rPr>
        <w:t>по отбору организации для заключения договора на оказание услуг строительной техники с экипажем</w:t>
      </w:r>
      <w:r w:rsidR="00AC1E23" w:rsidRPr="00AC1E23">
        <w:rPr>
          <w:rFonts w:ascii="Times New Roman" w:hAnsi="Times New Roman" w:cs="Times New Roman"/>
          <w:sz w:val="24"/>
        </w:rPr>
        <w:t xml:space="preserve">. </w:t>
      </w:r>
    </w:p>
    <w:p w:rsidR="00AC1E23" w:rsidRDefault="00AC1E23" w:rsidP="00E020B2">
      <w:pPr>
        <w:ind w:firstLine="567"/>
        <w:jc w:val="both"/>
        <w:rPr>
          <w:rFonts w:ascii="Times New Roman" w:hAnsi="Times New Roman" w:cs="Times New Roman"/>
          <w:sz w:val="24"/>
        </w:rPr>
      </w:pPr>
      <w:r w:rsidRPr="00AC1E23">
        <w:rPr>
          <w:rFonts w:ascii="Times New Roman" w:hAnsi="Times New Roman" w:cs="Times New Roman"/>
          <w:sz w:val="24"/>
        </w:rPr>
        <w:t xml:space="preserve">В данный момент </w:t>
      </w:r>
      <w:r w:rsidR="00091B08">
        <w:rPr>
          <w:rFonts w:ascii="Times New Roman" w:hAnsi="Times New Roman" w:cs="Times New Roman"/>
          <w:sz w:val="24"/>
        </w:rPr>
        <w:t>нами направлен</w:t>
      </w:r>
      <w:r w:rsidRPr="00AC1E23">
        <w:rPr>
          <w:rFonts w:ascii="Times New Roman" w:hAnsi="Times New Roman" w:cs="Times New Roman"/>
          <w:sz w:val="24"/>
        </w:rPr>
        <w:t xml:space="preserve"> запрос в </w:t>
      </w:r>
      <w:r w:rsidR="00091B08">
        <w:rPr>
          <w:rFonts w:ascii="Times New Roman" w:hAnsi="Times New Roman" w:cs="Times New Roman"/>
          <w:sz w:val="24"/>
        </w:rPr>
        <w:t>ИФНС</w:t>
      </w:r>
      <w:r w:rsidRPr="00AC1E23">
        <w:rPr>
          <w:rFonts w:ascii="Times New Roman" w:hAnsi="Times New Roman" w:cs="Times New Roman"/>
          <w:sz w:val="24"/>
        </w:rPr>
        <w:t xml:space="preserve"> на предоставление </w:t>
      </w:r>
      <w:r w:rsidR="00091B08" w:rsidRPr="00091B08">
        <w:rPr>
          <w:rFonts w:ascii="Times New Roman" w:hAnsi="Times New Roman" w:cs="Times New Roman"/>
          <w:sz w:val="24"/>
        </w:rPr>
        <w:t>Справк</w:t>
      </w:r>
      <w:r w:rsidR="00091B08">
        <w:rPr>
          <w:rFonts w:ascii="Times New Roman" w:hAnsi="Times New Roman" w:cs="Times New Roman"/>
          <w:sz w:val="24"/>
        </w:rPr>
        <w:t>и</w:t>
      </w:r>
      <w:r w:rsidR="00091B08" w:rsidRPr="00091B08">
        <w:rPr>
          <w:rFonts w:ascii="Times New Roman" w:hAnsi="Times New Roman" w:cs="Times New Roman"/>
          <w:sz w:val="24"/>
        </w:rPr>
        <w:t xml:space="preserve"> об исполнении налогоплательщиком обязанности по уплате налогов, сборов, страховых взносов, пеней и налоговых санкций в соответствии с действующим законодательством Российской Федерации</w:t>
      </w:r>
      <w:r w:rsidR="00091B08">
        <w:rPr>
          <w:rFonts w:ascii="Times New Roman" w:hAnsi="Times New Roman" w:cs="Times New Roman"/>
          <w:sz w:val="24"/>
        </w:rPr>
        <w:t>, однако ответ из ИФНС на момент подачи заявки не получен.</w:t>
      </w:r>
    </w:p>
    <w:p w:rsidR="00091B08" w:rsidRDefault="00091B08" w:rsidP="00091B08">
      <w:pPr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Вместе с тем, </w:t>
      </w:r>
      <w:r w:rsidRPr="00091B08">
        <w:rPr>
          <w:rFonts w:ascii="Times New Roman" w:hAnsi="Times New Roman" w:cs="Times New Roman"/>
          <w:sz w:val="24"/>
        </w:rPr>
        <w:t>ООО "ВЛАДДОРСТРОЙ"</w:t>
      </w:r>
      <w:r>
        <w:rPr>
          <w:rFonts w:ascii="Times New Roman" w:hAnsi="Times New Roman" w:cs="Times New Roman"/>
          <w:sz w:val="24"/>
        </w:rPr>
        <w:t xml:space="preserve"> заявляет об отсутствии любых задолженностей по </w:t>
      </w:r>
      <w:r w:rsidRPr="00091B08">
        <w:rPr>
          <w:rFonts w:ascii="Times New Roman" w:hAnsi="Times New Roman" w:cs="Times New Roman"/>
          <w:sz w:val="24"/>
        </w:rPr>
        <w:t>уплате налогов, сборов, страховых взносов, пеней и налоговых санкций в соответствии с действующим законодательством Российской Федерации</w:t>
      </w:r>
      <w:r>
        <w:rPr>
          <w:rFonts w:ascii="Times New Roman" w:hAnsi="Times New Roman" w:cs="Times New Roman"/>
          <w:sz w:val="24"/>
        </w:rPr>
        <w:t xml:space="preserve"> на момент подачи заявки на участие в закупке </w:t>
      </w:r>
      <w:r w:rsidR="00256394" w:rsidRPr="00256394">
        <w:rPr>
          <w:rFonts w:ascii="Times New Roman" w:hAnsi="Times New Roman" w:cs="Times New Roman"/>
          <w:sz w:val="24"/>
        </w:rPr>
        <w:t>Закрытые маркетинговые исследования в электронной форме № АС0007752</w:t>
      </w:r>
      <w:r>
        <w:rPr>
          <w:rFonts w:ascii="Times New Roman" w:hAnsi="Times New Roman" w:cs="Times New Roman"/>
          <w:sz w:val="24"/>
        </w:rPr>
        <w:t xml:space="preserve"> </w:t>
      </w:r>
      <w:r w:rsidRPr="00091B08">
        <w:rPr>
          <w:rFonts w:ascii="Times New Roman" w:hAnsi="Times New Roman" w:cs="Times New Roman"/>
          <w:sz w:val="24"/>
        </w:rPr>
        <w:t>по отбору организации для заключения договора на оказание услуг строительной техники с экипажем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616A43" w:rsidRPr="00AC1E23" w:rsidRDefault="00616A43" w:rsidP="00616A43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C1E23" w:rsidRDefault="00AC1E23" w:rsidP="00AC1E23">
      <w:pPr>
        <w:jc w:val="both"/>
        <w:rPr>
          <w:rFonts w:ascii="Times New Roman" w:hAnsi="Times New Roman" w:cs="Times New Roman"/>
        </w:rPr>
      </w:pPr>
    </w:p>
    <w:p w:rsidR="00E634F7" w:rsidRPr="00426068" w:rsidRDefault="00E634F7" w:rsidP="00AC1E23">
      <w:pPr>
        <w:jc w:val="both"/>
        <w:rPr>
          <w:rFonts w:ascii="Times New Roman" w:hAnsi="Times New Roman" w:cs="Times New Roman"/>
        </w:rPr>
      </w:pPr>
    </w:p>
    <w:p w:rsidR="00AC1E23" w:rsidRPr="00AC1E23" w:rsidRDefault="00AC1E23" w:rsidP="00AC1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>Директор  ООО "ВЛАДДОРСТРОЙ" _________________/</w:t>
      </w:r>
      <w:r w:rsidRPr="00AC1E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Григорян Эдик </w:t>
      </w:r>
      <w:proofErr w:type="spellStart"/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>Робикович</w:t>
      </w:r>
      <w:proofErr w:type="spellEnd"/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/</w:t>
      </w:r>
    </w:p>
    <w:p w:rsidR="00AC1E23" w:rsidRPr="00AC1E23" w:rsidRDefault="00AC1E23" w:rsidP="00AC1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>м.п</w:t>
      </w:r>
      <w:proofErr w:type="spellEnd"/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AC1E23" w:rsidRPr="00AC1E23" w:rsidRDefault="00AC1E23" w:rsidP="00AC1E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945C4" w:rsidRDefault="00AC1E23" w:rsidP="00AC1E23"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</w:t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256394">
        <w:rPr>
          <w:rFonts w:ascii="Times New Roman" w:eastAsia="Times New Roman" w:hAnsi="Times New Roman" w:cs="Times New Roman"/>
          <w:sz w:val="28"/>
          <w:szCs w:val="24"/>
          <w:lang w:eastAsia="ru-RU"/>
        </w:rPr>
        <w:t>26 января 2024</w:t>
      </w:r>
      <w:r w:rsidRPr="00AC1E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года</w:t>
      </w:r>
      <w:r w:rsidRPr="00426068">
        <w:rPr>
          <w:rFonts w:ascii="Times New Roman" w:hAnsi="Times New Roman" w:cs="Times New Roman"/>
        </w:rPr>
        <w:tab/>
      </w:r>
      <w:r w:rsidRPr="00426068">
        <w:rPr>
          <w:rFonts w:ascii="Times New Roman" w:hAnsi="Times New Roman" w:cs="Times New Roman"/>
        </w:rPr>
        <w:tab/>
      </w:r>
      <w:r w:rsidRPr="00426068">
        <w:rPr>
          <w:rFonts w:ascii="Times New Roman" w:hAnsi="Times New Roman" w:cs="Times New Roman"/>
        </w:rPr>
        <w:tab/>
      </w:r>
      <w:r w:rsidRPr="00426068">
        <w:rPr>
          <w:rFonts w:ascii="Times New Roman" w:hAnsi="Times New Roman" w:cs="Times New Roman"/>
        </w:rPr>
        <w:tab/>
      </w:r>
      <w:r w:rsidRPr="00426068">
        <w:rPr>
          <w:rFonts w:ascii="Times New Roman" w:hAnsi="Times New Roman" w:cs="Times New Roman"/>
        </w:rPr>
        <w:tab/>
      </w:r>
      <w:r w:rsidRPr="00426068">
        <w:rPr>
          <w:rFonts w:ascii="Times New Roman" w:hAnsi="Times New Roman" w:cs="Times New Roman"/>
        </w:rPr>
        <w:tab/>
      </w:r>
      <w:r w:rsidRPr="00426068">
        <w:rPr>
          <w:rFonts w:ascii="Times New Roman" w:hAnsi="Times New Roman" w:cs="Times New Roman"/>
        </w:rPr>
        <w:tab/>
      </w:r>
    </w:p>
    <w:sectPr w:rsidR="004945C4" w:rsidSect="00AC1E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73"/>
    <w:rsid w:val="00091B08"/>
    <w:rsid w:val="00256394"/>
    <w:rsid w:val="00457A73"/>
    <w:rsid w:val="004945C4"/>
    <w:rsid w:val="00540493"/>
    <w:rsid w:val="00616A43"/>
    <w:rsid w:val="009C58CD"/>
    <w:rsid w:val="00A10F91"/>
    <w:rsid w:val="00AC1E23"/>
    <w:rsid w:val="00CB133D"/>
    <w:rsid w:val="00D6298D"/>
    <w:rsid w:val="00E020B2"/>
    <w:rsid w:val="00E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Tritika</cp:lastModifiedBy>
  <cp:revision>2</cp:revision>
  <dcterms:created xsi:type="dcterms:W3CDTF">2024-10-09T08:11:00Z</dcterms:created>
  <dcterms:modified xsi:type="dcterms:W3CDTF">2024-10-09T08:11:00Z</dcterms:modified>
</cp:coreProperties>
</file>