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Факультет</w:t>
      </w:r>
      <w:r>
        <w:t xml:space="preserve"> </w:t>
      </w:r>
      <w:r>
        <w:t xml:space="preserve">физико-математических</w:t>
      </w:r>
      <w:r>
        <w:t xml:space="preserve"> </w:t>
      </w:r>
      <w:r>
        <w:t xml:space="preserve">и</w:t>
      </w:r>
      <w:r>
        <w:t xml:space="preserve"> </w:t>
      </w:r>
      <w:r>
        <w:t xml:space="preserve">естественных</w:t>
      </w:r>
      <w:r>
        <w:t xml:space="preserve"> </w:t>
      </w:r>
      <w:r>
        <w:t xml:space="preserve">наук</w:t>
      </w:r>
      <w:r>
        <w:t xml:space="preserve"> </w:t>
      </w:r>
      <w:r>
        <w:t xml:space="preserve">Кафедра</w:t>
      </w:r>
      <w:r>
        <w:t xml:space="preserve"> </w:t>
      </w:r>
      <w:r>
        <w:t xml:space="preserve">прикладной</w:t>
      </w:r>
      <w:r>
        <w:t xml:space="preserve"> </w:t>
      </w:r>
      <w:r>
        <w:t xml:space="preserve">информатики</w:t>
      </w:r>
      <w:r>
        <w:t xml:space="preserve"> </w:t>
      </w:r>
      <w:r>
        <w:t xml:space="preserve">и</w:t>
      </w:r>
      <w:r>
        <w:t xml:space="preserve"> </w:t>
      </w:r>
      <w:r>
        <w:t xml:space="preserve">теории</w:t>
      </w:r>
      <w:r>
        <w:t xml:space="preserve"> </w:t>
      </w:r>
      <w:r>
        <w:t xml:space="preserve">вероятностей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ЛР10, перехожу в него и создаю там 3 файла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86063"/>
            <wp:effectExtent b="0" l="0" r="0" t="0"/>
            <wp:docPr descr="Figure 1: Папка и файлы ЛР10" title="" id="2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Папка и файлы ЛР10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590292"/>
            <wp:effectExtent b="0" l="0" r="0" t="0"/>
            <wp:docPr descr="Figure 2: Текст программы записи в файл сообщения" title="" id="2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 записи в файл сообщения</w:t>
      </w:r>
    </w:p>
    <w:bookmarkEnd w:id="0"/>
    <w:p>
      <w:pPr>
        <w:pStyle w:val="BodyText"/>
      </w:pPr>
      <w:r>
        <w:t xml:space="preserve">Ввожу в файл lab10-1.asm текст программы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pStyle w:val="BodyText"/>
      </w:pPr>
      <w:r>
        <w:t xml:space="preserve">Создаю ещё один файл readme.asm , после чего запускаю процессы трансляции и компановки, получаю исполнительный файл main , запускаю его, на запрос ввода строки пишу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, затем, при помощи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проверяю содержимое папки lab10 , а командой</w:t>
      </w:r>
      <w:r>
        <w:t xml:space="preserve"> </w:t>
      </w:r>
      <w:r>
        <w:t xml:space="preserve">‘</w:t>
      </w:r>
      <w:r>
        <w:t xml:space="preserve">cat readme.txt</w:t>
      </w:r>
      <w:r>
        <w:t xml:space="preserve">’</w:t>
      </w:r>
      <w:r>
        <w:t xml:space="preserve"> </w:t>
      </w:r>
      <w:r>
        <w:t xml:space="preserve">вывожу на экран содержимое файла readme.txt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62175"/>
            <wp:effectExtent b="0" l="0" r="0" t="0"/>
            <wp:docPr descr="Figure 3: Создание исполняемого файла, его запуск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файла, его запуск и проверка результата</w:t>
      </w:r>
    </w:p>
    <w:bookmarkEnd w:id="0"/>
    <w:p>
      <w:pPr>
        <w:pStyle w:val="BodyText"/>
      </w:pPr>
      <w:r>
        <w:t xml:space="preserve">После этого переименовываю исполняемый файл main в lab10-1 и снова проверяю содержимое папки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92305"/>
            <wp:effectExtent b="0" l="0" r="0" t="0"/>
            <wp:docPr descr="Figure 4: Новое имя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Новое имя исполняемого файла</w:t>
      </w:r>
    </w:p>
    <w:bookmarkEnd w:id="0"/>
    <w:p>
      <w:pPr>
        <w:pStyle w:val="BodyText"/>
      </w:pPr>
      <w:r>
        <w:t xml:space="preserve">Изменяю права доступа к файлу lab10-1 , запрещая его выполнение для всех видов пользователей (опция a-x). Попытка запуска не удается, т.к. только что я запретил данный процесс всем, включая себя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635500" cy="952500"/>
            <wp:effectExtent b="0" l="0" r="0" t="0"/>
            <wp:docPr descr="Figure 5: Запрет выполнения программы" title="" id="3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Запрет выполнения программы</w:t>
      </w:r>
    </w:p>
    <w:bookmarkEnd w:id="0"/>
    <w:p>
      <w:pPr>
        <w:pStyle w:val="BodyText"/>
      </w:pPr>
      <w:r>
        <w:t xml:space="preserve">Теперь предоставлю всем пользователям право запускать файл lab10-1.asm и попробую его выполнить, получаю отчет о синтаксической ошибке, связанной с наличием комментария в начале исходного текста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Удаляю этот комментарий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проверяю, как изменились права доступа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и пробую запустить еще раз, но снова получаю ошибку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т.к. файлы asm написаны не на языке программирования, а потому процессор не может распознать заложенные в программе команды без процедуры трансляции.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83618"/>
            <wp:effectExtent b="0" l="0" r="0" t="0"/>
            <wp:docPr descr="Figure 6: Добавление прав доступа в исходный текстовый файл" title="" id="4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прав доступа в исходный текстовый файл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235823"/>
            <wp:effectExtent b="0" l="0" r="0" t="0"/>
            <wp:docPr descr="Figure 7: Изменение исходного текстового файла" title="" id="4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Изменение исходного текстового файла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52485"/>
            <wp:effectExtent b="0" l="0" r="0" t="0"/>
            <wp:docPr descr="Figure 8: Проверка изменений доступа к lab10-1.asm" title="" id="50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изменений доступа к lab10-1.asm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399063"/>
            <wp:effectExtent b="0" l="0" r="0" t="0"/>
            <wp:docPr descr="Figure 9: Повторная попытка запуска исходного текстового файла" title="" id="54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Повторная попытка запуска исходного текстового файла</w:t>
      </w:r>
    </w:p>
    <w:bookmarkEnd w:id="0"/>
    <w:p>
      <w:pPr>
        <w:pStyle w:val="BodyText"/>
      </w:pPr>
      <w:r>
        <w:t xml:space="preserve">Теперь необходимо в соответствии с моим вариантом в прошлых ЛР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41157"/>
            <wp:effectExtent b="0" l="0" r="0" t="0"/>
            <wp:docPr descr="Figure 10: Мой вариант" title="" id="58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Мой вариант</w:t>
      </w:r>
    </w:p>
    <w:bookmarkEnd w:id="0"/>
    <w:p>
      <w:pPr>
        <w:pStyle w:val="BodyText"/>
      </w:pPr>
      <w:r>
        <w:t xml:space="preserve">Делаю это как показано на 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:</w:t>
      </w:r>
      <w:r>
        <w:t xml:space="preserve"> </w:t>
      </w:r>
      <w:r>
        <w:t xml:space="preserve">‘</w:t>
      </w:r>
      <w:r>
        <w:t xml:space="preserve">u=w</w:t>
      </w:r>
      <w:r>
        <w:t xml:space="preserve">’</w:t>
      </w:r>
      <w:r>
        <w:t xml:space="preserve"> </w:t>
      </w:r>
      <w:r>
        <w:t xml:space="preserve">предоставляет владельцу право записи,</w:t>
      </w:r>
      <w:r>
        <w:t xml:space="preserve"> </w:t>
      </w:r>
      <w:r>
        <w:t xml:space="preserve">‘</w:t>
      </w:r>
      <w:r>
        <w:t xml:space="preserve">g=-</w:t>
      </w:r>
      <w:r>
        <w:t xml:space="preserve">’</w:t>
      </w:r>
      <w:r>
        <w:t xml:space="preserve"> </w:t>
      </w:r>
      <w:r>
        <w:t xml:space="preserve">- группу владельца лишает всех прав, а</w:t>
      </w:r>
      <w:r>
        <w:t xml:space="preserve"> </w:t>
      </w:r>
      <w:r>
        <w:t xml:space="preserve">‘</w:t>
      </w:r>
      <w:r>
        <w:t xml:space="preserve">0=w</w:t>
      </w:r>
      <w:r>
        <w:t xml:space="preserve">’</w:t>
      </w:r>
      <w:r>
        <w:t xml:space="preserve"> </w:t>
      </w:r>
      <w:r>
        <w:t xml:space="preserve">дает всем остальным пользователям также право записи, затем проверяю результат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791364"/>
            <wp:effectExtent b="0" l="0" r="0" t="0"/>
            <wp:docPr descr="Figure 11: Изменение прав доступа к readme-1.txt" title="" id="62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прав доступа к readme-1.txt</w:t>
      </w:r>
    </w:p>
    <w:bookmarkEnd w:id="0"/>
    <w:p>
      <w:pPr>
        <w:pStyle w:val="BodyText"/>
      </w:pPr>
      <w:r>
        <w:t xml:space="preserve">Чтобы изменить права доступа в соответствии с двоичным представлением вспомню, что 1 означает наличие одной из букв r , w , x , а 0 соответствует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, т.е. отсутствию доступа. Руководствуясь этим знанием, введу команду</w:t>
      </w:r>
    </w:p>
    <w:p>
      <w:pPr>
        <w:pStyle w:val="SourceCode"/>
      </w:pPr>
      <w:r>
        <w:rPr>
          <w:rStyle w:val="NormalTok"/>
        </w:rPr>
        <w:t xml:space="preserve">chmod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rw readme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</w:t>
      </w:r>
      <w:r>
        <w:rPr>
          <w:rStyle w:val="ErrorTok"/>
        </w:rPr>
        <w:t xml:space="preserve">txt</w:t>
      </w:r>
    </w:p>
    <w:p>
      <w:pPr>
        <w:pStyle w:val="FirstParagraph"/>
      </w:pPr>
      <w:r>
        <w:t xml:space="preserve">и для проверки правильности</w:t>
      </w:r>
    </w:p>
    <w:p>
      <w:pPr>
        <w:pStyle w:val="SourceCode"/>
      </w:pPr>
      <w:r>
        <w:rPr>
          <w:rStyle w:val="NormalTok"/>
        </w:rPr>
        <w:t xml:space="preserve">ls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readme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</w:t>
      </w:r>
      <w:r>
        <w:rPr>
          <w:rStyle w:val="ErrorTok"/>
        </w:rPr>
        <w:t xml:space="preserve">txt</w:t>
      </w:r>
    </w:p>
    <w:p>
      <w:pPr>
        <w:pStyle w:val="FirstParagraph"/>
      </w:pPr>
      <w:r>
        <w:t xml:space="preserve">Результат можно увидеть на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91364"/>
            <wp:effectExtent b="0" l="0" r="0" t="0"/>
            <wp:docPr descr="Figure 12: Изменение прав доступа к readme-2.txt" title="" id="66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прав доступа к readme-2.txt</w:t>
      </w:r>
    </w:p>
    <w:bookmarkEnd w:id="0"/>
    <w:bookmarkEnd w:id="69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работающую по следующему алгоритму: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  <w:pStyle w:val="Compact"/>
      </w:pPr>
      <w:r>
        <w:t xml:space="preserve">Закрыть файл</w:t>
      </w:r>
    </w:p>
    <w:p>
      <w:pPr>
        <w:pStyle w:val="FirstParagraph"/>
      </w:pPr>
      <w:r>
        <w:t xml:space="preserve">Создаю файл для самостоятельной работы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787900" cy="520700"/>
            <wp:effectExtent b="0" l="0" r="0" t="0"/>
            <wp:docPr descr="Figure 13: Файл СР" title="" id="71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Файл СР</w:t>
      </w:r>
    </w:p>
    <w:bookmarkEnd w:id="0"/>
    <w:p>
      <w:pPr>
        <w:pStyle w:val="BodyText"/>
      </w:pPr>
      <w:r>
        <w:t xml:space="preserve">Ввожу в новый файл следующий код: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1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сообщение 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  </w:t>
      </w:r>
      <w:r>
        <w:rPr>
          <w:rStyle w:val="CommentTok"/>
        </w:rPr>
        <w:t xml:space="preserve">; вывод сообщения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   </w:t>
      </w:r>
      <w:r>
        <w:rPr>
          <w:rStyle w:val="CommentTok"/>
        </w:rPr>
        <w:t xml:space="preserve">; запись введенной с клавиатуры строки</w:t>
      </w:r>
      <w:r>
        <w:br/>
      </w:r>
      <w:r>
        <w:br/>
      </w:r>
      <w:r>
        <w:rPr>
          <w:rStyle w:val="CommentTok"/>
        </w:rPr>
        <w:t xml:space="preserve">; создание файла name.txt (sys_creat)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созданного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код системного вызова creat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запись дискриптора файла в 'esi'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расчет длины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 'edi'</w:t>
      </w:r>
      <w:r>
        <w:br/>
      </w:r>
      <w:r>
        <w:br/>
      </w:r>
      <w:r>
        <w:rPr>
          <w:rStyle w:val="CommentTok"/>
        </w:rPr>
        <w:t xml:space="preserve">; запись в файл сообщения msg2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запись длины msg2 в байтах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дискриптор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код системного вызова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CommentTok"/>
        </w:rPr>
        <w:t xml:space="preserve">; запись в файл введенной строки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запись длины cont в байтах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  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дискриптор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код системного вызова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закрыть файл (sys_close)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дискриптор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; код системного вызова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файл, запускаю его, ввожу свои фамилию и имя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926380"/>
            <wp:effectExtent b="0" l="0" r="0" t="0"/>
            <wp:docPr descr="Figure 14: Запуск программы sol10" title="" id="75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Запуск программы sol10</w:t>
      </w:r>
    </w:p>
    <w:bookmarkEnd w:id="0"/>
    <w:p>
      <w:pPr>
        <w:pStyle w:val="BodyText"/>
      </w:pPr>
      <w:r>
        <w:t xml:space="preserve">Далее командой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проверяю создавшиеся файлы: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sol10.lst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sol10.o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‘</w:t>
      </w:r>
      <w:r>
        <w:t xml:space="preserve">sol10</w:t>
      </w:r>
      <w:r>
        <w:t xml:space="preserve">’</w:t>
      </w:r>
      <w:r>
        <w:t xml:space="preserve"> </w:t>
      </w:r>
      <w:r>
        <w:t xml:space="preserve">. И наконец, командой</w:t>
      </w:r>
      <w:r>
        <w:t xml:space="preserve"> </w:t>
      </w:r>
      <w:r>
        <w:t xml:space="preserve">‘</w:t>
      </w:r>
      <w:r>
        <w:t xml:space="preserve">cat name.txt</w:t>
      </w:r>
      <w:r>
        <w:t xml:space="preserve">’</w:t>
      </w:r>
      <w:r>
        <w:t xml:space="preserve"> </w:t>
      </w:r>
      <w:r>
        <w:t xml:space="preserve">считываю содержимое файла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 Делаю вывод, что код был корректен.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192613"/>
            <wp:effectExtent b="0" l="0" r="0" t="0"/>
            <wp:docPr descr="Figure 15: Результат работы программы sol10" title="" id="79" name="Picture"/>
            <a:graphic>
              <a:graphicData uri="http://schemas.openxmlformats.org/drawingml/2006/picture">
                <pic:pic>
                  <pic:nvPicPr>
                    <pic:cNvPr descr="image/Вставленное%20изображение%2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Результат работы программы sol10</w:t>
      </w:r>
    </w:p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работы с файлами при помощи NASM.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Архипов Олег Константинович</dc:creator>
  <dc:language>ru-RU</dc:language>
  <cp:keywords/>
  <dcterms:created xsi:type="dcterms:W3CDTF">2023-11-18T18:08:57Z</dcterms:created>
  <dcterms:modified xsi:type="dcterms:W3CDTF">2023-11-18T18:08:57Z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Факультет физико-математических и естественных наук Кафедра прикладной информатики и теории вероятностей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