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sz w:val="26"/>
          <w:szCs w:val="26"/>
          <w:lang w:val="ru-RU"/>
        </w:rPr>
      </w:pPr>
      <w:r w:rsidRPr="00FB03F1">
        <w:rPr>
          <w:rFonts w:cs="Times New Roman"/>
          <w:sz w:val="26"/>
          <w:szCs w:val="26"/>
          <w:lang w:val="ru-RU"/>
        </w:rPr>
        <w:t xml:space="preserve">Санкт-Петербургское государственное бюджетное </w:t>
      </w: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sz w:val="26"/>
          <w:szCs w:val="26"/>
          <w:lang w:val="ru-RU"/>
        </w:rPr>
      </w:pPr>
      <w:r w:rsidRPr="00FB03F1">
        <w:rPr>
          <w:rFonts w:cs="Times New Roman"/>
          <w:sz w:val="26"/>
          <w:szCs w:val="26"/>
          <w:lang w:val="ru-RU"/>
        </w:rPr>
        <w:t xml:space="preserve">профессиональное образовательное учреждение </w:t>
      </w: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sz w:val="26"/>
          <w:szCs w:val="26"/>
          <w:lang w:val="ru-RU"/>
        </w:rPr>
      </w:pPr>
      <w:r w:rsidRPr="00FB03F1">
        <w:rPr>
          <w:rFonts w:cs="Times New Roman"/>
          <w:sz w:val="26"/>
          <w:szCs w:val="26"/>
          <w:lang w:val="ru-RU"/>
        </w:rPr>
        <w:t xml:space="preserve">«Невский колледж имени А.Г. </w:t>
      </w:r>
      <w:proofErr w:type="spellStart"/>
      <w:r w:rsidRPr="00FB03F1">
        <w:rPr>
          <w:rFonts w:cs="Times New Roman"/>
          <w:sz w:val="26"/>
          <w:szCs w:val="26"/>
          <w:lang w:val="ru-RU"/>
        </w:rPr>
        <w:t>Неболсина</w:t>
      </w:r>
      <w:proofErr w:type="spellEnd"/>
      <w:r w:rsidRPr="00FB03F1">
        <w:rPr>
          <w:rFonts w:cs="Times New Roman"/>
          <w:sz w:val="26"/>
          <w:szCs w:val="26"/>
          <w:lang w:val="ru-RU"/>
        </w:rPr>
        <w:t>»</w:t>
      </w: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sz w:val="26"/>
          <w:szCs w:val="26"/>
          <w:lang w:val="ru-RU"/>
        </w:rPr>
      </w:pPr>
      <w:r w:rsidRPr="00FB03F1">
        <w:rPr>
          <w:rFonts w:cs="Times New Roman"/>
          <w:sz w:val="24"/>
          <w:szCs w:val="24"/>
          <w:lang w:val="ru-RU"/>
        </w:rPr>
        <w:t xml:space="preserve">(СПб ГБ ПОУ НК им. А.Г. </w:t>
      </w:r>
      <w:proofErr w:type="spellStart"/>
      <w:r w:rsidRPr="00FB03F1">
        <w:rPr>
          <w:rFonts w:cs="Times New Roman"/>
          <w:sz w:val="24"/>
          <w:szCs w:val="24"/>
          <w:lang w:val="ru-RU"/>
        </w:rPr>
        <w:t>Неболсина</w:t>
      </w:r>
      <w:proofErr w:type="spellEnd"/>
      <w:r w:rsidRPr="00FB03F1">
        <w:rPr>
          <w:rFonts w:cs="Times New Roman"/>
          <w:sz w:val="24"/>
          <w:szCs w:val="24"/>
          <w:lang w:val="ru-RU"/>
        </w:rPr>
        <w:t>)</w:t>
      </w: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lang w:val="ru-RU"/>
        </w:rPr>
      </w:pPr>
    </w:p>
    <w:p w:rsidR="00881B20" w:rsidRDefault="00CA0E49" w:rsidP="00881B20">
      <w:pPr>
        <w:spacing w:after="0" w:line="240" w:lineRule="auto"/>
        <w:jc w:val="center"/>
        <w:rPr>
          <w:rFonts w:cs="Times New Roman"/>
          <w:b/>
          <w:sz w:val="32"/>
          <w:szCs w:val="24"/>
          <w:lang w:val="ru-RU"/>
        </w:rPr>
      </w:pPr>
      <w:r>
        <w:rPr>
          <w:rFonts w:cs="Times New Roman"/>
          <w:b/>
          <w:sz w:val="32"/>
          <w:szCs w:val="24"/>
          <w:lang w:val="ru-RU"/>
        </w:rPr>
        <w:t>КУРСОВАЯ РАБОТА</w:t>
      </w:r>
    </w:p>
    <w:p w:rsidR="00881B20" w:rsidRPr="00881B20" w:rsidRDefault="00A5158C" w:rsidP="00881B20">
      <w:pPr>
        <w:spacing w:after="0" w:line="240" w:lineRule="auto"/>
        <w:jc w:val="center"/>
        <w:rPr>
          <w:rFonts w:cs="Times New Roman"/>
          <w:sz w:val="32"/>
          <w:szCs w:val="24"/>
          <w:lang w:val="ru-RU"/>
        </w:rPr>
      </w:pPr>
      <w:r>
        <w:rPr>
          <w:rFonts w:cs="Times New Roman"/>
          <w:sz w:val="32"/>
          <w:szCs w:val="24"/>
          <w:lang w:val="ru-RU"/>
        </w:rPr>
        <w:t>н</w:t>
      </w:r>
      <w:r w:rsidR="00881B20" w:rsidRPr="00881B20">
        <w:rPr>
          <w:rFonts w:cs="Times New Roman"/>
          <w:sz w:val="32"/>
          <w:szCs w:val="24"/>
          <w:lang w:val="ru-RU"/>
        </w:rPr>
        <w:t>а тему:</w:t>
      </w:r>
    </w:p>
    <w:p w:rsidR="00CA0E49" w:rsidRPr="00F907F2" w:rsidRDefault="00881B20" w:rsidP="00881B20">
      <w:pPr>
        <w:spacing w:after="0" w:line="240" w:lineRule="auto"/>
        <w:jc w:val="center"/>
        <w:rPr>
          <w:rFonts w:cs="Times New Roman"/>
          <w:b/>
          <w:sz w:val="32"/>
          <w:szCs w:val="24"/>
          <w:lang w:val="ru-RU"/>
        </w:rPr>
      </w:pPr>
      <w:r w:rsidRPr="00F907F2">
        <w:rPr>
          <w:rFonts w:cs="Times New Roman"/>
          <w:b/>
          <w:szCs w:val="28"/>
          <w:lang w:val="ru-RU"/>
        </w:rPr>
        <w:t xml:space="preserve"> </w:t>
      </w:r>
      <w:r w:rsidRPr="00F907F2">
        <w:rPr>
          <w:rFonts w:cs="Times New Roman"/>
          <w:b/>
          <w:bCs/>
          <w:szCs w:val="28"/>
          <w:lang w:val="ru-RU"/>
        </w:rPr>
        <w:t>РАСЧЕТ ТЕХНИКО-ЭКОНОМИЧЕСКИХ ПОКАЗАТЕЛЕЙ ПРОЕКТИРУЕМОГО НАРУЖНОГО ОСВЕЩЕНИЕ ТОВАРИЩЕСТВА.</w:t>
      </w: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sz w:val="24"/>
          <w:szCs w:val="28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sz w:val="24"/>
          <w:szCs w:val="28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sz w:val="24"/>
          <w:szCs w:val="28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sz w:val="24"/>
          <w:szCs w:val="28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sz w:val="24"/>
          <w:szCs w:val="28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sz w:val="24"/>
          <w:szCs w:val="28"/>
          <w:lang w:val="ru-RU"/>
        </w:rPr>
      </w:pPr>
    </w:p>
    <w:p w:rsidR="00CA0E49" w:rsidRDefault="00CA0E49" w:rsidP="00CA0E49">
      <w:pPr>
        <w:spacing w:after="0" w:line="240" w:lineRule="auto"/>
        <w:jc w:val="center"/>
        <w:rPr>
          <w:rFonts w:cs="Times New Roman"/>
          <w:sz w:val="24"/>
          <w:szCs w:val="28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sz w:val="24"/>
          <w:szCs w:val="28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sz w:val="24"/>
          <w:szCs w:val="28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szCs w:val="24"/>
          <w:lang w:val="ru-RU"/>
        </w:rPr>
      </w:pPr>
    </w:p>
    <w:p w:rsidR="00CA0E49" w:rsidRPr="00FB03F1" w:rsidRDefault="007C29C4" w:rsidP="00A52FF3">
      <w:pPr>
        <w:spacing w:after="0" w:line="240" w:lineRule="auto"/>
        <w:ind w:firstLine="5812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Автор работы</w:t>
      </w:r>
      <w:r w:rsidR="00CA0E49" w:rsidRPr="00FB03F1">
        <w:rPr>
          <w:rFonts w:cs="Times New Roman"/>
          <w:sz w:val="24"/>
          <w:szCs w:val="24"/>
          <w:lang w:val="ru-RU"/>
        </w:rPr>
        <w:t>:</w:t>
      </w:r>
    </w:p>
    <w:p w:rsidR="00CA0E49" w:rsidRPr="00FB03F1" w:rsidRDefault="003D6D76" w:rsidP="00A52FF3">
      <w:pPr>
        <w:spacing w:after="0" w:line="240" w:lineRule="auto"/>
        <w:ind w:firstLine="5812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студент</w:t>
      </w:r>
      <w:r w:rsidR="00CA0E49" w:rsidRPr="00FB03F1">
        <w:rPr>
          <w:rFonts w:cs="Times New Roman"/>
          <w:sz w:val="24"/>
          <w:szCs w:val="24"/>
          <w:lang w:val="ru-RU"/>
        </w:rPr>
        <w:t xml:space="preserve"> группы ТЭ 9/10</w:t>
      </w:r>
    </w:p>
    <w:p w:rsidR="00CA0E49" w:rsidRPr="00FB03F1" w:rsidRDefault="00CA0E49" w:rsidP="00A52FF3">
      <w:pPr>
        <w:spacing w:after="0" w:line="240" w:lineRule="auto"/>
        <w:ind w:firstLine="5812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Чернов </w:t>
      </w:r>
      <w:r w:rsidR="00B06CA2">
        <w:rPr>
          <w:rFonts w:cs="Times New Roman"/>
          <w:sz w:val="24"/>
          <w:szCs w:val="24"/>
          <w:lang w:val="ru-RU"/>
        </w:rPr>
        <w:t>Олег Дмитриевич</w:t>
      </w:r>
    </w:p>
    <w:p w:rsidR="00CA0E49" w:rsidRPr="00FB03F1" w:rsidRDefault="00CA0E49" w:rsidP="00A52FF3">
      <w:pPr>
        <w:spacing w:after="0" w:line="240" w:lineRule="auto"/>
        <w:ind w:firstLine="5812"/>
        <w:rPr>
          <w:rFonts w:cs="Times New Roman"/>
          <w:sz w:val="24"/>
          <w:szCs w:val="24"/>
          <w:lang w:val="ru-RU"/>
        </w:rPr>
      </w:pPr>
    </w:p>
    <w:p w:rsidR="00CA0E49" w:rsidRPr="00991F19" w:rsidRDefault="00267D99" w:rsidP="00A52FF3">
      <w:pPr>
        <w:spacing w:after="0" w:line="240" w:lineRule="auto"/>
        <w:ind w:firstLine="5812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Руководитель работы</w:t>
      </w:r>
      <w:r w:rsidR="00CA0E49" w:rsidRPr="00991F19">
        <w:rPr>
          <w:rFonts w:cs="Times New Roman"/>
          <w:sz w:val="24"/>
          <w:szCs w:val="24"/>
          <w:lang w:val="ru-RU"/>
        </w:rPr>
        <w:t>:</w:t>
      </w:r>
    </w:p>
    <w:p w:rsidR="00CA0E49" w:rsidRPr="00991F19" w:rsidRDefault="00CA0E49" w:rsidP="00A52FF3">
      <w:pPr>
        <w:spacing w:after="0" w:line="240" w:lineRule="auto"/>
        <w:ind w:firstLine="5812"/>
        <w:rPr>
          <w:rFonts w:cs="Times New Roman"/>
          <w:sz w:val="24"/>
          <w:szCs w:val="24"/>
          <w:lang w:val="ru-RU"/>
        </w:rPr>
      </w:pPr>
      <w:r w:rsidRPr="00991F19">
        <w:rPr>
          <w:rFonts w:cs="Times New Roman"/>
          <w:sz w:val="24"/>
          <w:szCs w:val="24"/>
          <w:lang w:val="ru-RU"/>
        </w:rPr>
        <w:t>преподаватель</w:t>
      </w:r>
    </w:p>
    <w:p w:rsidR="00CA0E49" w:rsidRPr="00FB03F1" w:rsidRDefault="00731B0A" w:rsidP="00A52FF3">
      <w:pPr>
        <w:spacing w:after="0" w:line="240" w:lineRule="auto"/>
        <w:ind w:firstLine="5812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Кириллова Надежда Николаевна</w:t>
      </w:r>
    </w:p>
    <w:p w:rsidR="00CA0E49" w:rsidRDefault="00CA0E49" w:rsidP="00CA0E49">
      <w:pPr>
        <w:spacing w:after="0" w:line="240" w:lineRule="auto"/>
        <w:jc w:val="center"/>
        <w:rPr>
          <w:rFonts w:cs="Times New Roman"/>
          <w:sz w:val="24"/>
          <w:szCs w:val="24"/>
          <w:lang w:val="ru-RU"/>
        </w:rPr>
      </w:pPr>
    </w:p>
    <w:p w:rsidR="00CA0E49" w:rsidRDefault="00CA0E49" w:rsidP="00CA0E49">
      <w:pPr>
        <w:spacing w:after="0" w:line="240" w:lineRule="auto"/>
        <w:jc w:val="center"/>
        <w:rPr>
          <w:rFonts w:cs="Times New Roman"/>
          <w:sz w:val="24"/>
          <w:szCs w:val="24"/>
          <w:lang w:val="ru-RU"/>
        </w:rPr>
      </w:pPr>
    </w:p>
    <w:p w:rsidR="00CA0E49" w:rsidRDefault="00CA0E49" w:rsidP="00CA0E49">
      <w:pPr>
        <w:spacing w:after="0" w:line="240" w:lineRule="auto"/>
        <w:jc w:val="center"/>
        <w:rPr>
          <w:rFonts w:cs="Times New Roman"/>
          <w:sz w:val="24"/>
          <w:szCs w:val="24"/>
          <w:lang w:val="ru-RU"/>
        </w:rPr>
      </w:pPr>
    </w:p>
    <w:p w:rsidR="00CA0E49" w:rsidRPr="00D35DB9" w:rsidRDefault="00CA0E49" w:rsidP="00CA0E49">
      <w:pPr>
        <w:spacing w:after="0" w:line="240" w:lineRule="auto"/>
        <w:rPr>
          <w:rFonts w:cs="Times New Roman"/>
          <w:lang w:val="ru-RU"/>
        </w:rPr>
      </w:pPr>
    </w:p>
    <w:p w:rsidR="00CA0E49" w:rsidRDefault="00CA0E49" w:rsidP="00CA0E49">
      <w:pPr>
        <w:spacing w:after="0" w:line="240" w:lineRule="auto"/>
        <w:rPr>
          <w:rFonts w:cs="Times New Roman"/>
        </w:rPr>
      </w:pPr>
    </w:p>
    <w:p w:rsidR="00CA0E49" w:rsidRDefault="00CA0E49" w:rsidP="00CA0E49">
      <w:pPr>
        <w:spacing w:after="0" w:line="240" w:lineRule="auto"/>
        <w:rPr>
          <w:rFonts w:cs="Times New Roman"/>
        </w:rPr>
      </w:pPr>
    </w:p>
    <w:p w:rsidR="00CA0E49" w:rsidRPr="00CA0E49" w:rsidRDefault="00CA0E49" w:rsidP="00CA0E49">
      <w:pPr>
        <w:spacing w:after="0" w:line="240" w:lineRule="auto"/>
        <w:rPr>
          <w:rFonts w:cs="Times New Roman"/>
        </w:rPr>
      </w:pPr>
    </w:p>
    <w:p w:rsidR="00CA0E49" w:rsidRPr="00FB03F1" w:rsidRDefault="00CA0E49" w:rsidP="00CA0E49">
      <w:pPr>
        <w:spacing w:after="0" w:line="240" w:lineRule="auto"/>
        <w:rPr>
          <w:rFonts w:cs="Times New Roman"/>
          <w:lang w:val="ru-RU"/>
        </w:rPr>
      </w:pPr>
    </w:p>
    <w:p w:rsidR="00CA0E49" w:rsidRPr="0039706A" w:rsidRDefault="00CA0E49" w:rsidP="00CA0E49">
      <w:pPr>
        <w:spacing w:after="0" w:line="240" w:lineRule="auto"/>
        <w:rPr>
          <w:rFonts w:cs="Times New Roman"/>
          <w:lang w:val="ru-RU"/>
        </w:rPr>
      </w:pPr>
    </w:p>
    <w:p w:rsidR="00CA0E49" w:rsidRDefault="00CA0E49" w:rsidP="00CA0E49">
      <w:pPr>
        <w:spacing w:after="0" w:line="240" w:lineRule="auto"/>
        <w:rPr>
          <w:rFonts w:cs="Times New Roman"/>
          <w:lang w:val="ru-RU"/>
        </w:rPr>
      </w:pP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sz w:val="24"/>
          <w:szCs w:val="24"/>
          <w:lang w:val="ru-RU"/>
        </w:rPr>
      </w:pPr>
      <w:r w:rsidRPr="00FB03F1">
        <w:rPr>
          <w:rFonts w:cs="Times New Roman"/>
          <w:sz w:val="24"/>
          <w:szCs w:val="24"/>
          <w:lang w:val="ru-RU"/>
        </w:rPr>
        <w:t>Санкт-Петербург</w:t>
      </w:r>
    </w:p>
    <w:p w:rsidR="00CA0E49" w:rsidRPr="00FB03F1" w:rsidRDefault="00CA0E49" w:rsidP="00CA0E49">
      <w:pPr>
        <w:spacing w:after="0" w:line="240" w:lineRule="auto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2021</w:t>
      </w:r>
    </w:p>
    <w:p w:rsidR="009812A9" w:rsidRPr="00A63212" w:rsidRDefault="00A63212" w:rsidP="00A63212">
      <w:pPr>
        <w:jc w:val="center"/>
        <w:rPr>
          <w:b/>
          <w:lang w:val="ru-RU"/>
        </w:rPr>
      </w:pPr>
      <w:r w:rsidRPr="00A63212">
        <w:rPr>
          <w:rFonts w:cs="Times New Roman"/>
          <w:b/>
          <w:sz w:val="32"/>
          <w:szCs w:val="32"/>
          <w:lang w:val="ru-RU"/>
        </w:rPr>
        <w:lastRenderedPageBreak/>
        <w:t>СОДЕЖАНИЕ</w:t>
      </w:r>
    </w:p>
    <w:sdt>
      <w:sdtPr>
        <w:id w:val="-138640000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color w:val="auto"/>
          <w:szCs w:val="22"/>
          <w:lang w:val="en-US" w:eastAsia="en-US"/>
        </w:rPr>
      </w:sdtEndPr>
      <w:sdtContent>
        <w:p w:rsidR="00A63212" w:rsidRDefault="00A63212">
          <w:pPr>
            <w:pStyle w:val="a4"/>
          </w:pPr>
        </w:p>
        <w:p w:rsidR="00A95669" w:rsidRDefault="00A63212" w:rsidP="00A95669">
          <w:pPr>
            <w:pStyle w:val="11"/>
            <w:tabs>
              <w:tab w:val="right" w:leader="dot" w:pos="907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7370356" w:history="1">
            <w:r w:rsidR="00A95669" w:rsidRPr="006F12A1">
              <w:rPr>
                <w:rStyle w:val="a5"/>
                <w:rFonts w:cs="Times New Roman"/>
                <w:noProof/>
                <w:lang w:val="ru-RU"/>
              </w:rPr>
              <w:t>АКТУАЛЬНОСТЬ</w:t>
            </w:r>
            <w:r w:rsidR="00A95669">
              <w:rPr>
                <w:noProof/>
                <w:webHidden/>
              </w:rPr>
              <w:tab/>
            </w:r>
            <w:r w:rsidR="00A95669">
              <w:rPr>
                <w:noProof/>
                <w:webHidden/>
              </w:rPr>
              <w:fldChar w:fldCharType="begin"/>
            </w:r>
            <w:r w:rsidR="00A95669">
              <w:rPr>
                <w:noProof/>
                <w:webHidden/>
              </w:rPr>
              <w:instrText xml:space="preserve"> PAGEREF _Toc87370356 \h </w:instrText>
            </w:r>
            <w:r w:rsidR="00A95669">
              <w:rPr>
                <w:noProof/>
                <w:webHidden/>
              </w:rPr>
            </w:r>
            <w:r w:rsidR="00A95669">
              <w:rPr>
                <w:noProof/>
                <w:webHidden/>
              </w:rPr>
              <w:fldChar w:fldCharType="separate"/>
            </w:r>
            <w:r w:rsidR="00A95669">
              <w:rPr>
                <w:noProof/>
                <w:webHidden/>
              </w:rPr>
              <w:t>3</w:t>
            </w:r>
            <w:r w:rsidR="00A95669">
              <w:rPr>
                <w:noProof/>
                <w:webHidden/>
              </w:rPr>
              <w:fldChar w:fldCharType="end"/>
            </w:r>
          </w:hyperlink>
        </w:p>
        <w:p w:rsidR="00A95669" w:rsidRDefault="00A95669" w:rsidP="00A95669">
          <w:pPr>
            <w:pStyle w:val="11"/>
            <w:tabs>
              <w:tab w:val="right" w:leader="dot" w:pos="907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87370357" w:history="1">
            <w:r w:rsidRPr="006F12A1">
              <w:rPr>
                <w:rStyle w:val="a5"/>
                <w:rFonts w:cs="Times New Roman"/>
                <w:noProof/>
                <w:lang w:val="ru-RU"/>
              </w:rPr>
              <w:t>1. ИСХОДНЫЕ ДАННЫЕ ДЛЯ ВЫПОЛНЕНИЯ КУРСОВОГО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_Toc87370357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669" w:rsidRDefault="00A95669" w:rsidP="00A95669">
          <w:pPr>
            <w:pStyle w:val="11"/>
            <w:tabs>
              <w:tab w:val="right" w:leader="dot" w:pos="907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87370358" w:history="1">
            <w:r w:rsidRPr="006F12A1">
              <w:rPr>
                <w:rStyle w:val="a5"/>
                <w:rFonts w:cs="Times New Roman"/>
                <w:noProof/>
                <w:lang w:val="ru-RU"/>
              </w:rPr>
              <w:t>2. ЭКОНОМИЧЕСКИЙ РАСЧЁТ ПРОЕКТИРУЕМОГО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_Toc87370358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669" w:rsidRDefault="00A95669" w:rsidP="00A95669">
          <w:pPr>
            <w:pStyle w:val="21"/>
            <w:tabs>
              <w:tab w:val="right" w:leader="dot" w:pos="907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87370359" w:history="1">
            <w:r w:rsidRPr="006F12A1">
              <w:rPr>
                <w:rStyle w:val="a5"/>
                <w:rFonts w:eastAsia="Microsoft YaHei" w:cs="Mangal"/>
                <w:noProof/>
                <w:lang w:val="ru-RU"/>
              </w:rPr>
              <w:t>2.1. РАСЧЁТ АМОРТИЗАЦИИ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_Toc87370359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669" w:rsidRDefault="00A95669" w:rsidP="00A95669">
          <w:pPr>
            <w:pStyle w:val="21"/>
            <w:tabs>
              <w:tab w:val="right" w:leader="dot" w:pos="907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87370360" w:history="1">
            <w:r w:rsidRPr="006F12A1">
              <w:rPr>
                <w:rStyle w:val="a5"/>
                <w:rFonts w:eastAsia="Microsoft YaHei" w:cs="Mangal"/>
                <w:noProof/>
                <w:lang w:val="ru-RU"/>
              </w:rPr>
              <w:t>2.2. РАСЧЁТ ЗАТРАТ НА ЗАРАБОТАНУЮ ПЛАТУ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_Toc87370360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669" w:rsidRDefault="00A95669" w:rsidP="00A95669">
          <w:pPr>
            <w:pStyle w:val="11"/>
            <w:tabs>
              <w:tab w:val="right" w:leader="dot" w:pos="907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87370361" w:history="1">
            <w:r w:rsidRPr="006F12A1">
              <w:rPr>
                <w:rStyle w:val="a5"/>
                <w:rFonts w:cs="Times New Roman"/>
                <w:noProof/>
                <w:lang w:val="ru-RU"/>
              </w:rPr>
              <w:t>3. ОПРЕДЕЛЕНИЕ ЗАТРАТ НА ЭЛЕКТРИЧЕСКУЮ ЭНЕРГИЮ, ПОТРЕБЛЯЕМУЮ ОБЪЕКТОМ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_Toc87370361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669" w:rsidRDefault="00A95669" w:rsidP="00A95669">
          <w:pPr>
            <w:pStyle w:val="11"/>
            <w:tabs>
              <w:tab w:val="right" w:leader="dot" w:pos="907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87370362" w:history="1">
            <w:r w:rsidRPr="006F12A1">
              <w:rPr>
                <w:rStyle w:val="a5"/>
                <w:rFonts w:cs="Times New Roman"/>
                <w:noProof/>
                <w:lang w:val="ru-RU"/>
              </w:rPr>
              <w:t>4. ОРГАНИЗАЦИЯ РАБОТ ПО ВВОДУ В ЭКСПЛУАТАЦИЮ СИСТЕМ ЭЛЕКТРОСНАБЖЕНИЯ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_Toc87370362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669" w:rsidRDefault="00A95669" w:rsidP="00A95669">
          <w:pPr>
            <w:pStyle w:val="11"/>
            <w:tabs>
              <w:tab w:val="right" w:leader="dot" w:pos="907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87370363" w:history="1">
            <w:r w:rsidRPr="006F12A1">
              <w:rPr>
                <w:rStyle w:val="a5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_Toc87370363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669" w:rsidRDefault="00A95669" w:rsidP="00A95669">
          <w:pPr>
            <w:pStyle w:val="11"/>
            <w:tabs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87370364" w:history="1">
            <w:r w:rsidRPr="006F12A1">
              <w:rPr>
                <w:rStyle w:val="a5"/>
                <w:rFonts w:cs="Times New Roman"/>
                <w:noProof/>
                <w:lang w:val="ru-RU"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_Toc87370364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3212" w:rsidRDefault="00A63212">
          <w:r>
            <w:rPr>
              <w:b/>
              <w:bCs/>
            </w:rPr>
            <w:fldChar w:fldCharType="end"/>
          </w:r>
        </w:p>
      </w:sdtContent>
    </w:sdt>
    <w:p w:rsidR="00A63212" w:rsidRPr="00A63212" w:rsidRDefault="00A63212" w:rsidP="00A63212">
      <w:pPr>
        <w:rPr>
          <w:lang w:val="ru-RU"/>
        </w:rPr>
      </w:pPr>
    </w:p>
    <w:p w:rsidR="00EC3A4E" w:rsidRPr="00A63212" w:rsidRDefault="00A63212" w:rsidP="00D54809">
      <w:pPr>
        <w:pStyle w:val="1"/>
        <w:spacing w:before="0" w:after="50" w:line="480" w:lineRule="auto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br w:type="page"/>
      </w:r>
      <w:bookmarkStart w:id="0" w:name="_Toc87370356"/>
      <w:r w:rsidR="005610AA" w:rsidRPr="00A63212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АКТУАЛЬНОСТЬ</w:t>
      </w:r>
      <w:bookmarkEnd w:id="0"/>
    </w:p>
    <w:p w:rsidR="00D54809" w:rsidRPr="00D54809" w:rsidRDefault="00D54809" w:rsidP="00D54809">
      <w:pPr>
        <w:spacing w:line="360" w:lineRule="auto"/>
        <w:ind w:firstLine="709"/>
        <w:jc w:val="both"/>
        <w:rPr>
          <w:iCs/>
          <w:lang w:val="ru-RU"/>
        </w:rPr>
      </w:pPr>
      <w:r w:rsidRPr="00D54809">
        <w:rPr>
          <w:iCs/>
          <w:lang w:val="ru-RU"/>
        </w:rPr>
        <w:t xml:space="preserve">В связи с тем, что расход электроэнергии на освещение значителен </w:t>
      </w:r>
      <w:r>
        <w:rPr>
          <w:iCs/>
          <w:lang w:val="ru-RU"/>
        </w:rPr>
        <w:br/>
      </w:r>
      <w:r w:rsidRPr="00D54809">
        <w:rPr>
          <w:iCs/>
          <w:lang w:val="ru-RU"/>
        </w:rPr>
        <w:t xml:space="preserve">и составляет 11–14 % от всей потребляемой электроэнергии в стране, </w:t>
      </w:r>
      <w:r>
        <w:rPr>
          <w:iCs/>
          <w:lang w:val="ru-RU"/>
        </w:rPr>
        <w:br/>
      </w:r>
      <w:r w:rsidRPr="00D54809">
        <w:rPr>
          <w:iCs/>
          <w:lang w:val="ru-RU"/>
        </w:rPr>
        <w:t xml:space="preserve">а экономия энергетических ресурсов является актуальной проблемой, </w:t>
      </w:r>
      <w:r>
        <w:rPr>
          <w:iCs/>
          <w:lang w:val="ru-RU"/>
        </w:rPr>
        <w:br/>
      </w:r>
      <w:r w:rsidRPr="00D54809">
        <w:rPr>
          <w:iCs/>
          <w:lang w:val="ru-RU"/>
        </w:rPr>
        <w:t>то применение энергоэффективных, обеспечивающих минимальный расход электроэнергии, источников св</w:t>
      </w:r>
      <w:r w:rsidRPr="00D54809">
        <w:rPr>
          <w:iCs/>
          <w:lang w:val="ru-RU"/>
        </w:rPr>
        <w:t>ета является важнейшей задачей.</w:t>
      </w:r>
    </w:p>
    <w:p w:rsidR="00EC3A4E" w:rsidRDefault="00D54809" w:rsidP="008411E1">
      <w:pPr>
        <w:spacing w:line="360" w:lineRule="auto"/>
        <w:ind w:firstLine="709"/>
        <w:jc w:val="both"/>
        <w:rPr>
          <w:iCs/>
          <w:lang w:val="ru-RU"/>
        </w:rPr>
      </w:pPr>
      <w:r w:rsidRPr="00D54809">
        <w:rPr>
          <w:iCs/>
          <w:lang w:val="ru-RU"/>
        </w:rPr>
        <w:t xml:space="preserve">На сегодняшний день наиболее перспективными источниками света являются светодиоды (СД), которые характеризуются низким энергопотреблением и фантастическим сроком службы (до 100000 ч), однако обладают относительно высокой стоимостью. В настоящее время в продаже появилось огромное количество различных светодиодных источников света (СИС), отличающихся по своему назначению, светотехническим характеристикам, а также энергетическим характеристикам. </w:t>
      </w:r>
      <w:r>
        <w:rPr>
          <w:iCs/>
          <w:lang w:val="ru-RU"/>
        </w:rPr>
        <w:br/>
      </w:r>
      <w:r w:rsidRPr="00D54809">
        <w:rPr>
          <w:iCs/>
          <w:lang w:val="ru-RU"/>
        </w:rPr>
        <w:t>Все вышеперечисленные характ</w:t>
      </w:r>
      <w:r w:rsidR="003226E4">
        <w:rPr>
          <w:iCs/>
          <w:lang w:val="ru-RU"/>
        </w:rPr>
        <w:t xml:space="preserve">еристики влияют на стоимость </w:t>
      </w:r>
      <w:r w:rsidR="003226E4" w:rsidRPr="00D54809">
        <w:rPr>
          <w:iCs/>
          <w:lang w:val="ru-RU"/>
        </w:rPr>
        <w:t>светодиодных источников света</w:t>
      </w:r>
      <w:r w:rsidRPr="00D54809">
        <w:rPr>
          <w:iCs/>
          <w:lang w:val="ru-RU"/>
        </w:rPr>
        <w:t xml:space="preserve">. </w:t>
      </w:r>
    </w:p>
    <w:p w:rsidR="003226E4" w:rsidRDefault="003226E4" w:rsidP="00D54809">
      <w:pPr>
        <w:spacing w:line="360" w:lineRule="auto"/>
        <w:ind w:firstLine="709"/>
        <w:jc w:val="both"/>
        <w:rPr>
          <w:iCs/>
          <w:lang w:val="ru-RU"/>
        </w:rPr>
      </w:pPr>
      <w:r>
        <w:rPr>
          <w:iCs/>
          <w:lang w:val="ru-RU"/>
        </w:rPr>
        <w:t>В связи с этим,</w:t>
      </w:r>
      <w:r w:rsidR="00A92425">
        <w:rPr>
          <w:iCs/>
          <w:lang w:val="ru-RU"/>
        </w:rPr>
        <w:t xml:space="preserve"> целью данной работы является расчёт экономических показателей при проектировании наружного освещения садоводческого товарищества с использованием светодиодных источников света.</w:t>
      </w:r>
    </w:p>
    <w:p w:rsidR="00FE6F53" w:rsidRDefault="00FE6F53" w:rsidP="00FE6F53">
      <w:pPr>
        <w:spacing w:line="360" w:lineRule="auto"/>
        <w:ind w:firstLine="709"/>
        <w:jc w:val="both"/>
        <w:rPr>
          <w:iCs/>
          <w:lang w:val="ru-RU"/>
        </w:rPr>
      </w:pPr>
      <w:r>
        <w:rPr>
          <w:iCs/>
          <w:lang w:val="ru-RU"/>
        </w:rPr>
        <w:t>Следовательно, поставлены следующие задачи:</w:t>
      </w:r>
    </w:p>
    <w:p w:rsidR="00FE6F53" w:rsidRPr="00E865FA" w:rsidRDefault="002D2F9E" w:rsidP="00FE6F53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sz w:val="28"/>
        </w:rPr>
        <w:t>с</w:t>
      </w:r>
      <w:r w:rsidR="00FE6F53" w:rsidRPr="00E865FA">
        <w:rPr>
          <w:rFonts w:ascii="Times New Roman" w:hAnsi="Times New Roman"/>
          <w:iCs/>
          <w:sz w:val="28"/>
        </w:rPr>
        <w:t>обрать необходимых исходных данных о проекте</w:t>
      </w:r>
      <w:r w:rsidR="00EC1568" w:rsidRPr="00E865FA">
        <w:rPr>
          <w:rFonts w:ascii="Times New Roman" w:hAnsi="Times New Roman"/>
          <w:iCs/>
          <w:sz w:val="28"/>
        </w:rPr>
        <w:t>;</w:t>
      </w:r>
    </w:p>
    <w:p w:rsidR="00FE6F53" w:rsidRPr="00E865FA" w:rsidRDefault="002D2F9E" w:rsidP="00FE6F53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sz w:val="28"/>
        </w:rPr>
        <w:t>р</w:t>
      </w:r>
      <w:r w:rsidR="00FE6F53" w:rsidRPr="00E865FA">
        <w:rPr>
          <w:rFonts w:ascii="Times New Roman" w:hAnsi="Times New Roman"/>
          <w:iCs/>
          <w:sz w:val="28"/>
        </w:rPr>
        <w:t>ассчитать амортизацию используемого оборудования</w:t>
      </w:r>
      <w:r w:rsidR="00EC1568" w:rsidRPr="00E865FA">
        <w:rPr>
          <w:rFonts w:ascii="Times New Roman" w:hAnsi="Times New Roman"/>
          <w:iCs/>
          <w:sz w:val="28"/>
        </w:rPr>
        <w:t>;</w:t>
      </w:r>
    </w:p>
    <w:p w:rsidR="00FE6F53" w:rsidRPr="00E865FA" w:rsidRDefault="002D2F9E" w:rsidP="00FE6F53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sz w:val="28"/>
        </w:rPr>
        <w:t>р</w:t>
      </w:r>
      <w:r w:rsidR="00FC15D0" w:rsidRPr="00E865FA">
        <w:rPr>
          <w:rFonts w:ascii="Times New Roman" w:hAnsi="Times New Roman"/>
          <w:iCs/>
          <w:sz w:val="28"/>
        </w:rPr>
        <w:t>ассчитать затраты на заработанную плату</w:t>
      </w:r>
      <w:r w:rsidR="00EC1568" w:rsidRPr="00E865FA">
        <w:rPr>
          <w:rFonts w:ascii="Times New Roman" w:hAnsi="Times New Roman"/>
          <w:iCs/>
          <w:sz w:val="28"/>
        </w:rPr>
        <w:t>;</w:t>
      </w:r>
    </w:p>
    <w:p w:rsidR="00FC15D0" w:rsidRPr="00E865FA" w:rsidRDefault="002D2F9E" w:rsidP="00FE6F53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sz w:val="28"/>
        </w:rPr>
        <w:t>о</w:t>
      </w:r>
      <w:r w:rsidR="00FC15D0" w:rsidRPr="00E865FA">
        <w:rPr>
          <w:rFonts w:ascii="Times New Roman" w:hAnsi="Times New Roman"/>
          <w:iCs/>
          <w:sz w:val="28"/>
        </w:rPr>
        <w:t>пределить затраты на электрическую энергию потребляемую объектом проектирования, а также его потери</w:t>
      </w:r>
      <w:r w:rsidR="00EC1568" w:rsidRPr="00E865FA">
        <w:rPr>
          <w:rFonts w:ascii="Times New Roman" w:hAnsi="Times New Roman"/>
          <w:iCs/>
          <w:sz w:val="28"/>
        </w:rPr>
        <w:t>;</w:t>
      </w:r>
    </w:p>
    <w:p w:rsidR="00D54809" w:rsidRPr="00C82FAC" w:rsidRDefault="002D2F9E" w:rsidP="00C82FAC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sz w:val="28"/>
        </w:rPr>
        <w:t>в</w:t>
      </w:r>
      <w:r w:rsidR="00FC15D0" w:rsidRPr="00E865FA">
        <w:rPr>
          <w:rFonts w:ascii="Times New Roman" w:hAnsi="Times New Roman"/>
          <w:iCs/>
          <w:sz w:val="28"/>
        </w:rPr>
        <w:t>ычислить стоимость работ по вводу в эксплуатацию проектируемой системы</w:t>
      </w:r>
      <w:r w:rsidR="00EC1568" w:rsidRPr="00E865FA">
        <w:rPr>
          <w:rFonts w:ascii="Times New Roman" w:hAnsi="Times New Roman"/>
          <w:iCs/>
          <w:sz w:val="28"/>
        </w:rPr>
        <w:t>.</w:t>
      </w:r>
    </w:p>
    <w:p w:rsidR="00EB7A74" w:rsidRPr="00A63212" w:rsidRDefault="00A63212" w:rsidP="008411E1">
      <w:pPr>
        <w:pStyle w:val="1"/>
        <w:spacing w:before="0" w:after="50" w:line="480" w:lineRule="auto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" w:name="_Toc87370357"/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 xml:space="preserve">1. </w:t>
      </w:r>
      <w:r w:rsidR="00EB7A74" w:rsidRPr="00A63212">
        <w:rPr>
          <w:rFonts w:ascii="Times New Roman" w:hAnsi="Times New Roman" w:cs="Times New Roman"/>
          <w:color w:val="auto"/>
          <w:sz w:val="32"/>
          <w:szCs w:val="32"/>
          <w:lang w:val="ru-RU"/>
        </w:rPr>
        <w:t>ИСХОДНЫЕ ДАННЫЕ ДЛЯ ВЫПОЛНЕНИЯ КУРСОВОГО ПРОЕКТА</w:t>
      </w:r>
      <w:bookmarkEnd w:id="1"/>
    </w:p>
    <w:p w:rsidR="00C82FAC" w:rsidRPr="008411E1" w:rsidRDefault="00940A78" w:rsidP="008411E1">
      <w:pPr>
        <w:spacing w:line="360" w:lineRule="auto"/>
        <w:ind w:firstLine="709"/>
        <w:rPr>
          <w:bCs/>
          <w:lang w:val="ru-RU"/>
        </w:rPr>
      </w:pPr>
      <w:r>
        <w:rPr>
          <w:bCs/>
          <w:lang w:val="ru-RU"/>
        </w:rPr>
        <w:t xml:space="preserve">Объектом </w:t>
      </w:r>
      <w:r w:rsidR="001A2B63">
        <w:rPr>
          <w:bCs/>
          <w:lang w:val="ru-RU"/>
        </w:rPr>
        <w:t>курсовой работы,</w:t>
      </w:r>
      <w:r>
        <w:rPr>
          <w:bCs/>
          <w:lang w:val="ru-RU"/>
        </w:rPr>
        <w:t xml:space="preserve"> является </w:t>
      </w:r>
      <w:r w:rsidR="00C82FAC" w:rsidRPr="008411E1">
        <w:rPr>
          <w:bCs/>
          <w:lang w:val="ru-RU"/>
        </w:rPr>
        <w:t>–</w:t>
      </w:r>
      <w:r w:rsidR="007316AF">
        <w:rPr>
          <w:bCs/>
          <w:lang w:val="ru-RU"/>
        </w:rPr>
        <w:t xml:space="preserve"> </w:t>
      </w:r>
      <w:r w:rsidR="00C5605B">
        <w:rPr>
          <w:bCs/>
          <w:lang w:val="ru-RU"/>
        </w:rPr>
        <w:t xml:space="preserve">проектируемая </w:t>
      </w:r>
      <w:r w:rsidR="007316AF">
        <w:rPr>
          <w:bCs/>
          <w:lang w:val="ru-RU"/>
        </w:rPr>
        <w:t>осветительная</w:t>
      </w:r>
      <w:r w:rsidR="00C82FAC" w:rsidRPr="008411E1">
        <w:rPr>
          <w:bCs/>
          <w:lang w:val="ru-RU"/>
        </w:rPr>
        <w:t xml:space="preserve"> </w:t>
      </w:r>
      <w:r w:rsidR="005F58E3">
        <w:rPr>
          <w:bCs/>
          <w:lang w:val="ru-RU"/>
        </w:rPr>
        <w:t>сеть садоводческого товарищества</w:t>
      </w:r>
      <w:r w:rsidR="00C82FAC" w:rsidRPr="008411E1">
        <w:rPr>
          <w:bCs/>
          <w:lang w:val="ru-RU"/>
        </w:rPr>
        <w:t xml:space="preserve">. </w:t>
      </w:r>
    </w:p>
    <w:p w:rsidR="00C82FAC" w:rsidRPr="008411E1" w:rsidRDefault="00C82FAC" w:rsidP="008411E1">
      <w:pPr>
        <w:spacing w:line="360" w:lineRule="auto"/>
        <w:ind w:firstLine="709"/>
        <w:rPr>
          <w:bCs/>
          <w:lang w:val="ru-RU"/>
        </w:rPr>
      </w:pPr>
      <w:r w:rsidRPr="008411E1">
        <w:rPr>
          <w:bCs/>
          <w:lang w:val="ru-RU"/>
        </w:rPr>
        <w:t>В неё входят все объекты строительства и проектирования:</w:t>
      </w:r>
    </w:p>
    <w:p w:rsidR="00C82FAC" w:rsidRPr="005D31A0" w:rsidRDefault="00C82FAC" w:rsidP="005D31A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8"/>
        </w:rPr>
      </w:pPr>
      <w:r w:rsidRPr="005D31A0">
        <w:rPr>
          <w:rFonts w:ascii="Times New Roman" w:hAnsi="Times New Roman"/>
          <w:iCs/>
          <w:sz w:val="28"/>
        </w:rPr>
        <w:t>осветительное оборудование;</w:t>
      </w:r>
    </w:p>
    <w:p w:rsidR="00C82FAC" w:rsidRPr="005D31A0" w:rsidRDefault="00C82FAC" w:rsidP="005D31A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8"/>
        </w:rPr>
      </w:pPr>
      <w:bookmarkStart w:id="2" w:name="_GoBack"/>
      <w:bookmarkEnd w:id="2"/>
      <w:r w:rsidRPr="005D31A0">
        <w:rPr>
          <w:rFonts w:ascii="Times New Roman" w:hAnsi="Times New Roman"/>
          <w:iCs/>
          <w:sz w:val="28"/>
        </w:rPr>
        <w:t>схемы расположения объектов строительства, электрические принципиальные схемы, поопорные схемы размещения;</w:t>
      </w:r>
    </w:p>
    <w:p w:rsidR="00C82FAC" w:rsidRPr="005D31A0" w:rsidRDefault="005D31A0" w:rsidP="005D31A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sz w:val="28"/>
        </w:rPr>
        <w:t>т</w:t>
      </w:r>
      <w:r w:rsidR="00C82FAC" w:rsidRPr="005D31A0">
        <w:rPr>
          <w:rFonts w:ascii="Times New Roman" w:hAnsi="Times New Roman"/>
          <w:iCs/>
          <w:sz w:val="28"/>
        </w:rPr>
        <w:t xml:space="preserve">рансформаторная подстанция (включает: трансформатор, железобетонные стойки, линейную арматуру), совместно </w:t>
      </w:r>
      <w:proofErr w:type="gramStart"/>
      <w:r w:rsidR="00C82FAC" w:rsidRPr="005D31A0">
        <w:rPr>
          <w:rFonts w:ascii="Times New Roman" w:hAnsi="Times New Roman"/>
          <w:iCs/>
          <w:sz w:val="28"/>
        </w:rPr>
        <w:t>с</w:t>
      </w:r>
      <w:proofErr w:type="gramEnd"/>
      <w:r w:rsidR="00C82FAC" w:rsidRPr="005D31A0">
        <w:rPr>
          <w:rFonts w:ascii="Times New Roman" w:hAnsi="Times New Roman"/>
          <w:iCs/>
          <w:sz w:val="28"/>
        </w:rPr>
        <w:t xml:space="preserve"> ВРУ;</w:t>
      </w:r>
    </w:p>
    <w:p w:rsidR="00C82FAC" w:rsidRPr="005D31A0" w:rsidRDefault="00C82FAC" w:rsidP="005D31A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8"/>
        </w:rPr>
      </w:pPr>
      <w:r w:rsidRPr="005D31A0">
        <w:rPr>
          <w:rFonts w:ascii="Times New Roman" w:hAnsi="Times New Roman"/>
          <w:iCs/>
          <w:sz w:val="28"/>
        </w:rPr>
        <w:t>остальные материалы.</w:t>
      </w:r>
    </w:p>
    <w:p w:rsidR="00F2348A" w:rsidRDefault="00F2348A">
      <w:pPr>
        <w:spacing w:after="200" w:line="276" w:lineRule="auto"/>
        <w:rPr>
          <w:rFonts w:eastAsiaTheme="majorEastAsia" w:cs="Times New Roman"/>
          <w:b/>
          <w:bCs/>
          <w:sz w:val="32"/>
          <w:szCs w:val="32"/>
          <w:lang w:val="ru-RU"/>
        </w:rPr>
      </w:pPr>
      <w:bookmarkStart w:id="3" w:name="_Toc87370358"/>
      <w:r>
        <w:rPr>
          <w:rFonts w:cs="Times New Roman"/>
          <w:sz w:val="32"/>
          <w:szCs w:val="32"/>
          <w:lang w:val="ru-RU"/>
        </w:rPr>
        <w:br w:type="page"/>
      </w:r>
    </w:p>
    <w:p w:rsidR="009812A9" w:rsidRPr="00A63212" w:rsidRDefault="00A63212" w:rsidP="00A63212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2. ЭКОНОМИЧЕСКИЙ</w:t>
      </w:r>
      <w:r w:rsidR="009812A9" w:rsidRPr="00A63212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РАСЧЁТ ПРОЕКТИРУЕМОГО ОБЪЕКТА</w:t>
      </w:r>
      <w:bookmarkEnd w:id="3"/>
      <w:r w:rsidR="009812A9" w:rsidRPr="00A63212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</w:t>
      </w:r>
    </w:p>
    <w:p w:rsidR="00A63212" w:rsidRPr="00A63212" w:rsidRDefault="00A63212" w:rsidP="00A63212">
      <w:pPr>
        <w:pStyle w:val="2"/>
        <w:keepLines w:val="0"/>
        <w:spacing w:before="0" w:after="40" w:line="480" w:lineRule="auto"/>
        <w:jc w:val="center"/>
        <w:rPr>
          <w:rFonts w:ascii="Times New Roman" w:eastAsia="Microsoft YaHei" w:hAnsi="Times New Roman" w:cs="Mangal"/>
          <w:color w:val="000000"/>
          <w:sz w:val="28"/>
          <w:szCs w:val="32"/>
          <w:lang w:val="ru-RU"/>
        </w:rPr>
      </w:pPr>
      <w:bookmarkStart w:id="4" w:name="_Toc87370359"/>
      <w:r w:rsidRPr="00A63212">
        <w:rPr>
          <w:rFonts w:ascii="Times New Roman" w:eastAsia="Microsoft YaHei" w:hAnsi="Times New Roman" w:cs="Mangal"/>
          <w:color w:val="000000"/>
          <w:sz w:val="28"/>
          <w:szCs w:val="32"/>
          <w:lang w:val="ru-RU"/>
        </w:rPr>
        <w:t>2.1. РАСЧЁТ АМОРТИЗАЦИИ ОБОРУДОВАНИЯ</w:t>
      </w:r>
      <w:bookmarkEnd w:id="4"/>
    </w:p>
    <w:p w:rsidR="00A63212" w:rsidRPr="00A63212" w:rsidRDefault="00A63212" w:rsidP="00A63212">
      <w:pPr>
        <w:rPr>
          <w:lang w:val="ru-RU"/>
        </w:rPr>
      </w:pPr>
    </w:p>
    <w:p w:rsidR="00F96B49" w:rsidRDefault="00A63212" w:rsidP="00A63212">
      <w:pPr>
        <w:pStyle w:val="2"/>
        <w:keepLines w:val="0"/>
        <w:spacing w:before="0" w:after="40" w:line="480" w:lineRule="auto"/>
        <w:jc w:val="center"/>
        <w:rPr>
          <w:lang w:val="ru-RU"/>
        </w:rPr>
      </w:pPr>
      <w:bookmarkStart w:id="5" w:name="_Toc87370360"/>
      <w:r w:rsidRPr="00A63212">
        <w:rPr>
          <w:rFonts w:ascii="Times New Roman" w:eastAsia="Microsoft YaHei" w:hAnsi="Times New Roman" w:cs="Mangal"/>
          <w:color w:val="000000"/>
          <w:sz w:val="28"/>
          <w:szCs w:val="32"/>
          <w:lang w:val="ru-RU"/>
        </w:rPr>
        <w:t>2.2. РАСЧЁТ ЗАТРАТ НА ЗАРАБОТАНУЮ ПЛАТУ</w:t>
      </w:r>
      <w:bookmarkEnd w:id="5"/>
      <w:r w:rsidR="00F96B49">
        <w:rPr>
          <w:lang w:val="ru-RU"/>
        </w:rPr>
        <w:br w:type="page"/>
      </w:r>
    </w:p>
    <w:p w:rsidR="009812A9" w:rsidRPr="00A63212" w:rsidRDefault="00A63212" w:rsidP="00A63212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6" w:name="_Toc87370361"/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 xml:space="preserve">3. </w:t>
      </w:r>
      <w:r w:rsidR="009812A9" w:rsidRPr="00A63212">
        <w:rPr>
          <w:rFonts w:ascii="Times New Roman" w:hAnsi="Times New Roman" w:cs="Times New Roman"/>
          <w:color w:val="auto"/>
          <w:sz w:val="32"/>
          <w:szCs w:val="32"/>
          <w:lang w:val="ru-RU"/>
        </w:rPr>
        <w:t>ОПРЕДЕЛЕНИЕ ЗАТРАТ НА ЭЛЕКТРИЧЕСКУЮ ЭНЕРГИЮ, ПОТРЕБЛЯЕМУЮ ОБЪЕКТОМ ПРОЕКТИРОВАНИЯ</w:t>
      </w:r>
      <w:bookmarkEnd w:id="6"/>
    </w:p>
    <w:p w:rsidR="00F96B49" w:rsidRDefault="00F96B49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:rsidR="009812A9" w:rsidRPr="00A63212" w:rsidRDefault="00A63212" w:rsidP="00A63212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7" w:name="_Toc87370362"/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 xml:space="preserve">4. </w:t>
      </w:r>
      <w:r w:rsidR="009812A9" w:rsidRPr="00A63212">
        <w:rPr>
          <w:rFonts w:ascii="Times New Roman" w:hAnsi="Times New Roman" w:cs="Times New Roman"/>
          <w:color w:val="auto"/>
          <w:sz w:val="32"/>
          <w:szCs w:val="32"/>
          <w:lang w:val="ru-RU"/>
        </w:rPr>
        <w:t>ОРГАНИЗАЦИЯ РАБОТ ПО ВВОДУ В ЭКСПЛУАТАЦИЮ СИСТЕМ ЭЛЕКТРОСНАБЖЕНИЯ</w:t>
      </w:r>
      <w:bookmarkEnd w:id="7"/>
    </w:p>
    <w:p w:rsidR="00B77887" w:rsidRDefault="00B77887" w:rsidP="00B77887">
      <w:pPr>
        <w:pStyle w:val="1"/>
        <w:spacing w:before="0" w:after="50" w:line="480" w:lineRule="auto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</w:p>
    <w:p w:rsidR="009812A9" w:rsidRPr="00B77887" w:rsidRDefault="00B77887" w:rsidP="00B77887">
      <w:pPr>
        <w:pStyle w:val="1"/>
        <w:spacing w:before="0" w:after="50" w:line="480" w:lineRule="auto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8" w:name="_Toc87370363"/>
      <w:r w:rsidRPr="00B77887">
        <w:rPr>
          <w:rFonts w:ascii="Times New Roman" w:hAnsi="Times New Roman" w:cs="Times New Roman"/>
          <w:color w:val="auto"/>
          <w:sz w:val="32"/>
          <w:szCs w:val="32"/>
          <w:lang w:val="ru-RU"/>
        </w:rPr>
        <w:t>ЗАКЛЮЧЕНИЕ</w:t>
      </w:r>
      <w:bookmarkEnd w:id="8"/>
    </w:p>
    <w:p w:rsidR="003D19E1" w:rsidRDefault="003D19E1">
      <w:pPr>
        <w:spacing w:after="200" w:line="276" w:lineRule="auto"/>
        <w:rPr>
          <w:rFonts w:eastAsiaTheme="majorEastAsia" w:cs="Times New Roman"/>
          <w:b/>
          <w:bCs/>
          <w:sz w:val="32"/>
          <w:szCs w:val="32"/>
          <w:lang w:val="ru-RU"/>
        </w:rPr>
      </w:pPr>
      <w:r>
        <w:rPr>
          <w:rFonts w:cs="Times New Roman"/>
          <w:sz w:val="32"/>
          <w:szCs w:val="32"/>
          <w:lang w:val="ru-RU"/>
        </w:rPr>
        <w:br w:type="page"/>
      </w:r>
    </w:p>
    <w:p w:rsidR="00B77887" w:rsidRDefault="00B77887" w:rsidP="00B77887">
      <w:pPr>
        <w:pStyle w:val="1"/>
        <w:spacing w:before="0" w:after="50" w:line="480" w:lineRule="auto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9" w:name="_Toc87370364"/>
      <w:r w:rsidRPr="00B77887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СПИСОК ИСПОЛЬЗУЕМОЙ ЛИТЕРАТУРЫ</w:t>
      </w:r>
      <w:bookmarkEnd w:id="9"/>
    </w:p>
    <w:p w:rsidR="00B77887" w:rsidRPr="00AA37D1" w:rsidRDefault="00AD4075">
      <w:pPr>
        <w:rPr>
          <w:rFonts w:cs="Times New Roman"/>
          <w:sz w:val="44"/>
          <w:lang w:val="ru-RU"/>
        </w:rPr>
      </w:pPr>
      <w:r w:rsidRPr="00AA37D1">
        <w:rPr>
          <w:rFonts w:cs="Times New Roman"/>
          <w:szCs w:val="18"/>
          <w:lang w:val="ru-RU"/>
        </w:rPr>
        <w:t xml:space="preserve">Соболев Е. В., </w:t>
      </w:r>
      <w:proofErr w:type="spellStart"/>
      <w:r w:rsidRPr="00AA37D1">
        <w:rPr>
          <w:rFonts w:cs="Times New Roman"/>
          <w:szCs w:val="18"/>
          <w:lang w:val="ru-RU"/>
        </w:rPr>
        <w:t>Подденежный</w:t>
      </w:r>
      <w:proofErr w:type="spellEnd"/>
      <w:r w:rsidRPr="00AA37D1">
        <w:rPr>
          <w:rFonts w:cs="Times New Roman"/>
          <w:szCs w:val="18"/>
          <w:lang w:val="ru-RU"/>
        </w:rPr>
        <w:t xml:space="preserve"> Е. Н. Многофакторный метод расчета электрического освещения с применением светодиодных источников света // Вестник ГГТУ им. П.О. Сухого. 2010. №2</w:t>
      </w:r>
      <w:r w:rsidRPr="00AA37D1">
        <w:rPr>
          <w:rFonts w:cs="Times New Roman"/>
          <w:szCs w:val="18"/>
        </w:rPr>
        <w:t> </w:t>
      </w:r>
      <w:r w:rsidRPr="00AA37D1">
        <w:rPr>
          <w:rFonts w:cs="Times New Roman"/>
          <w:szCs w:val="18"/>
          <w:lang w:val="ru-RU"/>
        </w:rPr>
        <w:t xml:space="preserve">(41). </w:t>
      </w:r>
      <w:r w:rsidRPr="00AA37D1">
        <w:rPr>
          <w:rFonts w:cs="Times New Roman"/>
          <w:szCs w:val="18"/>
        </w:rPr>
        <w:t>URL</w:t>
      </w:r>
      <w:r w:rsidRPr="00AA37D1">
        <w:rPr>
          <w:rFonts w:cs="Times New Roman"/>
          <w:szCs w:val="18"/>
          <w:lang w:val="ru-RU"/>
        </w:rPr>
        <w:t xml:space="preserve">: </w:t>
      </w:r>
      <w:r w:rsidRPr="00AA37D1">
        <w:rPr>
          <w:rFonts w:cs="Times New Roman"/>
          <w:szCs w:val="18"/>
        </w:rPr>
        <w:t>https</w:t>
      </w:r>
      <w:r w:rsidRPr="00AA37D1">
        <w:rPr>
          <w:rFonts w:cs="Times New Roman"/>
          <w:szCs w:val="18"/>
          <w:lang w:val="ru-RU"/>
        </w:rPr>
        <w:t>://</w:t>
      </w:r>
      <w:proofErr w:type="spellStart"/>
      <w:r w:rsidRPr="00AA37D1">
        <w:rPr>
          <w:rFonts w:cs="Times New Roman"/>
          <w:szCs w:val="18"/>
        </w:rPr>
        <w:t>cyberleninka</w:t>
      </w:r>
      <w:proofErr w:type="spellEnd"/>
      <w:r w:rsidRPr="00AA37D1">
        <w:rPr>
          <w:rFonts w:cs="Times New Roman"/>
          <w:szCs w:val="18"/>
          <w:lang w:val="ru-RU"/>
        </w:rPr>
        <w:t>.</w:t>
      </w:r>
      <w:proofErr w:type="spellStart"/>
      <w:r w:rsidRPr="00AA37D1">
        <w:rPr>
          <w:rFonts w:cs="Times New Roman"/>
          <w:szCs w:val="18"/>
        </w:rPr>
        <w:t>ru</w:t>
      </w:r>
      <w:proofErr w:type="spellEnd"/>
      <w:r w:rsidRPr="00AA37D1">
        <w:rPr>
          <w:rFonts w:cs="Times New Roman"/>
          <w:szCs w:val="18"/>
          <w:lang w:val="ru-RU"/>
        </w:rPr>
        <w:t>/</w:t>
      </w:r>
      <w:r w:rsidRPr="00AA37D1">
        <w:rPr>
          <w:rFonts w:cs="Times New Roman"/>
          <w:szCs w:val="18"/>
        </w:rPr>
        <w:t>article</w:t>
      </w:r>
      <w:r w:rsidRPr="00AA37D1">
        <w:rPr>
          <w:rFonts w:cs="Times New Roman"/>
          <w:szCs w:val="18"/>
          <w:lang w:val="ru-RU"/>
        </w:rPr>
        <w:t>/</w:t>
      </w:r>
      <w:r w:rsidRPr="00AA37D1">
        <w:rPr>
          <w:rFonts w:cs="Times New Roman"/>
          <w:szCs w:val="18"/>
        </w:rPr>
        <w:t>n</w:t>
      </w:r>
      <w:r w:rsidRPr="00AA37D1">
        <w:rPr>
          <w:rFonts w:cs="Times New Roman"/>
          <w:szCs w:val="18"/>
          <w:lang w:val="ru-RU"/>
        </w:rPr>
        <w:t>/</w:t>
      </w:r>
      <w:proofErr w:type="spellStart"/>
      <w:r w:rsidRPr="00AA37D1">
        <w:rPr>
          <w:rFonts w:cs="Times New Roman"/>
          <w:szCs w:val="18"/>
        </w:rPr>
        <w:t>mnogofaktornyy</w:t>
      </w:r>
      <w:proofErr w:type="spellEnd"/>
      <w:r w:rsidRPr="00AA37D1">
        <w:rPr>
          <w:rFonts w:cs="Times New Roman"/>
          <w:szCs w:val="18"/>
          <w:lang w:val="ru-RU"/>
        </w:rPr>
        <w:t>-</w:t>
      </w:r>
      <w:proofErr w:type="spellStart"/>
      <w:r w:rsidRPr="00AA37D1">
        <w:rPr>
          <w:rFonts w:cs="Times New Roman"/>
          <w:szCs w:val="18"/>
        </w:rPr>
        <w:t>metod</w:t>
      </w:r>
      <w:proofErr w:type="spellEnd"/>
      <w:r w:rsidRPr="00AA37D1">
        <w:rPr>
          <w:rFonts w:cs="Times New Roman"/>
          <w:szCs w:val="18"/>
          <w:lang w:val="ru-RU"/>
        </w:rPr>
        <w:t>-</w:t>
      </w:r>
      <w:proofErr w:type="spellStart"/>
      <w:r w:rsidRPr="00AA37D1">
        <w:rPr>
          <w:rFonts w:cs="Times New Roman"/>
          <w:szCs w:val="18"/>
        </w:rPr>
        <w:t>rascheta</w:t>
      </w:r>
      <w:proofErr w:type="spellEnd"/>
      <w:r w:rsidRPr="00AA37D1">
        <w:rPr>
          <w:rFonts w:cs="Times New Roman"/>
          <w:szCs w:val="18"/>
          <w:lang w:val="ru-RU"/>
        </w:rPr>
        <w:t>-</w:t>
      </w:r>
      <w:proofErr w:type="spellStart"/>
      <w:r w:rsidRPr="00AA37D1">
        <w:rPr>
          <w:rFonts w:cs="Times New Roman"/>
          <w:szCs w:val="18"/>
        </w:rPr>
        <w:t>elektricheskogo</w:t>
      </w:r>
      <w:proofErr w:type="spellEnd"/>
      <w:r w:rsidRPr="00AA37D1">
        <w:rPr>
          <w:rFonts w:cs="Times New Roman"/>
          <w:szCs w:val="18"/>
          <w:lang w:val="ru-RU"/>
        </w:rPr>
        <w:t>-</w:t>
      </w:r>
      <w:proofErr w:type="spellStart"/>
      <w:r w:rsidRPr="00AA37D1">
        <w:rPr>
          <w:rFonts w:cs="Times New Roman"/>
          <w:szCs w:val="18"/>
        </w:rPr>
        <w:t>osvescheniya</w:t>
      </w:r>
      <w:proofErr w:type="spellEnd"/>
      <w:r w:rsidRPr="00AA37D1">
        <w:rPr>
          <w:rFonts w:cs="Times New Roman"/>
          <w:szCs w:val="18"/>
          <w:lang w:val="ru-RU"/>
        </w:rPr>
        <w:t>-</w:t>
      </w:r>
      <w:r w:rsidRPr="00AA37D1">
        <w:rPr>
          <w:rFonts w:cs="Times New Roman"/>
          <w:szCs w:val="18"/>
        </w:rPr>
        <w:t>s</w:t>
      </w:r>
      <w:r w:rsidRPr="00AA37D1">
        <w:rPr>
          <w:rFonts w:cs="Times New Roman"/>
          <w:szCs w:val="18"/>
          <w:lang w:val="ru-RU"/>
        </w:rPr>
        <w:t>-</w:t>
      </w:r>
      <w:proofErr w:type="spellStart"/>
      <w:r w:rsidRPr="00AA37D1">
        <w:rPr>
          <w:rFonts w:cs="Times New Roman"/>
          <w:szCs w:val="18"/>
        </w:rPr>
        <w:t>primeneniem</w:t>
      </w:r>
      <w:proofErr w:type="spellEnd"/>
      <w:r w:rsidRPr="00AA37D1">
        <w:rPr>
          <w:rFonts w:cs="Times New Roman"/>
          <w:szCs w:val="18"/>
          <w:lang w:val="ru-RU"/>
        </w:rPr>
        <w:t>-</w:t>
      </w:r>
      <w:proofErr w:type="spellStart"/>
      <w:r w:rsidRPr="00AA37D1">
        <w:rPr>
          <w:rFonts w:cs="Times New Roman"/>
          <w:szCs w:val="18"/>
        </w:rPr>
        <w:t>svetodiodnyh</w:t>
      </w:r>
      <w:proofErr w:type="spellEnd"/>
      <w:r w:rsidRPr="00AA37D1">
        <w:rPr>
          <w:rFonts w:cs="Times New Roman"/>
          <w:szCs w:val="18"/>
          <w:lang w:val="ru-RU"/>
        </w:rPr>
        <w:t>-</w:t>
      </w:r>
      <w:proofErr w:type="spellStart"/>
      <w:r w:rsidRPr="00AA37D1">
        <w:rPr>
          <w:rFonts w:cs="Times New Roman"/>
          <w:szCs w:val="18"/>
        </w:rPr>
        <w:t>istochnikov</w:t>
      </w:r>
      <w:proofErr w:type="spellEnd"/>
      <w:r w:rsidRPr="00AA37D1">
        <w:rPr>
          <w:rFonts w:cs="Times New Roman"/>
          <w:szCs w:val="18"/>
          <w:lang w:val="ru-RU"/>
        </w:rPr>
        <w:t>-</w:t>
      </w:r>
      <w:proofErr w:type="spellStart"/>
      <w:r w:rsidRPr="00AA37D1">
        <w:rPr>
          <w:rFonts w:cs="Times New Roman"/>
          <w:szCs w:val="18"/>
        </w:rPr>
        <w:t>sveta</w:t>
      </w:r>
      <w:proofErr w:type="spellEnd"/>
      <w:r w:rsidRPr="00AA37D1">
        <w:rPr>
          <w:rFonts w:cs="Times New Roman"/>
          <w:szCs w:val="18"/>
          <w:lang w:val="ru-RU"/>
        </w:rPr>
        <w:t xml:space="preserve"> (дата обращения: 09.11.2021)</w:t>
      </w:r>
    </w:p>
    <w:sectPr w:rsidR="00B77887" w:rsidRPr="00AA37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75A30"/>
    <w:multiLevelType w:val="multilevel"/>
    <w:tmpl w:val="4ADA1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>
    <w:nsid w:val="33395E86"/>
    <w:multiLevelType w:val="hybridMultilevel"/>
    <w:tmpl w:val="025E5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CC05A2"/>
    <w:multiLevelType w:val="hybridMultilevel"/>
    <w:tmpl w:val="8F00963C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>
    <w:nsid w:val="47EA2E7B"/>
    <w:multiLevelType w:val="hybridMultilevel"/>
    <w:tmpl w:val="C51EB90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>
    <w:nsid w:val="606850A5"/>
    <w:multiLevelType w:val="hybridMultilevel"/>
    <w:tmpl w:val="30D24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0D22A98"/>
    <w:multiLevelType w:val="hybridMultilevel"/>
    <w:tmpl w:val="87A693A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47C"/>
    <w:rsid w:val="001A2B63"/>
    <w:rsid w:val="00267D99"/>
    <w:rsid w:val="002D280A"/>
    <w:rsid w:val="002D2F9E"/>
    <w:rsid w:val="002E247C"/>
    <w:rsid w:val="003226E4"/>
    <w:rsid w:val="003704E5"/>
    <w:rsid w:val="003A49D3"/>
    <w:rsid w:val="003D19E1"/>
    <w:rsid w:val="003D6D76"/>
    <w:rsid w:val="004973B3"/>
    <w:rsid w:val="004D005B"/>
    <w:rsid w:val="005610AA"/>
    <w:rsid w:val="005D31A0"/>
    <w:rsid w:val="005F58E3"/>
    <w:rsid w:val="007316AF"/>
    <w:rsid w:val="00731B0A"/>
    <w:rsid w:val="007952F5"/>
    <w:rsid w:val="007C29C4"/>
    <w:rsid w:val="008411E1"/>
    <w:rsid w:val="00881B20"/>
    <w:rsid w:val="00940A78"/>
    <w:rsid w:val="009812A9"/>
    <w:rsid w:val="00A5158C"/>
    <w:rsid w:val="00A52FF3"/>
    <w:rsid w:val="00A63212"/>
    <w:rsid w:val="00A92425"/>
    <w:rsid w:val="00A95669"/>
    <w:rsid w:val="00AA37D1"/>
    <w:rsid w:val="00AD4075"/>
    <w:rsid w:val="00B06CA2"/>
    <w:rsid w:val="00B77887"/>
    <w:rsid w:val="00C06FAB"/>
    <w:rsid w:val="00C5605B"/>
    <w:rsid w:val="00C82FAC"/>
    <w:rsid w:val="00CA0E49"/>
    <w:rsid w:val="00CB1F2E"/>
    <w:rsid w:val="00D17789"/>
    <w:rsid w:val="00D35DB9"/>
    <w:rsid w:val="00D54809"/>
    <w:rsid w:val="00E865FA"/>
    <w:rsid w:val="00EB7A74"/>
    <w:rsid w:val="00EC1568"/>
    <w:rsid w:val="00EC3A4E"/>
    <w:rsid w:val="00F2348A"/>
    <w:rsid w:val="00F907F2"/>
    <w:rsid w:val="00F96B49"/>
    <w:rsid w:val="00FC15D0"/>
    <w:rsid w:val="00FE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0E49"/>
    <w:pPr>
      <w:spacing w:after="160" w:line="259" w:lineRule="auto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96B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nhideWhenUsed/>
    <w:qFormat/>
    <w:rsid w:val="00A632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B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3">
    <w:name w:val="List Paragraph"/>
    <w:basedOn w:val="a"/>
    <w:uiPriority w:val="34"/>
    <w:qFormat/>
    <w:rsid w:val="00EB7A74"/>
    <w:pPr>
      <w:ind w:left="720"/>
      <w:contextualSpacing/>
    </w:pPr>
    <w:rPr>
      <w:rFonts w:asciiTheme="minorHAnsi" w:hAnsiTheme="minorHAnsi"/>
      <w:sz w:val="22"/>
      <w:lang w:val="ru-RU"/>
    </w:rPr>
  </w:style>
  <w:style w:type="paragraph" w:styleId="a4">
    <w:name w:val="TOC Heading"/>
    <w:basedOn w:val="1"/>
    <w:next w:val="a"/>
    <w:uiPriority w:val="39"/>
    <w:semiHidden/>
    <w:unhideWhenUsed/>
    <w:qFormat/>
    <w:rsid w:val="00A63212"/>
    <w:pPr>
      <w:spacing w:line="276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A63212"/>
    <w:pPr>
      <w:spacing w:after="100"/>
    </w:pPr>
  </w:style>
  <w:style w:type="character" w:styleId="a5">
    <w:name w:val="Hyperlink"/>
    <w:basedOn w:val="a0"/>
    <w:uiPriority w:val="99"/>
    <w:unhideWhenUsed/>
    <w:rsid w:val="00A63212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A632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63212"/>
    <w:rPr>
      <w:rFonts w:ascii="Tahoma" w:hAnsi="Tahoma" w:cs="Tahoma"/>
      <w:sz w:val="16"/>
      <w:szCs w:val="16"/>
      <w:lang w:val="en-US"/>
    </w:rPr>
  </w:style>
  <w:style w:type="character" w:customStyle="1" w:styleId="20">
    <w:name w:val="Заголовок 2 Знак"/>
    <w:basedOn w:val="a0"/>
    <w:link w:val="2"/>
    <w:rsid w:val="00A632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A63212"/>
    <w:pPr>
      <w:spacing w:after="100"/>
      <w:ind w:left="2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0E49"/>
    <w:pPr>
      <w:spacing w:after="160" w:line="259" w:lineRule="auto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96B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nhideWhenUsed/>
    <w:qFormat/>
    <w:rsid w:val="00A632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B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3">
    <w:name w:val="List Paragraph"/>
    <w:basedOn w:val="a"/>
    <w:uiPriority w:val="34"/>
    <w:qFormat/>
    <w:rsid w:val="00EB7A74"/>
    <w:pPr>
      <w:ind w:left="720"/>
      <w:contextualSpacing/>
    </w:pPr>
    <w:rPr>
      <w:rFonts w:asciiTheme="minorHAnsi" w:hAnsiTheme="minorHAnsi"/>
      <w:sz w:val="22"/>
      <w:lang w:val="ru-RU"/>
    </w:rPr>
  </w:style>
  <w:style w:type="paragraph" w:styleId="a4">
    <w:name w:val="TOC Heading"/>
    <w:basedOn w:val="1"/>
    <w:next w:val="a"/>
    <w:uiPriority w:val="39"/>
    <w:semiHidden/>
    <w:unhideWhenUsed/>
    <w:qFormat/>
    <w:rsid w:val="00A63212"/>
    <w:pPr>
      <w:spacing w:line="276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A63212"/>
    <w:pPr>
      <w:spacing w:after="100"/>
    </w:pPr>
  </w:style>
  <w:style w:type="character" w:styleId="a5">
    <w:name w:val="Hyperlink"/>
    <w:basedOn w:val="a0"/>
    <w:uiPriority w:val="99"/>
    <w:unhideWhenUsed/>
    <w:rsid w:val="00A63212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A632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63212"/>
    <w:rPr>
      <w:rFonts w:ascii="Tahoma" w:hAnsi="Tahoma" w:cs="Tahoma"/>
      <w:sz w:val="16"/>
      <w:szCs w:val="16"/>
      <w:lang w:val="en-US"/>
    </w:rPr>
  </w:style>
  <w:style w:type="character" w:customStyle="1" w:styleId="20">
    <w:name w:val="Заголовок 2 Знак"/>
    <w:basedOn w:val="a0"/>
    <w:link w:val="2"/>
    <w:rsid w:val="00A632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A6321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68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D32AB0-AE7F-4E83-BCBB-66CA965A9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Chernov</dc:creator>
  <cp:keywords/>
  <dc:description/>
  <cp:lastModifiedBy>Oleg Chernov</cp:lastModifiedBy>
  <cp:revision>49</cp:revision>
  <dcterms:created xsi:type="dcterms:W3CDTF">2021-11-09T13:06:00Z</dcterms:created>
  <dcterms:modified xsi:type="dcterms:W3CDTF">2021-11-09T14:16:00Z</dcterms:modified>
</cp:coreProperties>
</file>