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6A43" w14:textId="77777777" w:rsidR="00363B9B" w:rsidRPr="00363B9B" w:rsidRDefault="00363B9B" w:rsidP="00363B9B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Подключение дисплея </w:t>
      </w:r>
      <w:r w:rsidRPr="00363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LCD</w:t>
      </w:r>
      <w:r w:rsidRPr="00363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1602 к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arduino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по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2</w:t>
      </w:r>
      <w:r w:rsidRPr="00363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</w:t>
      </w:r>
      <w:r w:rsidRPr="00363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/ </w:t>
      </w:r>
      <w:r w:rsidRPr="00363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IIC</w:t>
      </w:r>
    </w:p>
    <w:p w14:paraId="703E9D98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дисплей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частый гость в проектах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Но в сложных схемах у нас может возникнуть проблема недостатка портов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Arduino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из-за необходимости подключить экран, у которого </w:t>
      </w: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очень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очень</w:t>
      </w:r>
      <w:proofErr w:type="spellEnd"/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много контактов. Выходом в этой ситуации может стать 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/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</w:rPr>
        <w:t>IIC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переходник, который подключает практически стандартный для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Arduino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экран 1602 к платам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Uno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Nano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Mega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всего лишь при помощи 4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пинов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этой статье мы посмотрим, как можно подключить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экран с интерфейсом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, какие можно использовать библиотеки, напишем короткий скетч-пример и разберем типовые ошибки.</w:t>
      </w:r>
    </w:p>
    <w:p w14:paraId="2D30C6D5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Содержание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63B9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"https://arduinomaster.ru/datchiki-arduino/lcd-i2c-arduino-displey-ekran/" </w:instrText>
      </w:r>
      <w:r w:rsidRPr="00363B9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63B9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скрыть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348A189" w14:textId="77777777" w:rsidR="00363B9B" w:rsidRPr="00363B9B" w:rsidRDefault="00363B9B" w:rsidP="00363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_Arduino_LCD_1602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 ЖК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дисплей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Arduino LCD 1602</w:t>
        </w:r>
      </w:hyperlink>
    </w:p>
    <w:p w14:paraId="5469DB89" w14:textId="77777777" w:rsidR="00363B9B" w:rsidRPr="00363B9B" w:rsidRDefault="00363B9B" w:rsidP="00363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_LCD_1602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1.1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Краткое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описание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пинов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LCD 1602</w:t>
        </w:r>
      </w:hyperlink>
    </w:p>
    <w:p w14:paraId="7C17FDA5" w14:textId="77777777" w:rsidR="00363B9B" w:rsidRPr="00363B9B" w:rsidRDefault="00363B9B" w:rsidP="00363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7" w:anchor="_LCD___i2C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1.2 Схема подключения 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LCD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к плате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Ардуино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без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2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</w:hyperlink>
    </w:p>
    <w:p w14:paraId="3F6A8BD7" w14:textId="77777777" w:rsidR="00363B9B" w:rsidRPr="00363B9B" w:rsidRDefault="00363B9B" w:rsidP="00363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anchor="_LCD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1.3 Где купить 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LCD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экраны и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шилды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для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ардуино</w:t>
        </w:r>
        <w:proofErr w:type="spellEnd"/>
      </w:hyperlink>
    </w:p>
    <w:p w14:paraId="75839C55" w14:textId="77777777" w:rsidR="00363B9B" w:rsidRPr="00363B9B" w:rsidRDefault="00363B9B" w:rsidP="00363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_I2C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Описание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протокола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I2C</w:t>
        </w:r>
      </w:hyperlink>
    </w:p>
    <w:p w14:paraId="551151ED" w14:textId="77777777" w:rsidR="00363B9B" w:rsidRPr="00363B9B" w:rsidRDefault="00363B9B" w:rsidP="00363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_i2c_LCD_1602_Arduino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Модуль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i2c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для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LCD 1602 Arduino</w:t>
        </w:r>
      </w:hyperlink>
    </w:p>
    <w:p w14:paraId="1480E46A" w14:textId="77777777" w:rsidR="00363B9B" w:rsidRPr="00363B9B" w:rsidRDefault="00363B9B" w:rsidP="00363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1" w:anchor="___I2C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4 Подключение ЖК экрана к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Ардуино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по 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2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</w:hyperlink>
    </w:p>
    <w:p w14:paraId="2FC77EE4" w14:textId="77777777" w:rsidR="00363B9B" w:rsidRPr="00363B9B" w:rsidRDefault="00363B9B" w:rsidP="00363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2" w:anchor="__i2c_LCD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5 Библиотеки для работы с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2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LCD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дисплеем</w:t>
        </w:r>
      </w:hyperlink>
    </w:p>
    <w:p w14:paraId="135BB624" w14:textId="77777777" w:rsidR="00363B9B" w:rsidRPr="00363B9B" w:rsidRDefault="00363B9B" w:rsidP="00363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3" w:anchor="___i2c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5.1 Альтернативная библиотека для работы с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2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дисплеем</w:t>
        </w:r>
      </w:hyperlink>
    </w:p>
    <w:p w14:paraId="4067373B" w14:textId="77777777" w:rsidR="00363B9B" w:rsidRPr="00363B9B" w:rsidRDefault="00363B9B" w:rsidP="00363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_i2c_lcd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6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Проблемы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подключения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i2c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lcd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дисплея</w:t>
        </w:r>
        <w:proofErr w:type="spellEnd"/>
      </w:hyperlink>
    </w:p>
    <w:p w14:paraId="52BE9618" w14:textId="77777777" w:rsidR="00363B9B" w:rsidRPr="00363B9B" w:rsidRDefault="00363B9B" w:rsidP="00363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i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7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Заключение</w:t>
        </w:r>
        <w:proofErr w:type="spellEnd"/>
      </w:hyperlink>
    </w:p>
    <w:p w14:paraId="7490F161" w14:textId="77777777" w:rsidR="00363B9B" w:rsidRPr="00363B9B" w:rsidRDefault="00363B9B" w:rsidP="00363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ЖК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дисплей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Arduino LCD 1602</w:t>
      </w:r>
    </w:p>
    <w:p w14:paraId="77890E32" w14:textId="07DC8900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7A440D" wp14:editId="2F87CD52">
            <wp:extent cx="2857500" cy="1619250"/>
            <wp:effectExtent l="0" t="0" r="0" b="0"/>
            <wp:docPr id="19" name="Picture 19" descr="LCD i2c дисплей экран и переходник ардуи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CD i2c дисплей экран и переходник ардуино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Жидкокристаллический дисплей (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Liquid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Crystal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1602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хорошим выбором для вывода строк символов в различных проектах. Он стоит недорого, есть различные модификации с разными цветами подсветки, вы можете легко скачать готовые библиотеки для скетчей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Но самым главным недостатком этого экрана является тот факт, что дисплей имеет 16 цифровых выводов, из которых обязательными являются минимум 6. Поэтому использование этого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экрана без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добавляет серьезные ограничения для плат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Arduino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Uno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Nano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Если контактов не хватает, то вам придется покупать плату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Arduino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Mega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же сэкономить контакты, в том числе за счет подключения дисплея через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FF28D06" w14:textId="77777777" w:rsidR="00363B9B" w:rsidRPr="00363B9B" w:rsidRDefault="00363B9B" w:rsidP="00363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Краткое описание</w:t>
      </w: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пинов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</w:rPr>
        <w:t>LCD</w:t>
      </w: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1602</w:t>
      </w:r>
    </w:p>
    <w:p w14:paraId="7718F891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Давайте посмотрим на выводы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1602 повнимательней:</w:t>
      </w:r>
    </w:p>
    <w:p w14:paraId="1404C744" w14:textId="13BDFE43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59194F1" wp14:editId="0A0C44F4">
            <wp:extent cx="5905500" cy="4438650"/>
            <wp:effectExtent l="0" t="0" r="0" b="0"/>
            <wp:docPr id="18" name="Picture 18" descr="LCD i2c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CD i2c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4775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Каждый из выводов имеет свое назначение:</w:t>
      </w:r>
    </w:p>
    <w:p w14:paraId="138B1F7C" w14:textId="77777777" w:rsidR="00363B9B" w:rsidRPr="00363B9B" w:rsidRDefault="00363B9B" w:rsidP="00363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Земля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GND;</w:t>
      </w:r>
    </w:p>
    <w:p w14:paraId="5B439291" w14:textId="77777777" w:rsidR="00363B9B" w:rsidRPr="00363B9B" w:rsidRDefault="00363B9B" w:rsidP="00363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Питание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5 В;</w:t>
      </w:r>
    </w:p>
    <w:p w14:paraId="4A5A9932" w14:textId="77777777" w:rsidR="00363B9B" w:rsidRPr="00363B9B" w:rsidRDefault="00363B9B" w:rsidP="00363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Установка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контрастности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монитора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B3E8CF" w14:textId="77777777" w:rsidR="00363B9B" w:rsidRPr="00363B9B" w:rsidRDefault="00363B9B" w:rsidP="00363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Команда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F71847" w14:textId="77777777" w:rsidR="00363B9B" w:rsidRPr="00363B9B" w:rsidRDefault="00363B9B" w:rsidP="00363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Записывание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чтение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6B35C9" w14:textId="77777777" w:rsidR="00363B9B" w:rsidRPr="00363B9B" w:rsidRDefault="00363B9B" w:rsidP="00363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Enable;</w:t>
      </w:r>
    </w:p>
    <w:p w14:paraId="65FB1943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7-14.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Линии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0516DA" w14:textId="77777777" w:rsidR="00363B9B" w:rsidRPr="00363B9B" w:rsidRDefault="00363B9B" w:rsidP="00363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Плюс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подсветки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4A8F2B" w14:textId="77777777" w:rsidR="00363B9B" w:rsidRPr="00363B9B" w:rsidRDefault="00363B9B" w:rsidP="00363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Минус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подсветки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36D12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Технические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характеристики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дисплея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5BF62D" w14:textId="77777777" w:rsidR="00363B9B" w:rsidRPr="00363B9B" w:rsidRDefault="00363B9B" w:rsidP="00363B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Символьный тип отображения, есть возможность загрузки символов;</w:t>
      </w:r>
    </w:p>
    <w:p w14:paraId="51FFDD63" w14:textId="77777777" w:rsidR="00363B9B" w:rsidRPr="00363B9B" w:rsidRDefault="00363B9B" w:rsidP="00363B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Светодиодная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подсветка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DD02EB" w14:textId="77777777" w:rsidR="00363B9B" w:rsidRPr="00363B9B" w:rsidRDefault="00363B9B" w:rsidP="00363B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Контроллер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HD44780;</w:t>
      </w:r>
    </w:p>
    <w:p w14:paraId="3CC5D70D" w14:textId="77777777" w:rsidR="00363B9B" w:rsidRPr="00363B9B" w:rsidRDefault="00363B9B" w:rsidP="00363B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Напряжение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питания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5В;</w:t>
      </w:r>
    </w:p>
    <w:p w14:paraId="0CD7D3DC" w14:textId="77777777" w:rsidR="00363B9B" w:rsidRPr="00363B9B" w:rsidRDefault="00363B9B" w:rsidP="00363B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lastRenderedPageBreak/>
        <w:t>Формат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16х2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символов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E752FF" w14:textId="77777777" w:rsidR="00363B9B" w:rsidRPr="00363B9B" w:rsidRDefault="00363B9B" w:rsidP="00363B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Диапазон рабочих температур от -20С до +70С, диапазон температур хранения от -30С до +80 С;</w:t>
      </w:r>
    </w:p>
    <w:p w14:paraId="1B67E3B2" w14:textId="77777777" w:rsidR="00363B9B" w:rsidRPr="00363B9B" w:rsidRDefault="00363B9B" w:rsidP="00363B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Угол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обзора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180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градусов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96DC15" w14:textId="77777777" w:rsidR="00363B9B" w:rsidRPr="00363B9B" w:rsidRDefault="00363B9B" w:rsidP="00363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Схема подключения </w:t>
      </w: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</w:rPr>
        <w:t>LCD</w:t>
      </w: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 плате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без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</w:t>
      </w: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</w:p>
    <w:p w14:paraId="65860936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Стандартная схема присоединения монитора напрямую к микроконтроллеру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выглядит следующим образом.</w:t>
      </w:r>
    </w:p>
    <w:p w14:paraId="621C58EC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8C3CAF" w14:textId="3DE79D1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0BC2CF" wp14:editId="46978574">
            <wp:extent cx="6152515" cy="4667250"/>
            <wp:effectExtent l="0" t="0" r="635" b="0"/>
            <wp:docPr id="17" name="Picture 17" descr="Схема LCD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хема LCD arduin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F571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D4D13C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Из-за большого количества подключаемых контактов может не хватить места для присоединения нужных элементов. Использование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уменьшает количество проводов до 4, а занятых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пинов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2.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3220"/>
        <w:gridCol w:w="3235"/>
      </w:tblGrid>
      <w:tr w:rsidR="00363B9B" w:rsidRPr="00363B9B" w14:paraId="64461C3F" w14:textId="77777777" w:rsidTr="00363B9B">
        <w:trPr>
          <w:tblCellSpacing w:w="15" w:type="dxa"/>
        </w:trPr>
        <w:tc>
          <w:tcPr>
            <w:tcW w:w="1646" w:type="pct"/>
            <w:vAlign w:val="center"/>
          </w:tcPr>
          <w:p w14:paraId="1C5602D1" w14:textId="2B4FA0C5" w:rsidR="00363B9B" w:rsidRPr="00363B9B" w:rsidRDefault="00363B9B" w:rsidP="00363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6" w:type="pct"/>
            <w:vAlign w:val="center"/>
          </w:tcPr>
          <w:p w14:paraId="2AB6C1CD" w14:textId="1AE3AC24" w:rsidR="00363B9B" w:rsidRPr="00363B9B" w:rsidRDefault="00363B9B" w:rsidP="00363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6" w:type="pct"/>
            <w:vAlign w:val="center"/>
          </w:tcPr>
          <w:p w14:paraId="40359FF4" w14:textId="217EDCA7" w:rsidR="00363B9B" w:rsidRPr="00363B9B" w:rsidRDefault="00363B9B" w:rsidP="00363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63B9B" w:rsidRPr="00363B9B" w14:paraId="3A4D4E1E" w14:textId="77777777" w:rsidTr="00363B9B">
        <w:trPr>
          <w:tblCellSpacing w:w="15" w:type="dxa"/>
        </w:trPr>
        <w:tc>
          <w:tcPr>
            <w:tcW w:w="1646" w:type="pct"/>
            <w:vAlign w:val="center"/>
          </w:tcPr>
          <w:p w14:paraId="70B67719" w14:textId="0D6B236E" w:rsidR="00363B9B" w:rsidRPr="00363B9B" w:rsidRDefault="00363B9B" w:rsidP="00363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1646" w:type="pct"/>
            <w:vAlign w:val="center"/>
          </w:tcPr>
          <w:p w14:paraId="2303EE99" w14:textId="6AC4728B" w:rsidR="00363B9B" w:rsidRPr="00363B9B" w:rsidRDefault="00363B9B" w:rsidP="00363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6" w:type="pct"/>
            <w:vAlign w:val="center"/>
          </w:tcPr>
          <w:p w14:paraId="68E52870" w14:textId="28D7682E" w:rsidR="00363B9B" w:rsidRPr="00363B9B" w:rsidRDefault="00363B9B" w:rsidP="00363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2BAB149" w14:textId="77777777" w:rsidR="00363B9B" w:rsidRPr="00363B9B" w:rsidRDefault="00363B9B" w:rsidP="00363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Описание протокола 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2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</w:p>
    <w:p w14:paraId="0F3015F0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Прежде чем обсуждать подключение дисплея к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-переходник, давайте вкратце поговорим о самом протоколе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2C6588D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/ </w:t>
      </w:r>
      <w:proofErr w:type="gramStart"/>
      <w:r w:rsidRPr="00363B9B">
        <w:rPr>
          <w:rFonts w:ascii="Times New Roman" w:eastAsia="Times New Roman" w:hAnsi="Times New Roman" w:cs="Times New Roman"/>
          <w:b/>
          <w:bCs/>
          <w:sz w:val="24"/>
          <w:szCs w:val="24"/>
        </w:rPr>
        <w:t>IIC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Integrated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это протокол, изначально создававшийся для связи интегральных микросхем внутри электронного устройства. Разработка принадлежит фирме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Philips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основе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протокола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использование 8-битной шины, которая нужна для связи блоков в управляющей электронике, и системе адресации, благодаря которой можно общаться по одним и тем же проводам с несколькими устройствами. Мы просто передаем данные то одному, то другому устройству, добавляя к пакетам данных идентификатор нужного элемента.</w:t>
      </w:r>
    </w:p>
    <w:p w14:paraId="4E3FF42F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Самая простая схема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содержать одно ведущее устройство (чаще всего это микроконтроллер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несколько ведомых (например, дисплей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). Каждое устройство имеет адрес в диапазоне от 7 до 127. Двух устройств с одинаковым адресом в одной схеме быть не должно.</w:t>
      </w:r>
    </w:p>
    <w:p w14:paraId="06879C8C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Плата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Arduino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поддерживает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аппаратном уровне. Вы можете использовать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пины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и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5 для подключения устройств по данному протоколу.</w:t>
      </w:r>
    </w:p>
    <w:p w14:paraId="1B8D68CC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работе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выделить несколько преимуществ:</w:t>
      </w:r>
    </w:p>
    <w:p w14:paraId="1AFA2DF5" w14:textId="77777777" w:rsidR="00363B9B" w:rsidRPr="00363B9B" w:rsidRDefault="00363B9B" w:rsidP="00363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работы требуется всего 2 линии –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SDA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(линия данных) и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SCL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(линия синхронизации).</w:t>
      </w:r>
    </w:p>
    <w:p w14:paraId="0AC1CD4C" w14:textId="77777777" w:rsidR="00363B9B" w:rsidRPr="00363B9B" w:rsidRDefault="00363B9B" w:rsidP="00363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Подключение большого количества ведущих приборов.</w:t>
      </w:r>
    </w:p>
    <w:p w14:paraId="47EDA66A" w14:textId="77777777" w:rsidR="00363B9B" w:rsidRPr="00363B9B" w:rsidRDefault="00363B9B" w:rsidP="00363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Уменьшение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времени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разработки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60721" w14:textId="77777777" w:rsidR="00363B9B" w:rsidRPr="00363B9B" w:rsidRDefault="00363B9B" w:rsidP="00363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Для управления всем набором устройств требуется только один микроконтроллер.</w:t>
      </w:r>
    </w:p>
    <w:p w14:paraId="7F1C2F90" w14:textId="77777777" w:rsidR="00363B9B" w:rsidRPr="00363B9B" w:rsidRDefault="00363B9B" w:rsidP="00363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Возможное число подключаемых микросхем к одной шине ограничивается только предельной емкостью.</w:t>
      </w:r>
    </w:p>
    <w:p w14:paraId="77599874" w14:textId="77777777" w:rsidR="00363B9B" w:rsidRPr="00363B9B" w:rsidRDefault="00363B9B" w:rsidP="00363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Высокая степень сохранности данных </w:t>
      </w: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из-за специального фильтра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подавляющего всплески, встроенного в схемы.</w:t>
      </w:r>
    </w:p>
    <w:p w14:paraId="433A95B3" w14:textId="77777777" w:rsidR="00363B9B" w:rsidRPr="00363B9B" w:rsidRDefault="00363B9B" w:rsidP="00363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Простая процедура диагностики возникающих сбоев, быстрая отладка неисправностей.</w:t>
      </w:r>
    </w:p>
    <w:p w14:paraId="398DBBBC" w14:textId="77777777" w:rsidR="00363B9B" w:rsidRPr="00363B9B" w:rsidRDefault="00363B9B" w:rsidP="00363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Шина уже интегрирована в саму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Arduino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, поэтому не нужно разрабатывать дополнительно шинный интерфейс.</w:t>
      </w:r>
    </w:p>
    <w:p w14:paraId="0D67EE9F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Недостатки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39FCA3" w14:textId="77777777" w:rsidR="00363B9B" w:rsidRPr="00363B9B" w:rsidRDefault="00363B9B" w:rsidP="00363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Существует емкостное ограничение на линии – 400 пФ.</w:t>
      </w:r>
    </w:p>
    <w:p w14:paraId="369DDFDE" w14:textId="77777777" w:rsidR="00363B9B" w:rsidRPr="00363B9B" w:rsidRDefault="00363B9B" w:rsidP="00363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Трудное программирование контроллера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на шине имеется несколько различных устройств.</w:t>
      </w:r>
    </w:p>
    <w:p w14:paraId="61A21BA4" w14:textId="77777777" w:rsidR="00363B9B" w:rsidRPr="00363B9B" w:rsidRDefault="00363B9B" w:rsidP="00363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При большом количестве устройств возникает трудности локализации сбоя, если одно из них ошибочно устанавливает состояние низкого уровня.</w:t>
      </w:r>
    </w:p>
    <w:p w14:paraId="230B542C" w14:textId="77777777" w:rsidR="00363B9B" w:rsidRPr="00363B9B" w:rsidRDefault="00363B9B" w:rsidP="00363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Модуль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2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для 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LCD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1602 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Arduino</w:t>
      </w:r>
    </w:p>
    <w:p w14:paraId="04A8DD8D" w14:textId="0AE0F36D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5B0445" wp14:editId="79213AFD">
            <wp:extent cx="2857500" cy="2857500"/>
            <wp:effectExtent l="0" t="0" r="0" b="0"/>
            <wp:docPr id="7" name="Picture 7" descr="LCD i2c дисплей экран и переходник ардуи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CD i2c дисплей экран и переходник ардуино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Самый быстрый и удобный способ использования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дисплея в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покупка готового экрана со встроенной поддержкой протокола. Но таких экранов не очень много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истоят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они не дешево. А вот разнообразных стандартных экранов выпущено уже огромное количество. Поэтому самым доступным и популярным сегодня вариантом является покупка и использование отдельного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модуля – переходника, который выглядит вот так:</w:t>
      </w:r>
    </w:p>
    <w:p w14:paraId="5D481B39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одной стороны модуля мы видим выводы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земля, питание и 2 для передачи данных. С другой переходника видим разъемы внешнего питания. И, естественно, на плате есть множество ножек, с помощью которых модуль припаивается к стандартным выводам экрана.</w:t>
      </w:r>
    </w:p>
    <w:p w14:paraId="324951F8" w14:textId="4B7FE47B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BFC785" wp14:editId="060D68F3">
            <wp:extent cx="2857500" cy="1676400"/>
            <wp:effectExtent l="0" t="0" r="0" b="0"/>
            <wp:docPr id="6" name="Picture 6" descr="LCD i2c дисплей экран и переходник ардуи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CD i2c дисплей экран и переходник ардуино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B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562E34" wp14:editId="15D948E4">
            <wp:extent cx="2152650" cy="1619250"/>
            <wp:effectExtent l="0" t="0" r="0" b="0"/>
            <wp:docPr id="5" name="Picture 5" descr="Переходник i2c дисп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ереходник i2c дисплей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5F06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подключения к плате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используются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выходы. Если нужно, подключаем внешнее питание для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подстветки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С помощью встроенного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подстроечного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резистора мы можем настроить настраиваемые значения контрастности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J</w:t>
      </w:r>
    </w:p>
    <w:p w14:paraId="717C5167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рынке можно встретить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1602 модули с уже припаянными переходниками, их использование максимально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упощено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 Если вы купили отдельный переходник, нужно будет предварительно припаять его к модулю.</w:t>
      </w:r>
    </w:p>
    <w:p w14:paraId="494BCFA8" w14:textId="77777777" w:rsidR="00363B9B" w:rsidRPr="00363B9B" w:rsidRDefault="00363B9B" w:rsidP="00363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Подключение ЖК экрана к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по 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2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</w:p>
    <w:p w14:paraId="7C6A47F4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Для подключения необходимы сама плата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, дисплей, макетная плата, соединительные провода и потенциометр.</w:t>
      </w:r>
    </w:p>
    <w:p w14:paraId="14575960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вы используете специальный отдельный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переходник, то нужно сначала припаять его к модулю экрана.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Ошибиться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там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трудно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можете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руководствоваться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такой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схемой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0C638E" w14:textId="1D2F3D72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376885" wp14:editId="6E46621F">
            <wp:extent cx="2857500" cy="1638300"/>
            <wp:effectExtent l="0" t="0" r="0" b="0"/>
            <wp:docPr id="4" name="Picture 4" descr="Схема подключения LCD к ардуи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хема подключения LCD к ардуино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B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B171D0" wp14:editId="4330045C">
            <wp:extent cx="2857500" cy="1905000"/>
            <wp:effectExtent l="0" t="0" r="0" b="0"/>
            <wp:docPr id="3" name="Picture 3" descr="LCD i2c дисплей экран и переходник ардуи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CD i2c дисплей экран и переходник ардуино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3AD1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61440F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Жидкокристаллический монитор с поддержкой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подключается к плате при помощи четырех проводов – два провода для данных, два провода для питания.</w:t>
      </w:r>
    </w:p>
    <w:p w14:paraId="347CCF03" w14:textId="77777777" w:rsidR="00363B9B" w:rsidRPr="00363B9B" w:rsidRDefault="00363B9B" w:rsidP="00363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GND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подключается к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GND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плате.</w:t>
      </w:r>
    </w:p>
    <w:p w14:paraId="331E7E95" w14:textId="77777777" w:rsidR="00363B9B" w:rsidRPr="00363B9B" w:rsidRDefault="00363B9B" w:rsidP="00363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Вывод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VCC –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5V.</w:t>
      </w:r>
    </w:p>
    <w:p w14:paraId="33EAE176" w14:textId="77777777" w:rsidR="00363B9B" w:rsidRPr="00363B9B" w:rsidRDefault="00363B9B" w:rsidP="00363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SCL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подключается к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пину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5.</w:t>
      </w:r>
    </w:p>
    <w:p w14:paraId="54D842B5" w14:textId="77777777" w:rsidR="00363B9B" w:rsidRPr="00363B9B" w:rsidRDefault="00363B9B" w:rsidP="00363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SDA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подключается к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пину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784079A" w14:textId="6EC9BD9D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767F494" wp14:editId="766DD678">
            <wp:extent cx="6152515" cy="2333625"/>
            <wp:effectExtent l="0" t="0" r="635" b="9525"/>
            <wp:docPr id="2" name="Picture 2" descr="LCD i2c дисплей и переходник подключение к ардуино 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CD i2c дисплей и переходник подключение к ардуино 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5D5C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1E7806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EF63B5" w14:textId="76C5E88D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6A1EBE8F" wp14:editId="31A08974">
            <wp:extent cx="5715000" cy="5505450"/>
            <wp:effectExtent l="0" t="0" r="0" b="0"/>
            <wp:docPr id="1" name="Picture 1" descr="Подклюение LCD к ардуино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одклюение LCD к ардуино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F550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это все! Никаких паутин проводов, в которых очень легко запутаться. При этом всю сложность реализации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протокола мы можем просто доверить библиотекам.</w:t>
      </w:r>
    </w:p>
    <w:p w14:paraId="655FE0BE" w14:textId="77777777" w:rsidR="00363B9B" w:rsidRPr="00363B9B" w:rsidRDefault="00363B9B" w:rsidP="00363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Библиотеки для работы с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2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LCD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дисплеем</w:t>
      </w:r>
    </w:p>
    <w:p w14:paraId="2A3DBB55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Для взаимодействие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Arduino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1602 по шине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вам потребуются как минимум две библиотеки:</w:t>
      </w:r>
    </w:p>
    <w:p w14:paraId="1D486B58" w14:textId="77777777" w:rsidR="00363B9B" w:rsidRPr="00363B9B" w:rsidRDefault="00363B9B" w:rsidP="00363B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Библиотека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Wire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работы с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уже имеется в стандартной программе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Arduino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IDE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E4AE309" w14:textId="77777777" w:rsidR="00363B9B" w:rsidRPr="00363B9B" w:rsidRDefault="00363B9B" w:rsidP="00363B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Библиотека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LiquidCrystal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которая включает в себя большое разнообразие команд для управления монитором по шине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позволяет сделать скетч проще и короче. Нужно дополнительно установить </w:t>
      </w: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библиотеку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подключения дисплея нужно дополнительно установить библиотеку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LiquidCrystal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h</w:t>
      </w:r>
    </w:p>
    <w:p w14:paraId="19F4C8D5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29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Скачать библиотеку для работы с экраном 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2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LiquidCrystal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2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.</w:t>
        </w:r>
      </w:hyperlink>
    </w:p>
    <w:p w14:paraId="5EC950E5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После подключения к скетчу всех необходимых библиотек мы создаем объект и можем использовать все его функции.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тестирования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давайте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загрузим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стандартный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скетч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примера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13FE6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Wire.h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86D4B2C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#include &lt;LiquidCrystal_I2C.h&gt; //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Подключение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библиотеки</w:t>
      </w:r>
      <w:proofErr w:type="spellEnd"/>
    </w:p>
    <w:p w14:paraId="53E9B11F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//#include &lt;LiquidCrystal_PCF8574.h&gt; //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Подключение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альтернативной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библиотеки</w:t>
      </w:r>
      <w:proofErr w:type="spellEnd"/>
    </w:p>
    <w:p w14:paraId="473CDFCF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2D11C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LiquidCrystal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(0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27,16,2); // Указываем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 (наиболее распространенное значение), а также параметры экрана (в случае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1602 - 2 строки по 16 символов в каждой </w:t>
      </w:r>
    </w:p>
    <w:p w14:paraId="3AFCC888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//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LiquidCrystal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PCF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8574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(0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27); // Вариант для библиотеки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PCF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8574 </w:t>
      </w:r>
    </w:p>
    <w:p w14:paraId="0EA5ED70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92A7F9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setup(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42BD78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A6B7F68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lcd.init</w:t>
      </w:r>
      <w:proofErr w:type="spellEnd"/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(); //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Инициализация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дисплея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039851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lcd.backlight</w:t>
      </w:r>
      <w:proofErr w:type="spellEnd"/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(); //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Подключение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подсветки</w:t>
      </w:r>
      <w:proofErr w:type="spellEnd"/>
    </w:p>
    <w:p w14:paraId="29F7259B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setCursor</w:t>
      </w:r>
      <w:proofErr w:type="spellEnd"/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(0,0); // Установка курсора в начало первой строки</w:t>
      </w:r>
    </w:p>
    <w:p w14:paraId="096A7E68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print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("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Hello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"); // Набор текста на первой строке</w:t>
      </w:r>
    </w:p>
    <w:p w14:paraId="5580201D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setCursor</w:t>
      </w:r>
      <w:proofErr w:type="spellEnd"/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(0,1); // Установка курсора в начало второй строки</w:t>
      </w:r>
    </w:p>
    <w:p w14:paraId="2F5CEB8D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print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("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ArduinoMaster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"); // Набор текста на второй строке</w:t>
      </w:r>
    </w:p>
    <w:p w14:paraId="1AC55319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119584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loop(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A19B9C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2DB5B0E" w14:textId="77777777" w:rsidR="00363B9B" w:rsidRPr="00363B9B" w:rsidRDefault="00363B9B" w:rsidP="00363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410872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EDD2FC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 функций и методов библиотеки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LiquidCrystal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7C3D1A7" w14:textId="77777777" w:rsidR="00363B9B" w:rsidRPr="00363B9B" w:rsidRDefault="00363B9B" w:rsidP="00363B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home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clear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() – первая функция позволяет вернуть курсор в начало экрана, вторая тоже, но при этом удаляет все, что было на мониторе до этого.</w:t>
      </w:r>
    </w:p>
    <w:p w14:paraId="2E4EF825" w14:textId="77777777" w:rsidR="00363B9B" w:rsidRPr="00363B9B" w:rsidRDefault="00363B9B" w:rsidP="00363B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позволяет вывести одиночный символ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экран.</w:t>
      </w:r>
    </w:p>
    <w:p w14:paraId="26925C50" w14:textId="77777777" w:rsidR="00363B9B" w:rsidRPr="00363B9B" w:rsidRDefault="00363B9B" w:rsidP="00363B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cursor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noCursor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() – показывает/скрывает курсор на экране.</w:t>
      </w:r>
    </w:p>
    <w:p w14:paraId="57EC3DBB" w14:textId="77777777" w:rsidR="00363B9B" w:rsidRPr="00363B9B" w:rsidRDefault="00363B9B" w:rsidP="00363B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blink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noBlink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() – курсор мигает/не мигает (если до этого было включено его отображение).</w:t>
      </w:r>
    </w:p>
    <w:p w14:paraId="1D091284" w14:textId="77777777" w:rsidR="00363B9B" w:rsidRPr="00363B9B" w:rsidRDefault="00363B9B" w:rsidP="00363B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noDisplay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() – позволяет подключить/отключить дисплей.</w:t>
      </w:r>
    </w:p>
    <w:p w14:paraId="001814CB" w14:textId="77777777" w:rsidR="00363B9B" w:rsidRPr="00363B9B" w:rsidRDefault="00363B9B" w:rsidP="00363B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scrollDisplayLeft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scrollDisplayRight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() – прокручивает экран на один знак влево/вправо.</w:t>
      </w:r>
    </w:p>
    <w:p w14:paraId="36E2641F" w14:textId="77777777" w:rsidR="00363B9B" w:rsidRPr="00363B9B" w:rsidRDefault="00363B9B" w:rsidP="00363B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autoscroll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noAutoscroll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 – позволяет включить/выключить режим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автопрокручивания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 В этом режиме каждый новый символ записывается в одном и том же месте, вытесняя ранее написанное на экране.</w:t>
      </w:r>
    </w:p>
    <w:p w14:paraId="2627D1D5" w14:textId="77777777" w:rsidR="00363B9B" w:rsidRPr="00363B9B" w:rsidRDefault="00363B9B" w:rsidP="00363B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leftToRight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rightToLeft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() – Установка направление выводимого текста – слева направо или справа налево.</w:t>
      </w:r>
    </w:p>
    <w:p w14:paraId="60A98DF3" w14:textId="77777777" w:rsidR="00363B9B" w:rsidRPr="00363B9B" w:rsidRDefault="00363B9B" w:rsidP="00363B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</w:rPr>
        <w:t>createChar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bitmap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создает символ с кодом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 – 7), используя массив битовых масок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bitmap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создания черных и белых точек.</w:t>
      </w:r>
    </w:p>
    <w:p w14:paraId="63B79E9C" w14:textId="77777777" w:rsidR="00363B9B" w:rsidRPr="00363B9B" w:rsidRDefault="00363B9B" w:rsidP="00363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Альтернативная библиотека для работы с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</w:t>
      </w: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Pr="00363B9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дисплеем</w:t>
      </w:r>
    </w:p>
    <w:p w14:paraId="164C9FC4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некоторых случаях при использовании указанной библиотеки с устройствами, оснащенными контроллерами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PCF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8574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могут возникать ошибки. В этом случае в качестве альтернативы можно предложить библиотеку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LiquidCrystal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PCF</w:t>
      </w: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8574.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Она расширяет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LiquidCrystal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, поэтому проблем с ее использованием быть не должно.</w:t>
      </w:r>
    </w:p>
    <w:p w14:paraId="1499D48F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30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Скачать библиотеку</w:t>
        </w:r>
      </w:hyperlink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на нашем сайте. Библиотека также встроена в </w:t>
      </w:r>
      <w:hyperlink r:id="rId31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последние версии 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Arduino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IDE</w:t>
        </w:r>
      </w:hyperlink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C7C27D2" w14:textId="77777777" w:rsidR="00363B9B" w:rsidRPr="00363B9B" w:rsidRDefault="00363B9B" w:rsidP="00363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Проблемы подключения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2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</w:rPr>
        <w:t>lcd</w:t>
      </w:r>
      <w:proofErr w:type="spellEnd"/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дисплея</w:t>
      </w:r>
    </w:p>
    <w:p w14:paraId="72109421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Если после загрузки скетча у вас не появилось никакой надписи на дисплее, попробуйте выполнить следующие действия.</w:t>
      </w:r>
    </w:p>
    <w:p w14:paraId="010FA51C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Во-первых, можно увеличить или уменьшить контрастность монитора. Часто символы просто не видны из-за режима контрастности и подсветки.</w:t>
      </w:r>
    </w:p>
    <w:p w14:paraId="503DE508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это не помогло, то проверьте правильность подключения контактов, подключено ли питание подсветки. Если вы использовали отдельный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переходник, то проверьте еще раз качество пайки контактов.</w:t>
      </w:r>
    </w:p>
    <w:p w14:paraId="71885725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Другой часто встречающейся причиной отсутствия текста на экране может стать неправильный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адрес. Попробуйте сперва поменять в скетче адрес устройства с 0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27 0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20 или на 0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У разных производителей могут быть зашиты разные адреса по умолчанию. Если и это не помогло, можете запустить скетч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сканера, который просматривает все подключенные устройства и определяет их адрес методом перебора. </w:t>
      </w:r>
      <w:hyperlink r:id="rId32" w:tgtFrame="top" w:history="1"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Пример скетча </w:t>
        </w:r>
        <w:proofErr w:type="spellStart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</w:t>
        </w:r>
        <w:proofErr w:type="spellEnd"/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2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  <w:r w:rsidRPr="00363B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сканера</w:t>
        </w:r>
      </w:hyperlink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68419AF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экран все еще останется нерабочим, попробуйте отпаять переходник и подключить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обычным образом.</w:t>
      </w:r>
    </w:p>
    <w:p w14:paraId="64DA1022" w14:textId="77777777" w:rsidR="00363B9B" w:rsidRPr="00363B9B" w:rsidRDefault="00363B9B" w:rsidP="00363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63B9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Заключение</w:t>
      </w:r>
    </w:p>
    <w:p w14:paraId="1CA9E615" w14:textId="77777777" w:rsidR="00363B9B" w:rsidRPr="00363B9B" w:rsidRDefault="00363B9B" w:rsidP="0036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этой статье мы рассмотрели основные вопросы использования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экрана в сложных проектах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ардуино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когда нам нужно экономить свободные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пины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плате. Простой и недорогой переходник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позволит подключить </w:t>
      </w:r>
      <w:r w:rsidRPr="00363B9B">
        <w:rPr>
          <w:rFonts w:ascii="Times New Roman" w:eastAsia="Times New Roman" w:hAnsi="Times New Roman" w:cs="Times New Roman"/>
          <w:sz w:val="24"/>
          <w:szCs w:val="24"/>
        </w:rPr>
        <w:t>LCD</w:t>
      </w:r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экран 1602, занимая всего 2 аналоговых </w:t>
      </w:r>
      <w:proofErr w:type="spell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пина</w:t>
      </w:r>
      <w:proofErr w:type="spell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Во многих ситуациях это может быть очень важным. Плата за удобство – необходимость в использовании дополнительного модуля – конвертера и библиотеки. На наш взгляд, совсем не высокая цена </w:t>
      </w:r>
      <w:proofErr w:type="gramStart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>за удобство</w:t>
      </w:r>
      <w:proofErr w:type="gramEnd"/>
      <w:r w:rsidRPr="00363B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мы крайне рекомендуем использовать эту возможность в проектах.</w:t>
      </w:r>
    </w:p>
    <w:p w14:paraId="6153D2B5" w14:textId="77777777" w:rsidR="00690E8A" w:rsidRPr="00363B9B" w:rsidRDefault="00690E8A">
      <w:pPr>
        <w:rPr>
          <w:lang w:val="ru-RU"/>
        </w:rPr>
      </w:pPr>
    </w:p>
    <w:sectPr w:rsidR="00690E8A" w:rsidRPr="00363B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2400"/>
    <w:multiLevelType w:val="multilevel"/>
    <w:tmpl w:val="BFC6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60132"/>
    <w:multiLevelType w:val="multilevel"/>
    <w:tmpl w:val="1EE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7F60"/>
    <w:multiLevelType w:val="multilevel"/>
    <w:tmpl w:val="D7124C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22397"/>
    <w:multiLevelType w:val="multilevel"/>
    <w:tmpl w:val="134E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627C9"/>
    <w:multiLevelType w:val="multilevel"/>
    <w:tmpl w:val="E97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25DC7"/>
    <w:multiLevelType w:val="multilevel"/>
    <w:tmpl w:val="CA56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01FDE"/>
    <w:multiLevelType w:val="multilevel"/>
    <w:tmpl w:val="73C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569F8"/>
    <w:multiLevelType w:val="multilevel"/>
    <w:tmpl w:val="2444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129A7"/>
    <w:multiLevelType w:val="multilevel"/>
    <w:tmpl w:val="51D0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A3A34"/>
    <w:multiLevelType w:val="multilevel"/>
    <w:tmpl w:val="241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9B"/>
    <w:rsid w:val="00363B9B"/>
    <w:rsid w:val="0069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5AAE"/>
  <w15:chartTrackingRefBased/>
  <w15:docId w15:val="{2892DC1B-1B47-4159-9AD4-15408F63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3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3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3B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3B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63B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B9B"/>
    <w:rPr>
      <w:b/>
      <w:bCs/>
    </w:rPr>
  </w:style>
  <w:style w:type="paragraph" w:customStyle="1" w:styleId="toctitle">
    <w:name w:val="toc_title"/>
    <w:basedOn w:val="Normal"/>
    <w:rsid w:val="0036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363B9B"/>
  </w:style>
  <w:style w:type="character" w:customStyle="1" w:styleId="tocnumber">
    <w:name w:val="toc_number"/>
    <w:basedOn w:val="DefaultParagraphFont"/>
    <w:rsid w:val="00363B9B"/>
  </w:style>
  <w:style w:type="character" w:customStyle="1" w:styleId="kw2">
    <w:name w:val="kw2"/>
    <w:basedOn w:val="DefaultParagraphFont"/>
    <w:rsid w:val="00363B9B"/>
  </w:style>
  <w:style w:type="character" w:customStyle="1" w:styleId="co1">
    <w:name w:val="co1"/>
    <w:basedOn w:val="DefaultParagraphFont"/>
    <w:rsid w:val="00363B9B"/>
  </w:style>
  <w:style w:type="character" w:customStyle="1" w:styleId="de1">
    <w:name w:val="de1"/>
    <w:basedOn w:val="DefaultParagraphFont"/>
    <w:rsid w:val="00363B9B"/>
  </w:style>
  <w:style w:type="character" w:customStyle="1" w:styleId="br0">
    <w:name w:val="br0"/>
    <w:basedOn w:val="DefaultParagraphFont"/>
    <w:rsid w:val="00363B9B"/>
  </w:style>
  <w:style w:type="character" w:customStyle="1" w:styleId="nu0">
    <w:name w:val="nu0"/>
    <w:basedOn w:val="DefaultParagraphFont"/>
    <w:rsid w:val="00363B9B"/>
  </w:style>
  <w:style w:type="character" w:customStyle="1" w:styleId="kw1">
    <w:name w:val="kw1"/>
    <w:basedOn w:val="DefaultParagraphFont"/>
    <w:rsid w:val="00363B9B"/>
  </w:style>
  <w:style w:type="character" w:customStyle="1" w:styleId="me0">
    <w:name w:val="me0"/>
    <w:basedOn w:val="DefaultParagraphFont"/>
    <w:rsid w:val="00363B9B"/>
  </w:style>
  <w:style w:type="character" w:customStyle="1" w:styleId="st1">
    <w:name w:val="st1"/>
    <w:basedOn w:val="DefaultParagraphFont"/>
    <w:rsid w:val="0036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3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master.ru/datchiki-arduino/lcd-i2c-arduino-displey-ekran/" TargetMode="External"/><Relationship Id="rId13" Type="http://schemas.openxmlformats.org/officeDocument/2006/relationships/hyperlink" Target="https://arduinomaster.ru/datchiki-arduino/lcd-i2c-arduino-displey-ekran/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34" Type="http://schemas.openxmlformats.org/officeDocument/2006/relationships/theme" Target="theme/theme1.xml"/><Relationship Id="rId7" Type="http://schemas.openxmlformats.org/officeDocument/2006/relationships/hyperlink" Target="https://arduinomaster.ru/datchiki-arduino/lcd-i2c-arduino-displey-ekran/" TargetMode="External"/><Relationship Id="rId12" Type="http://schemas.openxmlformats.org/officeDocument/2006/relationships/hyperlink" Target="https://arduinomaster.ru/datchiki-arduino/lcd-i2c-arduino-displey-ekran/" TargetMode="External"/><Relationship Id="rId17" Type="http://schemas.openxmlformats.org/officeDocument/2006/relationships/hyperlink" Target="https://arduinomaster.ru/wp-content/uploads/2017/11/patillaje-LCD-1602.jpg" TargetMode="External"/><Relationship Id="rId25" Type="http://schemas.openxmlformats.org/officeDocument/2006/relationships/hyperlink" Target="https://arduinomaster.ru/wp-content/uploads/2017/11/104727_5631149cb8b5b5631149cb8b93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4.jpeg"/><Relationship Id="rId29" Type="http://schemas.openxmlformats.org/officeDocument/2006/relationships/hyperlink" Target="https://arduinomaster.ru/wp-content/uploads/2018/12/LiquidCrystal_I2Cv1-1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duinomaster.ru/datchiki-arduino/lcd-i2c-arduino-displey-ekran/" TargetMode="External"/><Relationship Id="rId11" Type="http://schemas.openxmlformats.org/officeDocument/2006/relationships/hyperlink" Target="https://arduinomaster.ru/datchiki-arduino/lcd-i2c-arduino-displey-ekran/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://playground.arduino.cc/Main/I2cScanner" TargetMode="External"/><Relationship Id="rId5" Type="http://schemas.openxmlformats.org/officeDocument/2006/relationships/hyperlink" Target="https://arduinomaster.ru/datchiki-arduino/lcd-i2c-arduino-displey-ekran/" TargetMode="External"/><Relationship Id="rId15" Type="http://schemas.openxmlformats.org/officeDocument/2006/relationships/hyperlink" Target="https://arduinomaster.ru/datchiki-arduino/lcd-i2c-arduino-displey-ekran/" TargetMode="External"/><Relationship Id="rId23" Type="http://schemas.openxmlformats.org/officeDocument/2006/relationships/image" Target="media/image7.gif"/><Relationship Id="rId28" Type="http://schemas.openxmlformats.org/officeDocument/2006/relationships/image" Target="media/image10.jpeg"/><Relationship Id="rId10" Type="http://schemas.openxmlformats.org/officeDocument/2006/relationships/hyperlink" Target="https://arduinomaster.ru/datchiki-arduino/lcd-i2c-arduino-displey-ekran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arduinomaster.ru/program/skachat-arduino-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duinomaster.ru/datchiki-arduino/lcd-i2c-arduino-displey-ekran/" TargetMode="External"/><Relationship Id="rId14" Type="http://schemas.openxmlformats.org/officeDocument/2006/relationships/hyperlink" Target="https://arduinomaster.ru/datchiki-arduino/lcd-i2c-arduino-displey-ekran/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arduinomaster.ru/wp-content/uploads/2017/11/FLX1NJWHZ3YAXNL.MEDIUM.jpg" TargetMode="External"/><Relationship Id="rId30" Type="http://schemas.openxmlformats.org/officeDocument/2006/relationships/hyperlink" Target="https://arduinomaster.ru/wp-content/uploads/2018/12/LiquidCrystal_PCF8574-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1897</Words>
  <Characters>10815</Characters>
  <Application>Microsoft Office Word</Application>
  <DocSecurity>0</DocSecurity>
  <Lines>90</Lines>
  <Paragraphs>25</Paragraphs>
  <ScaleCrop>false</ScaleCrop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Efimov, Oleg</dc:creator>
  <cp:keywords/>
  <dc:description/>
  <cp:lastModifiedBy>Efimov, Oleg</cp:lastModifiedBy>
  <cp:revision>1</cp:revision>
  <dcterms:created xsi:type="dcterms:W3CDTF">2020-02-03T18:05:00Z</dcterms:created>
  <dcterms:modified xsi:type="dcterms:W3CDTF">2020-02-03T18:07:00Z</dcterms:modified>
</cp:coreProperties>
</file>