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1134"/>
        </w:tabs>
        <w:spacing w:line="24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Звіт консультанта </w:t>
      </w:r>
    </w:p>
    <w:p w:rsidR="00000000" w:rsidDel="00000000" w:rsidP="00000000" w:rsidRDefault="00000000" w:rsidRPr="00000000" w14:paraId="00000002">
      <w:pPr>
        <w:tabs>
          <w:tab w:val="left" w:leader="none" w:pos="1134"/>
        </w:tabs>
        <w:spacing w:line="240" w:lineRule="auto"/>
        <w:ind w:firstLine="567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 рамках проекту «Keep Up Fight TB», що реалізується згідно Договору про надання субгранту № 23-SB7273/SEH від 22.01.2024 р., що реалізується за підтримки БО«ТБ ЛЮДИ УКРАЇНИ»</w:t>
      </w:r>
    </w:p>
    <w:p w:rsidR="00000000" w:rsidDel="00000000" w:rsidP="00000000" w:rsidRDefault="00000000" w:rsidRPr="00000000" w14:paraId="00000003">
      <w:pPr>
        <w:tabs>
          <w:tab w:val="left" w:leader="none" w:pos="1134"/>
        </w:tabs>
        <w:spacing w:line="240" w:lineRule="auto"/>
        <w:ind w:firstLine="567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ind w:left="-283" w:firstLine="57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Надавач послуг: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Валентин Міняйло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ind w:left="-283" w:firstLine="57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Період надання послуг: Лютий 2024 </w:t>
      </w:r>
    </w:p>
    <w:p w:rsidR="00000000" w:rsidDel="00000000" w:rsidP="00000000" w:rsidRDefault="00000000" w:rsidRPr="00000000" w14:paraId="00000006">
      <w:pPr>
        <w:tabs>
          <w:tab w:val="left" w:leader="none" w:pos="1134"/>
        </w:tabs>
        <w:spacing w:line="240" w:lineRule="auto"/>
        <w:ind w:firstLine="567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10.0" w:type="dxa"/>
        <w:jc w:val="left"/>
        <w:tblInd w:w="-22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970"/>
        <w:gridCol w:w="3840"/>
        <w:tblGridChange w:id="0">
          <w:tblGrid>
            <w:gridCol w:w="5970"/>
            <w:gridCol w:w="3840"/>
          </w:tblGrid>
        </w:tblGridChange>
      </w:tblGrid>
      <w:tr>
        <w:trPr>
          <w:cantSplit w:val="0"/>
          <w:trHeight w:val="396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2a1c7" w:val="clear"/>
          </w:tcPr>
          <w:p w:rsidR="00000000" w:rsidDel="00000000" w:rsidP="00000000" w:rsidRDefault="00000000" w:rsidRPr="00000000" w14:paraId="00000007">
            <w:pPr>
              <w:tabs>
                <w:tab w:val="left" w:leader="none" w:pos="1134"/>
              </w:tabs>
              <w:ind w:firstLine="567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«Keep Up Fight TB»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1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9">
            <w:pPr>
              <w:tabs>
                <w:tab w:val="left" w:leader="none" w:pos="1134"/>
              </w:tabs>
              <w:ind w:firstLine="141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00A">
            <w:pPr>
              <w:tabs>
                <w:tab w:val="left" w:leader="none" w:pos="1134"/>
              </w:tabs>
              <w:spacing w:after="240" w:before="240" w:line="276" w:lineRule="auto"/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 звітній період були надані наступні послуги:</w:t>
            </w:r>
          </w:p>
          <w:p w:rsidR="00000000" w:rsidDel="00000000" w:rsidP="00000000" w:rsidRDefault="00000000" w:rsidRPr="00000000" w14:paraId="0000000B">
            <w:pPr>
              <w:numPr>
                <w:ilvl w:val="0"/>
                <w:numId w:val="1"/>
              </w:numPr>
              <w:tabs>
                <w:tab w:val="left" w:leader="none" w:pos="1134"/>
              </w:tabs>
              <w:spacing w:after="0" w:afterAutospacing="0" w:before="240" w:line="276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Додано слайдер до блоку «Partners».</w:t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1"/>
              </w:numPr>
              <w:tabs>
                <w:tab w:val="left" w:leader="none" w:pos="1134"/>
              </w:tabs>
              <w:spacing w:after="0" w:afterAutospacing="0" w:before="0" w:beforeAutospacing="0" w:line="276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Розроблений функціонал для можливості додавання PDF файлів у розділі «Reporting».</w:t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1"/>
              </w:numPr>
              <w:tabs>
                <w:tab w:val="left" w:leader="none" w:pos="1134"/>
              </w:tabs>
              <w:spacing w:after="0" w:afterAutospacing="0" w:before="0" w:beforeAutospacing="0" w:line="276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Оптимізовано мобільну версії веб-сайту.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1"/>
              </w:numPr>
              <w:tabs>
                <w:tab w:val="left" w:leader="none" w:pos="1134"/>
              </w:tabs>
              <w:spacing w:after="240" w:before="0" w:beforeAutospacing="0" w:line="276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Налаштовано шрифти на веб-сайті відповідно до розробленого дизайну.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tabs>
                <w:tab w:val="left" w:leader="none" w:pos="1134"/>
              </w:tabs>
              <w:ind w:firstLine="567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Кількість відпрацьованих днів: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tabs>
                <w:tab w:val="left" w:leader="none" w:pos="1134"/>
              </w:tabs>
              <w:ind w:firstLine="567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</w:t>
            </w:r>
          </w:p>
        </w:tc>
      </w:tr>
    </w:tbl>
    <w:p w:rsidR="00000000" w:rsidDel="00000000" w:rsidP="00000000" w:rsidRDefault="00000000" w:rsidRPr="00000000" w14:paraId="00000012">
      <w:pPr>
        <w:tabs>
          <w:tab w:val="left" w:leader="none" w:pos="1134"/>
        </w:tabs>
        <w:spacing w:line="240" w:lineRule="auto"/>
        <w:ind w:hanging="99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1134"/>
        </w:tabs>
        <w:spacing w:line="240" w:lineRule="auto"/>
        <w:ind w:hanging="99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1134"/>
        </w:tabs>
        <w:spacing w:line="240" w:lineRule="auto"/>
        <w:ind w:hanging="99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134"/>
        </w:tabs>
        <w:spacing w:line="240" w:lineRule="auto"/>
        <w:ind w:hanging="99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1134"/>
        </w:tabs>
        <w:spacing w:line="240" w:lineRule="auto"/>
        <w:ind w:left="-141" w:hanging="99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Дата: _______________                                            Підпис _________ Валентин Міняйло </w:t>
      </w:r>
    </w:p>
    <w:p w:rsidR="00000000" w:rsidDel="00000000" w:rsidP="00000000" w:rsidRDefault="00000000" w:rsidRPr="00000000" w14:paraId="00000017">
      <w:pPr>
        <w:tabs>
          <w:tab w:val="left" w:leader="none" w:pos="1134"/>
        </w:tabs>
        <w:spacing w:line="240" w:lineRule="auto"/>
        <w:ind w:firstLine="567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</w:tabs>
        <w:spacing w:line="240" w:lineRule="auto"/>
        <w:ind w:firstLine="567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566.9291338582677" w:left="1133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-UA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a" w:default="1">
    <w:name w:val="Normal"/>
  </w:style>
  <w:style w:type="paragraph" w:styleId="1">
    <w:name w:val="heading 1"/>
    <w:basedOn w:val="a"/>
    <w:next w:val="a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6">
    <w:name w:val="heading 6"/>
    <w:basedOn w:val="a"/>
    <w:next w:val="a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a0" w:default="1">
    <w:name w:val="Default Paragraph Font"/>
    <w:uiPriority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3">
    <w:name w:val="Title"/>
    <w:basedOn w:val="a"/>
    <w:next w:val="a"/>
    <w:pPr>
      <w:keepNext w:val="1"/>
      <w:keepLines w:val="1"/>
      <w:spacing w:after="60"/>
    </w:pPr>
    <w:rPr>
      <w:sz w:val="52"/>
      <w:szCs w:val="52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4">
    <w:name w:val="Subtitle"/>
    <w:basedOn w:val="a"/>
    <w:next w:val="a"/>
    <w:pPr>
      <w:keepNext w:val="1"/>
      <w:keepLines w:val="1"/>
      <w:spacing w:after="320"/>
    </w:pPr>
    <w:rPr>
      <w:color w:val="666666"/>
      <w:sz w:val="30"/>
      <w:szCs w:val="30"/>
    </w:rPr>
  </w:style>
  <w:style w:type="table" w:styleId="a5" w:customStyle="1">
    <w:basedOn w:val="TableNormal0"/>
    <w:pPr>
      <w:spacing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paragraph" w:styleId="a6">
    <w:name w:val="List Paragraph"/>
    <w:basedOn w:val="a"/>
    <w:uiPriority w:val="34"/>
    <w:qFormat w:val="1"/>
    <w:rsid w:val="00CA18FA"/>
    <w:pPr>
      <w:ind w:left="720"/>
      <w:contextualSpacing w:val="1"/>
    </w:pPr>
  </w:style>
  <w:style w:type="table" w:styleId="a7" w:customStyle="1">
    <w:basedOn w:val="TableNormal0"/>
    <w:pPr>
      <w:spacing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20" w:before="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30"/>
      <w:szCs w:val="30"/>
      <w:u w:val="none"/>
      <w:shd w:fill="auto" w:val="clear"/>
      <w:vertAlign w:val="baseline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20" w:before="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30"/>
      <w:szCs w:val="30"/>
      <w:u w:val="none"/>
      <w:shd w:fill="auto" w:val="clear"/>
      <w:vertAlign w:val="baseline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20" w:before="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30"/>
      <w:szCs w:val="30"/>
      <w:u w:val="none"/>
      <w:shd w:fill="auto" w:val="clear"/>
      <w:vertAlign w:val="baseline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tVcQ+u9Xp+DqrFbtaZsg/WL62g==">CgMxLjAyCGguZ2pkZ3hzOAByITEwelZERUpKTUZRaU9BRGlJcHFKeWVlY0ZIekhNS19jeQ==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2024-02-29T09:11:00Z</dcterms:created>
  <dc:creator>Asus</dc:creator>
</cp:coreProperties>
</file>