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4ACA" w:rsidRPr="00694ACA" w:rsidRDefault="00694ACA" w:rsidP="00694ACA">
      <w:pPr>
        <w:shd w:val="clear" w:color="auto" w:fill="FFFFFF"/>
        <w:spacing w:before="330" w:after="60" w:line="240" w:lineRule="auto"/>
        <w:outlineLvl w:val="0"/>
        <w:rPr>
          <w:rFonts w:ascii="Arial" w:eastAsia="Times New Roman" w:hAnsi="Arial" w:cs="Arial"/>
          <w:b/>
          <w:bCs/>
          <w:color w:val="172133"/>
          <w:spacing w:val="3"/>
          <w:kern w:val="36"/>
          <w:sz w:val="48"/>
          <w:szCs w:val="48"/>
          <w:lang w:eastAsia="ru-RU"/>
        </w:rPr>
      </w:pPr>
      <w:r w:rsidRPr="00694ACA">
        <w:rPr>
          <w:rFonts w:ascii="Arial" w:eastAsia="Times New Roman" w:hAnsi="Arial" w:cs="Arial"/>
          <w:b/>
          <w:bCs/>
          <w:color w:val="172133"/>
          <w:spacing w:val="3"/>
          <w:kern w:val="36"/>
          <w:sz w:val="48"/>
          <w:szCs w:val="48"/>
          <w:lang w:eastAsia="ru-RU"/>
        </w:rPr>
        <w:t>Условия оказания услуг</w:t>
      </w:r>
    </w:p>
    <w:p w:rsidR="00A45239" w:rsidRDefault="00694ACA">
      <w:hyperlink r:id="rId5" w:history="1">
        <w:r w:rsidRPr="000043E7">
          <w:rPr>
            <w:rStyle w:val="a3"/>
          </w:rPr>
          <w:t>https://docs.ozon.com/legal/partners/b2b/service-terms/?utm_source=chatgpt.com</w:t>
        </w:r>
      </w:hyperlink>
    </w:p>
    <w:p w:rsidR="00694ACA" w:rsidRDefault="00694ACA" w:rsidP="00694ACA">
      <w:pPr>
        <w:pStyle w:val="2"/>
        <w:shd w:val="clear" w:color="auto" w:fill="FFFFFF"/>
        <w:spacing w:before="480" w:after="180"/>
        <w:rPr>
          <w:rFonts w:ascii="Arial" w:hAnsi="Arial" w:cs="Arial"/>
          <w:color w:val="172133"/>
          <w:spacing w:val="3"/>
        </w:rPr>
      </w:pPr>
      <w:r>
        <w:rPr>
          <w:rFonts w:ascii="Arial" w:hAnsi="Arial" w:cs="Arial"/>
          <w:color w:val="172133"/>
          <w:spacing w:val="3"/>
        </w:rPr>
        <w:t>1. Применение Стандартных условий договора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1.1. Стандартные условия договора (далее — Условия) применяются ко всем договорам, заключенным между Контрагентом (Поставщиком/Исполнителем/Подрядчиком) и юридическим лицом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(Заказчиком/Покупателем), указанными в преамбуле договора (далее — Договор), и любым правоотношениям сторон, связанным с поставкой/подрядом/оказанием услуг. Условия не являются публичной офертой.</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1.2. Контрагент акцептует Условия путем подписания Договора.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1.3. Договор между Контрагентом 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вступает в силу с даты его подписания обеими сторонами.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1.4. Стороны могут согласовать и конкретизировать в Договоре иные условия.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1.5. Условия применяются в той части, в которой они не противоречат условиям заключенного Договора.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Изменение Условий</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1.6.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изменять Условия в одностороннем порядке путем публикации на сайте новой версии Условий. Контрагент самостоятельно отслеживает изменения Условий на сайте </w:t>
      </w:r>
      <w:proofErr w:type="spellStart"/>
      <w:r>
        <w:rPr>
          <w:rFonts w:ascii="Arial" w:hAnsi="Arial" w:cs="Arial"/>
          <w:color w:val="172133"/>
          <w:sz w:val="23"/>
          <w:szCs w:val="23"/>
        </w:rPr>
        <w:t>Ozon</w:t>
      </w:r>
      <w:proofErr w:type="spellEnd"/>
      <w:r>
        <w:rPr>
          <w:rFonts w:ascii="Arial" w:hAnsi="Arial" w:cs="Arial"/>
          <w:color w:val="172133"/>
          <w:sz w:val="23"/>
          <w:szCs w:val="23"/>
        </w:rPr>
        <w:t>. Изменённая версия Условий применяется к отношениям сторон по Договору, если от Контрагента в течение 14 дней с даты публикации новой версии Условий не поступили письменные возражения относительно изменений. При наличии у Контрагента возражений стороны вправе подписать протокол разногласий по ним или каждая из сторон вправе расторгнуть Договор в одностороннем порядке.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1.7.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исправлять технические и орфографические ошибки в Условиях без утверждения новой версии.</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2. Порядок оказания Услуг. Оформление Заказа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2.1.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оформляет заказы на оказание Услуг по форме Приложения к Договору (далее — Заказ) и направляет их по ЭДО или по электронной почте. Исполнитель акцептует Заказ тем же способом, каким Заказ был направлен.</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2.2. В случае если стоимость услуг по одному заказу не превышает 500 000 рублей без учета НДС,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оформить заказ на оказание услуг в свободной форме путем направления по электронной почте или по ЭДО, а Исполнитель вправе утвердить данный заказ путем выставления счета. Такой заказ должен содержать описание содержания, объем, сроки оказания и стоимость услуг. В этом случае содержание, объем, сроки оказания и стоимость услуг считаются согласованными сторонами при оплате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выставленного Исполнителем счета. К оплаченному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счету применяются те же положения, что и к Заказу (исключение: п. 2.1 Условий).</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2.3. Если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получил ответ от Исполнителя в течение срока для его акцепта, то Заказ считается принятым и согласованным Исполнителем в последний день срока, предусмотренного для его акцепта Исполнителем, и подлежит исполнению. Стороны могут скорректировать Заказ по взаимной договоренности.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lastRenderedPageBreak/>
        <w:t xml:space="preserve">2.4.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перенести сроки исполнения Заказа за 1 рабочий день до начала оказания Услуг без применения к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штрафных санкций, если иное не согласовано сторонами в Заказе.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2.5. Исполнитель вправе привлекать третьих лиц для исполнения Заказа с предварительного письменного согласия </w:t>
      </w:r>
      <w:proofErr w:type="spellStart"/>
      <w:r>
        <w:rPr>
          <w:rFonts w:ascii="Arial" w:hAnsi="Arial" w:cs="Arial"/>
          <w:color w:val="172133"/>
          <w:sz w:val="23"/>
          <w:szCs w:val="23"/>
        </w:rPr>
        <w:t>Ozon</w:t>
      </w:r>
      <w:proofErr w:type="spellEnd"/>
      <w:r>
        <w:rPr>
          <w:rFonts w:ascii="Arial" w:hAnsi="Arial" w:cs="Arial"/>
          <w:color w:val="172133"/>
          <w:sz w:val="23"/>
          <w:szCs w:val="23"/>
        </w:rPr>
        <w:t>, если иное не указано в Заказе, при этом оставаясь полностью ответственным за результат оказанных Услуг.</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2.6. В случае если в соответствии с законодательством для оказания Услуг требуется получение Исполнителем лицензий, специальных разрешений или осуществление им иных действий, Исполнитель гарантирует совершение им таких действий. Подтверждающие документы подлежат представлению Исполнителем Заказчику в течение 3 рабочих дней с даты направления Заказчиком запроса.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2.7. Если при исполнении договора Исполнитель предоставляет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право использования объектов интеллектуальной собственности, в </w:t>
      </w:r>
      <w:proofErr w:type="spellStart"/>
      <w:r>
        <w:rPr>
          <w:rFonts w:ascii="Arial" w:hAnsi="Arial" w:cs="Arial"/>
          <w:color w:val="172133"/>
          <w:sz w:val="23"/>
          <w:szCs w:val="23"/>
        </w:rPr>
        <w:t>т.ч</w:t>
      </w:r>
      <w:proofErr w:type="spellEnd"/>
      <w:r>
        <w:rPr>
          <w:rFonts w:ascii="Arial" w:hAnsi="Arial" w:cs="Arial"/>
          <w:color w:val="172133"/>
          <w:sz w:val="23"/>
          <w:szCs w:val="23"/>
        </w:rPr>
        <w:t>. товарных знаков, логотипов (далее — ОИС) для оказания услуг, Исполнитель заверяет и гарантирует, что:</w:t>
      </w:r>
    </w:p>
    <w:p w:rsidR="00694ACA" w:rsidRDefault="00694ACA" w:rsidP="00694ACA">
      <w:pPr>
        <w:numPr>
          <w:ilvl w:val="0"/>
          <w:numId w:val="1"/>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Исполнитель является законным правообладателем ОИС или предоставляет право использования ОИС на иных законных основаниях;</w:t>
      </w:r>
    </w:p>
    <w:p w:rsidR="00694ACA" w:rsidRDefault="00694ACA" w:rsidP="00694ACA">
      <w:pPr>
        <w:numPr>
          <w:ilvl w:val="0"/>
          <w:numId w:val="1"/>
        </w:numPr>
        <w:shd w:val="clear" w:color="auto" w:fill="FFFFFF"/>
        <w:spacing w:before="100" w:beforeAutospacing="1" w:after="100" w:afterAutospacing="1" w:line="240" w:lineRule="auto"/>
        <w:rPr>
          <w:rFonts w:ascii="Arial" w:hAnsi="Arial" w:cs="Arial"/>
          <w:color w:val="172133"/>
          <w:sz w:val="23"/>
          <w:szCs w:val="23"/>
        </w:rPr>
      </w:pP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использовать ОИС в течение всего срока использования;</w:t>
      </w:r>
    </w:p>
    <w:p w:rsidR="00694ACA" w:rsidRDefault="00694ACA" w:rsidP="00694ACA">
      <w:pPr>
        <w:numPr>
          <w:ilvl w:val="0"/>
          <w:numId w:val="1"/>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предоставление права использования ОИС и использование ОИС не нарушают права третьих лиц и не будут нарушать их в течение всего срока использования.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Если при исполнении договора Исполнитель отчуждает в пользу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права на ОИС, Исполнитель заверяет и гарантирует, что:</w:t>
      </w:r>
    </w:p>
    <w:p w:rsidR="00694ACA" w:rsidRDefault="00694ACA" w:rsidP="00694ACA">
      <w:pPr>
        <w:numPr>
          <w:ilvl w:val="0"/>
          <w:numId w:val="2"/>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уплатил вознаграждение авторам ОИС;</w:t>
      </w:r>
    </w:p>
    <w:p w:rsidR="00694ACA" w:rsidRDefault="00694ACA" w:rsidP="00694ACA">
      <w:pPr>
        <w:numPr>
          <w:ilvl w:val="0"/>
          <w:numId w:val="2"/>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получил разрешение на анонимное использование, обнародование, внесение изменений в ОИС;</w:t>
      </w:r>
    </w:p>
    <w:p w:rsidR="00694ACA" w:rsidRDefault="00694ACA" w:rsidP="00694ACA">
      <w:pPr>
        <w:numPr>
          <w:ilvl w:val="0"/>
          <w:numId w:val="2"/>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исключительные права на ОИС не обременены правами третьих лиц;</w:t>
      </w:r>
    </w:p>
    <w:p w:rsidR="00694ACA" w:rsidRDefault="00694ACA" w:rsidP="00694ACA">
      <w:pPr>
        <w:numPr>
          <w:ilvl w:val="0"/>
          <w:numId w:val="2"/>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ОИС, передача исключительных прав на ОИС и использование ОИС в течение срока действия исключительных прав не нарушают права третьих лиц.</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3. Приемка Услуг</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3.1. Сдача-приемка оказанных Услуг осуществляется путем подписания сторонами Акта сдачи-приема оказанных услуг (далее — Акт).</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3.2. Исполнитель формирует и направляет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Акт или УПД со статусом «1» (если Исполнитель — Плательщик НДС) / УПД со статусом «2» (если Исполнитель освобожден от НДС) по ЭДО или заказным/ценным письмом/курьером в течение 3 рабочих дней со дня окончания Услуг. Если оказание Услуг длится более 1 месяца, Исполнитель обязан направлять Акт/УПД ежемесячно, не позднее 3 рабочего дня с даты окончания отчетного месяца (под отчетным месяцем понимается календарный месяц).</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3.3.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подписывает Акт/УПД и принимает Услуги либо направляет Исполнителю письменные мотивированные возражения в течение 10 рабочих дней со дня получения. В случае предъявления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возражений на Акт/УПД Исполнитель обязан исправить их в течение 3 дней и повторно направить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lastRenderedPageBreak/>
        <w:t xml:space="preserve">3.4. При необходимости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может истребовать дополнительные подтверждающие документы согласно ст. 252 НК РФ для подтверждения реальности оказанных Исполнителем и привлеченными им лицами Услуг.</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4. Цена и порядок расчетов</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4.1. Общая стоимость Услуг определяется в Заказах. Если в процессе оказания Услуг стороны договорятся об увеличении объема Услуг, итоговая стоимость Услуг фиксируется в Акте/УПД. Цена Услуг устанавливается в российских рублях. Оплата осуществляется в рублях путем безналичного перечисления денежных средств на расчетный счет Исполнителя, указанный в реквизитах Договора.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4.2. Цена Услуг включает все необходимые налоги и сборы, а также иные расходы Исполнителя, связанные с исполнением Договора. В случае изменения Исполнителем применяемой им системы налогообложения он обязуется сообщить об этом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 течение 10 рабочих дней с момента внесения записи об изменениях в ЕГРЮЛ/ЕГРИП. В случае если в соответствии с законодательством после изменения применяемой системы налогообложения Исполнитель становится плательщиком НДС, стоимость Услуг, согласованная сторонами в Заказах, считается включающей в себя НДС по ставке в соответствии с законодательством. Если в соответствии с законодательством после изменения применяемой системы налогообложения Исполнитель перестает быть плательщиком НДС, то стоимость Услуг, согласованная сторонами в Заказах, уменьшается на НДС по ставке в соответствии с законодательством.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4.3. Если сумма в Акте/УПД или счете указана в иностранной валюте, то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оплачивает Услуги в российских рублях по курсу иностранной валюты, объявленному ЦБ РФ на день списания денежных средств с корреспондентского счета банка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4.4. Моментом исполнения денежного обязательства является дата списания денежных средств с корреспондентского счета банка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4.5.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осуществляет оплату по платежным дням. Под платежным днем понимается четверг как день, установленный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для осуществления платежей по заключенным договорам. При наступлении даты оплаты по Договору ранее платежного дня или если дата оплаты приходится на нерабочий или праздничный день, то оплата производится в следующий ближайший платежный день и не признается нарушением условий Договора.</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5. Ответственность</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5.1. В случае нарушения Исполнителем сроков оказания Услуг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требовать уплаты пени в размере 0,1% от стоимости Услуг по Заказу за каждый день просрочки.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5.2. В случае нарушения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сроков оплаты Услуг Исполнитель вправе требовать уплаты пени в размере 0,1% от суммы задолженности за каждый день просрочки, но не более 10% от суммы задолженности.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5.3. В случае если Услуги оказаны ненадлежащим образом,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взыскать с Исполнителя штраф в размере 10% от стоимости </w:t>
      </w:r>
      <w:proofErr w:type="spellStart"/>
      <w:r>
        <w:rPr>
          <w:rFonts w:ascii="Arial" w:hAnsi="Arial" w:cs="Arial"/>
          <w:color w:val="172133"/>
          <w:sz w:val="23"/>
          <w:szCs w:val="23"/>
        </w:rPr>
        <w:t>ненадлежаще</w:t>
      </w:r>
      <w:proofErr w:type="spellEnd"/>
      <w:r>
        <w:rPr>
          <w:rFonts w:ascii="Arial" w:hAnsi="Arial" w:cs="Arial"/>
          <w:color w:val="172133"/>
          <w:sz w:val="23"/>
          <w:szCs w:val="23"/>
        </w:rPr>
        <w:t xml:space="preserve"> оказанных Услуг и по своему выбору потребовать от Исполнителя:</w:t>
      </w:r>
    </w:p>
    <w:p w:rsidR="00694ACA" w:rsidRDefault="00694ACA" w:rsidP="00694ACA">
      <w:pPr>
        <w:numPr>
          <w:ilvl w:val="0"/>
          <w:numId w:val="3"/>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безвозмездного устранения недостатков в разумный срок;</w:t>
      </w:r>
    </w:p>
    <w:p w:rsidR="00694ACA" w:rsidRDefault="00694ACA" w:rsidP="00694ACA">
      <w:pPr>
        <w:numPr>
          <w:ilvl w:val="0"/>
          <w:numId w:val="3"/>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соразмерного уменьшения установленной за Услуги цены;</w:t>
      </w:r>
    </w:p>
    <w:p w:rsidR="00694ACA" w:rsidRDefault="00694ACA" w:rsidP="00694ACA">
      <w:pPr>
        <w:numPr>
          <w:ilvl w:val="0"/>
          <w:numId w:val="3"/>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lastRenderedPageBreak/>
        <w:t xml:space="preserve">возмещения своих расходов на устранение недостатков.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устранить недостатки самостоятельно или с привлечением третьих лиц.</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5.4. В случае если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потребовал от Исполнителя безвозмездного устранения недостатков оказанных Услуг, и такие недостатки не были устранены в течение 5 дней,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взыскать с Исполнителя штраф в размере 10% от стоимости </w:t>
      </w:r>
      <w:proofErr w:type="spellStart"/>
      <w:r>
        <w:rPr>
          <w:rFonts w:ascii="Arial" w:hAnsi="Arial" w:cs="Arial"/>
          <w:color w:val="172133"/>
          <w:sz w:val="23"/>
          <w:szCs w:val="23"/>
        </w:rPr>
        <w:t>ненадлежаще</w:t>
      </w:r>
      <w:proofErr w:type="spellEnd"/>
      <w:r>
        <w:rPr>
          <w:rFonts w:ascii="Arial" w:hAnsi="Arial" w:cs="Arial"/>
          <w:color w:val="172133"/>
          <w:sz w:val="23"/>
          <w:szCs w:val="23"/>
        </w:rPr>
        <w:t xml:space="preserve"> оказанных Услуг. В этом случае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действовать в соответствии с пунктом 5.3 Условий.</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5.5. Исполнитель обязан по требованию Заказчика выплатить неустойки (штрафы, пени), предусмотренные Договором, в течение 7 дней с момента получения такого требования. В случае неуплаты Исполнителем неустойки Заказчик вправе зачесть сумму неустойки из сумм, подлежащих выплате Исполнителю, в </w:t>
      </w:r>
      <w:proofErr w:type="spellStart"/>
      <w:r>
        <w:rPr>
          <w:rFonts w:ascii="Arial" w:hAnsi="Arial" w:cs="Arial"/>
          <w:color w:val="172133"/>
          <w:sz w:val="23"/>
          <w:szCs w:val="23"/>
        </w:rPr>
        <w:t>т.ч</w:t>
      </w:r>
      <w:proofErr w:type="spellEnd"/>
      <w:r>
        <w:rPr>
          <w:rFonts w:ascii="Arial" w:hAnsi="Arial" w:cs="Arial"/>
          <w:color w:val="172133"/>
          <w:sz w:val="23"/>
          <w:szCs w:val="23"/>
        </w:rPr>
        <w:t>. по иным договорам и обязательствам (в соответствии со ст. 410 ГК РФ).</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6. Контактные данные сторон</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6.1. Все контакты (адреса электронной почты, телефоны и пр.) ответственных лиц сторон указаны в Договоре или Заказе.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6.2. Стороны обязуются письменно извещать друг друга о замене ответственного лица в течение 3 рабочих дней с момента осуществления замены.</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7. Стандартные оговорки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В части оговорок о налоговых заверениях и гарантиях, персональных данных, публичных заявлениях, конфиденциальной информации и информационной безопасности стороны обязаны руководствоваться стандартными оговорками. </w:t>
      </w:r>
      <w:hyperlink r:id="rId6" w:history="1">
        <w:r>
          <w:rPr>
            <w:rStyle w:val="a3"/>
            <w:rFonts w:ascii="Arial" w:hAnsi="Arial" w:cs="Arial"/>
            <w:color w:val="005BFF"/>
            <w:sz w:val="23"/>
            <w:szCs w:val="23"/>
          </w:rPr>
          <w:t>Полный текст оговорок</w:t>
        </w:r>
      </w:hyperlink>
      <w:r>
        <w:rPr>
          <w:rFonts w:ascii="Arial" w:hAnsi="Arial" w:cs="Arial"/>
          <w:color w:val="172133"/>
          <w:sz w:val="23"/>
          <w:szCs w:val="23"/>
        </w:rPr>
        <w:t>. Оговорки являются неотъемлемой частью Условий.</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8. Оговорка о соблюдении антикоррупционного и регуляторного законодательства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Стороны обязуются соблюдать, включая, но не ограничиваясь, требования применимого антикоррупционного законодательства, законодательства о противодействии мошенничеству и легализации доходов, полученных преступным путём, международные стандарты и принципы этичного ведения бизнеса, </w:t>
      </w:r>
      <w:proofErr w:type="spellStart"/>
      <w:r>
        <w:rPr>
          <w:rFonts w:ascii="Arial" w:hAnsi="Arial" w:cs="Arial"/>
          <w:color w:val="172133"/>
          <w:sz w:val="23"/>
          <w:szCs w:val="23"/>
        </w:rPr>
        <w:t>санкционные</w:t>
      </w:r>
      <w:proofErr w:type="spellEnd"/>
      <w:r>
        <w:rPr>
          <w:rFonts w:ascii="Arial" w:hAnsi="Arial" w:cs="Arial"/>
          <w:color w:val="172133"/>
          <w:sz w:val="23"/>
          <w:szCs w:val="23"/>
        </w:rPr>
        <w:t xml:space="preserve"> ограничения, правила экспортного контроля, антимонопольные требования, применимое законодательство о рынке ценных бумаг и иные правила осуществления операций с ценными бумагами. </w:t>
      </w:r>
      <w:hyperlink r:id="rId7" w:history="1">
        <w:r>
          <w:rPr>
            <w:rStyle w:val="a3"/>
            <w:rFonts w:ascii="Arial" w:hAnsi="Arial" w:cs="Arial"/>
            <w:color w:val="005BFF"/>
            <w:sz w:val="23"/>
            <w:szCs w:val="23"/>
          </w:rPr>
          <w:t>Полный текст оговорки</w:t>
        </w:r>
      </w:hyperlink>
      <w:r>
        <w:rPr>
          <w:rFonts w:ascii="Arial" w:hAnsi="Arial" w:cs="Arial"/>
          <w:color w:val="172133"/>
          <w:sz w:val="23"/>
          <w:szCs w:val="23"/>
        </w:rPr>
        <w:t>. Оговорка является неотъемлемой частью Условий.</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9. Обстоятельства непреодолимой силы</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9.1. Каждая из сторон освобождается от ответственности за частичное или полное неисполнение обязательств по Договору, если докажет, что оно явилось следствием обстоятельств непреодолимой силы (форс-мажор), возникших после заключения Договора.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9.2. Сторона, для которой возникла невозможность выполнения своих обязательств по Договору, не позднее 5 дней (при наличии технической возможности) с момента наступления обстоятельств непреодолимой силы должна письменно известить </w:t>
      </w:r>
      <w:r>
        <w:rPr>
          <w:rFonts w:ascii="Arial" w:hAnsi="Arial" w:cs="Arial"/>
          <w:color w:val="172133"/>
          <w:sz w:val="23"/>
          <w:szCs w:val="23"/>
        </w:rPr>
        <w:lastRenderedPageBreak/>
        <w:t xml:space="preserve">другую сторону о наступлении и прекращении таких обстоятельств. </w:t>
      </w:r>
      <w:proofErr w:type="spellStart"/>
      <w:r>
        <w:rPr>
          <w:rFonts w:ascii="Arial" w:hAnsi="Arial" w:cs="Arial"/>
          <w:color w:val="172133"/>
          <w:sz w:val="23"/>
          <w:szCs w:val="23"/>
        </w:rPr>
        <w:t>Неуведомление</w:t>
      </w:r>
      <w:proofErr w:type="spellEnd"/>
      <w:r>
        <w:rPr>
          <w:rFonts w:ascii="Arial" w:hAnsi="Arial" w:cs="Arial"/>
          <w:color w:val="172133"/>
          <w:sz w:val="23"/>
          <w:szCs w:val="23"/>
        </w:rPr>
        <w:t xml:space="preserve"> или несвоевременное уведомление лишает сторону права ссылаться на любое вышеуказанное обстоятельство как на основание, освобождающее от ответственности за неисполнение обязательства. В случае возникновения между сторонами спора о том, являются ли соответствующие обстоятельства обстоятельствами непреодолимой силы, такие обстоятельства не рассматриваются как обстоятельства непреодолимой силы при отсутствии справки, выданной компетентными органами, иного документа, подтверждающего наступление обстоятельств непреодолимой силы, выданного компетентными органами (например, решения суда или нормативного правового акта органов государственной власти Российской Федерации), и стороны обязуются в полном объеме исполнять свои договорные обязательства до момента выдачи / опубликования такого документа (вступления решения суда в законную силу).</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9.3. Сторона обязана принимать все возможные меры с целью максимально ограничить отрицательные последствия, вызванные обстоятельствами непреодолимой силы. Подтверждением наступления таких обстоятельств будет являться справка, выданная компетентными органами.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9.4. В случае возникновения обстоятельств непреодолимой силы, срок исполнения сторонами обязательств отодвигается соразмерно времени, в течение которого действуют такие обстоятельства и их последствия. Если обстоятельства непреодолимой силы действуют более 3 месяцев подряд, каждая из сторон имеет право отказаться от исполнения Договора. При этом, ни одна из сторон не несет ответственности перед другой стороной за возникшие вследствие такого расторжения убытки.</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10. Документооборот</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10.1. Все документы/материалы по Договору направляются на электронные адреса сторон, указанные в реквизитах, с последующей передачей оригиналов документов (если необходимо).</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10.2. Скан документа, переданный по электронной почте, стороны считают оригиналом до даты получения документа на бумажном носителе.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10.3. Стороны вправе пользоваться услугами Провайдера электронного документооборота (далее — Провайдер ЭДО или ЭДО).</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10.4. В случае использования электронного документооборота, все документы передаются через Провайдера ЭДО и заверяются электронной подписью. Исключение: документы в рамках досудебного порядка урегулирования споров. Стороны формируют и направляют все документы через ЭДО в порядке и в сроки, указанные в Договоре.</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11. Порядок разрешения споров</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11.1. Любые споры и разногласия по Договору подлежат разрешению путем направления претензий по почте или курьерской службой с обязательным дублированием в тот же срок по электронной почте. Срок на рассмотрение и ответ на претензию составляет 30 дней с даты ее получения. Претензионный досудебный порядок обязателен.</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11.2. Споры и разногласия, которые не могут быть урегулированы сторонами в претензионном порядке, передаются заинтересованной стороной на рассмотрение в Арбитражный суд г. Москвы.</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lastRenderedPageBreak/>
        <w:t>12. Уведомления и сроки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12.1. Уведомления, которыми стороны обмениваются в рамках Договора, должны предоставляться курьерской экспресс-почтой, по ЭДО или по электронной почте на адрес, указанный в Договоре.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12.2. Любое уведомление считается доставленным по истечении 3 дней с даты его отправки, за исключением случаев, если оно было получено стороной ранее.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12.3. В течение 10 дней с даты подписания скана Договора Исполнитель обязан либо подписать Договор по ЭДО, либо представить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оригинал подписанного Исполнителем Договора.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12.4. Все сроки, указанные в Договоре и Условиях, исчисляются в календарных днях, если в самом условии о сроке не указано иное.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12.5. Стороны обязуются извещать друг друга об изменении реквизитов юридического лица, банковских реквизитов, юридических, почтовых, электронных адресов, номеров телефонов, смене постоянно действующего исполнительного органа в течение 5 рабочих дней с даты изменения.</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13. Изменение Договора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13.1. Изменения и дополнения к Договору оформляются в виде дополнительных соглашений, подписанных уполномоченными представителями сторон.</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13.2. Договор остаётся действительным также в случае, когда одно или более условий Договора признаны или становятся недействительными.</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14. Расторжение Договора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14.1. Исполнитель вправе отказаться от Договора при условии уведомления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менее чем за 30 дней до предполагаемой даты расторжения Договора. Если к дате расторжения Договора не все Услуги по заключенным Заказам будут оказаны Исполнителем, он обязан по требованию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уплатить 50% от стоимости </w:t>
      </w:r>
      <w:proofErr w:type="spellStart"/>
      <w:r>
        <w:rPr>
          <w:rFonts w:ascii="Arial" w:hAnsi="Arial" w:cs="Arial"/>
          <w:color w:val="172133"/>
          <w:sz w:val="23"/>
          <w:szCs w:val="23"/>
        </w:rPr>
        <w:t>неоказанных</w:t>
      </w:r>
      <w:proofErr w:type="spellEnd"/>
      <w:r>
        <w:rPr>
          <w:rFonts w:ascii="Arial" w:hAnsi="Arial" w:cs="Arial"/>
          <w:color w:val="172133"/>
          <w:sz w:val="23"/>
          <w:szCs w:val="23"/>
        </w:rPr>
        <w:t xml:space="preserve"> Услуг в качестве платы за односторонний отказ от Договора на основании п. 3 ст. 310 ГК РФ.</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14.2. При отказе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от Договора целиком или от отдельного Заказа Исполнитель обязан прекратить оказание Услуг в указанную в уведомлении дату расторжения Договора или Заказа и вправе потребовать от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оплатить только оказанные надлежащим образом к этому моменту Услуги.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14.3.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ни при каких обстоятельствах не возмещает Исполнителю убытки в связи с расторжением Договора или Заказа.</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15. Действие Договора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15.1. Если дата подписания Договора отличается от даты, указанной в правом верхнем углу его титульной страницы, то такая дата, указанная в правом верхнем углу на титульной странице, может быть использована для идентификации документа в платежных и иных документах.</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15.2. Договор пролонгируется на следующий год на тех же условиях, если ни одна из сторон не заявит о его расторжении за 30 дней до окончания действия Договора. Количество пролонгаций не ограничено.</w:t>
      </w:r>
    </w:p>
    <w:p w:rsidR="00694ACA" w:rsidRDefault="00694ACA" w:rsidP="00694ACA">
      <w:pPr>
        <w:pStyle w:val="1"/>
        <w:shd w:val="clear" w:color="auto" w:fill="FFFFFF"/>
        <w:spacing w:before="330" w:beforeAutospacing="0" w:after="60" w:afterAutospacing="0"/>
        <w:rPr>
          <w:rFonts w:ascii="Arial" w:hAnsi="Arial" w:cs="Arial"/>
          <w:color w:val="172133"/>
          <w:spacing w:val="3"/>
        </w:rPr>
      </w:pPr>
      <w:r>
        <w:rPr>
          <w:rFonts w:ascii="Arial" w:hAnsi="Arial" w:cs="Arial"/>
          <w:color w:val="172133"/>
          <w:spacing w:val="3"/>
        </w:rPr>
        <w:lastRenderedPageBreak/>
        <w:t xml:space="preserve">Условия использования сервисов </w:t>
      </w:r>
      <w:proofErr w:type="spellStart"/>
      <w:r>
        <w:rPr>
          <w:rFonts w:ascii="Arial" w:hAnsi="Arial" w:cs="Arial"/>
          <w:color w:val="172133"/>
          <w:spacing w:val="3"/>
        </w:rPr>
        <w:t>Ozon</w:t>
      </w:r>
      <w:proofErr w:type="spellEnd"/>
      <w:r>
        <w:rPr>
          <w:rFonts w:ascii="Arial" w:hAnsi="Arial" w:cs="Arial"/>
          <w:color w:val="172133"/>
          <w:spacing w:val="3"/>
        </w:rPr>
        <w:t xml:space="preserve"> и реквизиты</w:t>
      </w:r>
    </w:p>
    <w:p w:rsidR="00694ACA" w:rsidRDefault="00694ACA">
      <w:hyperlink r:id="rId8" w:history="1">
        <w:r w:rsidRPr="000043E7">
          <w:rPr>
            <w:rStyle w:val="a3"/>
          </w:rPr>
          <w:t>https://docs.ozon.com/common/pravila-prodayoi-i-rekvizity/?country=RU</w:t>
        </w:r>
      </w:hyperlink>
    </w:p>
    <w:p w:rsidR="00694ACA" w:rsidRDefault="00694ACA"/>
    <w:p w:rsidR="00694ACA" w:rsidRDefault="00694ACA" w:rsidP="00694ACA">
      <w:pPr>
        <w:pStyle w:val="1"/>
        <w:shd w:val="clear" w:color="auto" w:fill="FFFFFF"/>
        <w:spacing w:before="330" w:beforeAutospacing="0" w:after="60" w:afterAutospacing="0"/>
        <w:rPr>
          <w:rFonts w:ascii="Arial" w:hAnsi="Arial" w:cs="Arial"/>
          <w:color w:val="172133"/>
          <w:spacing w:val="3"/>
        </w:rPr>
      </w:pPr>
      <w:r>
        <w:rPr>
          <w:rFonts w:ascii="Arial" w:hAnsi="Arial" w:cs="Arial"/>
          <w:color w:val="172133"/>
          <w:spacing w:val="3"/>
        </w:rPr>
        <w:t>Условия продажи Товаров для физических лиц</w:t>
      </w:r>
    </w:p>
    <w:p w:rsidR="00694ACA" w:rsidRDefault="00694ACA">
      <w:hyperlink r:id="rId9" w:history="1">
        <w:r w:rsidRPr="000043E7">
          <w:rPr>
            <w:rStyle w:val="a3"/>
          </w:rPr>
          <w:t>https://docs.ozon.com/common/pravila-prodayoi-i-rekvizity/usloviya-prodayoi-tovarov-dlya-fizicheskih-lits-v-ozon-ru/?country=RU</w:t>
        </w:r>
      </w:hyperlink>
    </w:p>
    <w:p w:rsidR="00694ACA" w:rsidRDefault="00694ACA" w:rsidP="00694ACA">
      <w:pPr>
        <w:pStyle w:val="2"/>
        <w:shd w:val="clear" w:color="auto" w:fill="FFFFFF"/>
        <w:spacing w:before="480" w:after="180"/>
        <w:rPr>
          <w:rFonts w:ascii="Arial" w:hAnsi="Arial" w:cs="Arial"/>
          <w:color w:val="172133"/>
          <w:spacing w:val="3"/>
        </w:rPr>
      </w:pPr>
      <w:r>
        <w:rPr>
          <w:rFonts w:ascii="Arial" w:hAnsi="Arial" w:cs="Arial"/>
          <w:color w:val="172133"/>
          <w:spacing w:val="3"/>
        </w:rPr>
        <w:t>Условия продажи товаров для физических лиц в ozon.ru</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Настоящие Условия применяются ко всем Заказам, оформленным с доставкой в Российскую Федерацию и в </w:t>
      </w:r>
      <w:proofErr w:type="spellStart"/>
      <w:r>
        <w:rPr>
          <w:rFonts w:ascii="Arial" w:hAnsi="Arial" w:cs="Arial"/>
          <w:color w:val="172133"/>
          <w:sz w:val="23"/>
          <w:szCs w:val="23"/>
        </w:rPr>
        <w:t>Кыргызскую</w:t>
      </w:r>
      <w:proofErr w:type="spellEnd"/>
      <w:r>
        <w:rPr>
          <w:rFonts w:ascii="Arial" w:hAnsi="Arial" w:cs="Arial"/>
          <w:color w:val="172133"/>
          <w:sz w:val="23"/>
          <w:szCs w:val="23"/>
        </w:rPr>
        <w:t xml:space="preserve"> Республику.</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Проходя процедуру Верификации и оформляя Заказы на ozon.ru, Клиент соглашается с Условиями продажи Товаров для физических лиц (Условия), изложенными ниже.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Условия регулируют отношения между Клиентом (вами), ООО «Интернет Решения» (</w:t>
      </w:r>
      <w:proofErr w:type="spellStart"/>
      <w:r>
        <w:rPr>
          <w:rFonts w:ascii="Arial" w:hAnsi="Arial" w:cs="Arial"/>
          <w:color w:val="172133"/>
          <w:sz w:val="23"/>
          <w:szCs w:val="23"/>
        </w:rPr>
        <w:t>Ozon</w:t>
      </w:r>
      <w:proofErr w:type="spellEnd"/>
      <w:r>
        <w:rPr>
          <w:rFonts w:ascii="Arial" w:hAnsi="Arial" w:cs="Arial"/>
          <w:color w:val="172133"/>
          <w:sz w:val="23"/>
          <w:szCs w:val="23"/>
        </w:rPr>
        <w:t>) и Продавцами, возникающие в связи с оформлением и выполнением Заказов на ozon.ru. Пожалуйста, внимательно прочитайте Условия до оформления Заказа. Если вы не согласны с какими-либо положениями Условий, вы можете отказаться от оформления Заказа.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В Условиях есть понятия, которые указаны с большой буквы. Их определения вы найдёте в конце </w:t>
      </w:r>
      <w:hyperlink r:id="rId10" w:anchor="%d0%bf%d0%be%d0%bd%d1%8f%d1%82%d0%b8%d1%8f" w:history="1">
        <w:r>
          <w:rPr>
            <w:rStyle w:val="a3"/>
            <w:rFonts w:ascii="Arial" w:hAnsi="Arial" w:cs="Arial"/>
            <w:color w:val="005BFF"/>
            <w:sz w:val="23"/>
            <w:szCs w:val="23"/>
          </w:rPr>
          <w:t>Условий</w:t>
        </w:r>
      </w:hyperlink>
      <w:r>
        <w:rPr>
          <w:rFonts w:ascii="Arial" w:hAnsi="Arial" w:cs="Arial"/>
          <w:color w:val="172133"/>
          <w:sz w:val="23"/>
          <w:szCs w:val="23"/>
        </w:rPr>
        <w:t>. Условия содержат пункты с активными гиперссылками на страницы Сайта, которые являются неотъемлемой частью Условий.</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Условия вступают в силу с момента их опубликования на Сайте и действуют бессрочно.</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proofErr w:type="spellStart"/>
      <w:r>
        <w:rPr>
          <w:rFonts w:ascii="Arial" w:hAnsi="Arial" w:cs="Arial"/>
          <w:color w:val="172133"/>
          <w:sz w:val="23"/>
          <w:szCs w:val="23"/>
        </w:rPr>
        <w:t>Ozon</w:t>
      </w:r>
      <w:proofErr w:type="spellEnd"/>
      <w:r>
        <w:rPr>
          <w:rFonts w:ascii="Arial" w:hAnsi="Arial" w:cs="Arial"/>
          <w:color w:val="172133"/>
          <w:sz w:val="23"/>
          <w:szCs w:val="23"/>
        </w:rPr>
        <w:t xml:space="preserve"> может изменить Условия в любой момент в одностороннем порядке по своему усмотрению без специального уведомления. Изменения вступают в силу с момента размещения обновленной редакции на Сайте в разделе «Условия использования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 реквизиты».</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1. Как оформить заказ</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1.1. Верификация по номеру телефона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1.1.1. Верификация осуществляется в порядке, предусмотренном </w:t>
      </w:r>
      <w:hyperlink r:id="rId11" w:history="1">
        <w:r>
          <w:rPr>
            <w:rStyle w:val="a3"/>
            <w:rFonts w:ascii="Arial" w:hAnsi="Arial" w:cs="Arial"/>
            <w:color w:val="005BFF"/>
            <w:sz w:val="23"/>
            <w:szCs w:val="23"/>
          </w:rPr>
          <w:t xml:space="preserve">Условиями использования </w:t>
        </w:r>
        <w:proofErr w:type="spellStart"/>
        <w:r>
          <w:rPr>
            <w:rStyle w:val="a3"/>
            <w:rFonts w:ascii="Arial" w:hAnsi="Arial" w:cs="Arial"/>
            <w:color w:val="005BFF"/>
            <w:sz w:val="23"/>
            <w:szCs w:val="23"/>
          </w:rPr>
          <w:t>Ozon</w:t>
        </w:r>
        <w:proofErr w:type="spellEnd"/>
        <w:r>
          <w:rPr>
            <w:rStyle w:val="a3"/>
            <w:rFonts w:ascii="Arial" w:hAnsi="Arial" w:cs="Arial"/>
            <w:color w:val="005BFF"/>
            <w:sz w:val="23"/>
            <w:szCs w:val="23"/>
          </w:rPr>
          <w:t xml:space="preserve"> ID</w:t>
        </w:r>
      </w:hyperlink>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1.1.2. Клиент обязуется не сообщать третьим лицам логин и пароль, номер телефона и индивидуальные коды. В случае возникновения у Клиента подозрений относительно безопасности его данных, их несанкционированного использования третьими лицами, Клиент обязан незамедлительно уведомить об этом </w:t>
      </w:r>
      <w:proofErr w:type="spellStart"/>
      <w:r>
        <w:rPr>
          <w:rFonts w:ascii="Arial" w:hAnsi="Arial" w:cs="Arial"/>
          <w:color w:val="172133"/>
          <w:sz w:val="23"/>
          <w:szCs w:val="23"/>
        </w:rPr>
        <w:t>Ozon</w:t>
      </w:r>
      <w:proofErr w:type="spellEnd"/>
      <w:r>
        <w:rPr>
          <w:rFonts w:ascii="Arial" w:hAnsi="Arial" w:cs="Arial"/>
          <w:color w:val="172133"/>
          <w:sz w:val="23"/>
          <w:szCs w:val="23"/>
        </w:rPr>
        <w:t> </w:t>
      </w:r>
      <w:hyperlink r:id="rId12" w:history="1">
        <w:r>
          <w:rPr>
            <w:rStyle w:val="a3"/>
            <w:rFonts w:ascii="Arial" w:hAnsi="Arial" w:cs="Arial"/>
            <w:color w:val="005BFF"/>
            <w:sz w:val="23"/>
            <w:szCs w:val="23"/>
          </w:rPr>
          <w:t>через чат с Ozon или Продавцом в Личном кабинете</w:t>
        </w:r>
      </w:hyperlink>
      <w:r>
        <w:rPr>
          <w:rFonts w:ascii="Arial" w:hAnsi="Arial" w:cs="Arial"/>
          <w:color w:val="172133"/>
          <w:sz w:val="23"/>
          <w:szCs w:val="23"/>
        </w:rPr>
        <w:t> или по адресу </w:t>
      </w:r>
      <w:hyperlink r:id="rId13" w:history="1">
        <w:r>
          <w:rPr>
            <w:rStyle w:val="a3"/>
            <w:rFonts w:ascii="Arial" w:hAnsi="Arial" w:cs="Arial"/>
            <w:color w:val="005BFF"/>
            <w:sz w:val="23"/>
            <w:szCs w:val="23"/>
          </w:rPr>
          <w:t>help@ozon.ru</w:t>
        </w:r>
      </w:hyperlink>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lastRenderedPageBreak/>
        <w:t xml:space="preserve">1.1.3. Проходя Верификацию, Клиент соглашается с получением сообщений сервисного характера одновременно или по отдельности на адрес электронной почты (если укажет его Личном кабинете) / посредством смс-сообщений / </w:t>
      </w:r>
      <w:proofErr w:type="spellStart"/>
      <w:r>
        <w:rPr>
          <w:rFonts w:ascii="Arial" w:hAnsi="Arial" w:cs="Arial"/>
          <w:color w:val="172133"/>
          <w:sz w:val="23"/>
          <w:szCs w:val="23"/>
        </w:rPr>
        <w:t>пуш</w:t>
      </w:r>
      <w:proofErr w:type="spellEnd"/>
      <w:r>
        <w:rPr>
          <w:rFonts w:ascii="Arial" w:hAnsi="Arial" w:cs="Arial"/>
          <w:color w:val="172133"/>
          <w:sz w:val="23"/>
          <w:szCs w:val="23"/>
        </w:rPr>
        <w:t>-уведомлений / приложений / мессенджеров / иным образом на номер телефона, указанный Клиентом при регистрации и/или оформлении Заказа, о состоянии Заказа, условиях доставки, Товарах в корзине Клиента и/или добавленных Клиентом в «Избранное», а также с просьбой оставить отзыв. Отказ Клиента от получения указанных сообщений невозможен по техническим причинам.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1.1.4.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направлять Клиенту сообщения рекламного характера (в форме СМС и/или </w:t>
      </w:r>
      <w:proofErr w:type="spellStart"/>
      <w:r>
        <w:rPr>
          <w:rFonts w:ascii="Arial" w:hAnsi="Arial" w:cs="Arial"/>
          <w:color w:val="172133"/>
          <w:sz w:val="23"/>
          <w:szCs w:val="23"/>
        </w:rPr>
        <w:t>пуш</w:t>
      </w:r>
      <w:proofErr w:type="spellEnd"/>
      <w:r>
        <w:rPr>
          <w:rFonts w:ascii="Arial" w:hAnsi="Arial" w:cs="Arial"/>
          <w:color w:val="172133"/>
          <w:sz w:val="23"/>
          <w:szCs w:val="23"/>
        </w:rPr>
        <w:t>-уведомлений и/или посредством приложений и/или мессенджеров для смартфонов и/или телефонных звонков и/или иным образом на указанный Клиентом номер телефона, адрес электронной почты) при наличии согласия Клиента на получение сообщений рекламного характера.</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1.2. Заключение договора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1.2.1. Настоящие Условия, а также информация о Товаре, представленная на Сайте, являются публичной офертой в соответствии со ст.435 и ч.2 ст.437 ГК РФ.</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1.2.2. Клиент соглашается с условиями продажи выбранных Товаров нажатием кнопки «Оплатить онлайн» / «Оформить заказ» на последнем этапе оформления Заказа на Сайте. Совершение указанных действий является фактом, подтверждающим заключение договора между Клиентом и Продавцом. В случае оформления Заказа на условиях предоплаты (аванса в счёт будущей сделки) договор считается заключённым, если в течение 24 часов после осуществления предоплаты Клиент не получил уведомление о невозможности передать Товар Клиенту.</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1.2.3. Правилами акций, конкурсов, иных стимулирующих мероприятий может быть установлен иной порядок оформления Заказа и возврата Товара. Факт участия в подобном мероприятии означает согласие Клиента с таким порядком.</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1.3. Оформление Заказа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1.3.1. Клиент самостоятельно оформляет Заказ на Сайте или в мобильном приложении. Подробнее </w:t>
      </w:r>
      <w:hyperlink r:id="rId14" w:history="1">
        <w:r>
          <w:rPr>
            <w:rStyle w:val="a3"/>
            <w:rFonts w:ascii="Arial" w:hAnsi="Arial" w:cs="Arial"/>
            <w:color w:val="005BFF"/>
            <w:sz w:val="23"/>
            <w:szCs w:val="23"/>
          </w:rPr>
          <w:t>здесь</w:t>
        </w:r>
      </w:hyperlink>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1.3.2. Клиент выбирает на странице Товара предложение одного из Продавцов.</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1.3.3. Информационные материалы о Товарах могут не в полном объеме содержать исчерпывающую информацию о всех свойствах и характеристиках Товара, включая цвета, размеры и формы. В случае возникновения вопросов о свойствах и характеристиках Товара перед оформлением Заказа Клиент должен обратиться к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или Продавцу.</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1.3.4. Клиент указывает следующую информацию:</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(а) Ф.И.О. и номер телефона Клиента или Получателя Заказа;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(б) адрес доставки Заказа.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1.3.5. Ожидаемая дата доставки Заказа — срок, после наступления которого Клиент может получить Заказ. Дата доставки зависит от наличия Товаров на Складе Продавца, времени, необходимого на обработку Заказа и сроков доставки выбранной Службы Доставки, и напрямую не зависит от </w:t>
      </w:r>
      <w:proofErr w:type="spellStart"/>
      <w:r>
        <w:rPr>
          <w:rFonts w:ascii="Arial" w:hAnsi="Arial" w:cs="Arial"/>
          <w:color w:val="172133"/>
          <w:sz w:val="23"/>
          <w:szCs w:val="23"/>
        </w:rPr>
        <w:t>Ozon</w:t>
      </w:r>
      <w:proofErr w:type="spellEnd"/>
      <w:r>
        <w:rPr>
          <w:rFonts w:ascii="Arial" w:hAnsi="Arial" w:cs="Arial"/>
          <w:color w:val="172133"/>
          <w:sz w:val="23"/>
          <w:szCs w:val="23"/>
        </w:rPr>
        <w:t>. Подробнее об обработке Заказа и действиях Клиента с оформленным Заказом </w:t>
      </w:r>
      <w:hyperlink r:id="rId15" w:history="1">
        <w:r>
          <w:rPr>
            <w:rStyle w:val="a3"/>
            <w:rFonts w:ascii="Arial" w:hAnsi="Arial" w:cs="Arial"/>
            <w:color w:val="005BFF"/>
            <w:sz w:val="23"/>
            <w:szCs w:val="23"/>
          </w:rPr>
          <w:t>здесь</w:t>
        </w:r>
      </w:hyperlink>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lastRenderedPageBreak/>
        <w:t>1.3.6. Если в соответствии с требованиями законодательства необходима проверка работоспособности Товара перед передачей его Клиенту, такая проверка осуществляется на Складе Продавца до передачи Товара в Службу Доставки.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1.3.7. Информация о текущем статусе Заказа находится в Личном кабинете.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1.3.8. Для предоставления Клиенту возможности выбирать и приобретать Товары, наиболее актуальные его интересам и предпочтениям,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на основе информации о совершаемых таким Клиентом действиях в рамках использования им умных устройств под товарным знаком </w:t>
      </w:r>
      <w:proofErr w:type="spellStart"/>
      <w:r>
        <w:rPr>
          <w:rFonts w:ascii="Arial" w:hAnsi="Arial" w:cs="Arial"/>
          <w:color w:val="172133"/>
          <w:sz w:val="23"/>
          <w:szCs w:val="23"/>
        </w:rPr>
        <w:t>Hartens</w:t>
      </w:r>
      <w:proofErr w:type="spellEnd"/>
      <w:r>
        <w:rPr>
          <w:rFonts w:ascii="Arial" w:hAnsi="Arial" w:cs="Arial"/>
          <w:color w:val="172133"/>
          <w:sz w:val="23"/>
          <w:szCs w:val="23"/>
        </w:rPr>
        <w:t xml:space="preserve"> и на Сайте, в том числе просматриваемых Товарах, оформляемых Заказах, посещаемых страницах и задаваемых поисковых запросах на Сайте, формирует аналитику и использует её для улучшения ассортимента Сайта и персонализации его использования Клиентом Сайта и иных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1.4. Отмена Заказа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1.4.1. Клиент вправе изменить решение о покупке и отказаться от заказанного Товара в любое время до его получения, а также полностью или частично отказаться от Товаров Заказа в момент получения, кроме следующих случаев:</w:t>
      </w:r>
    </w:p>
    <w:p w:rsidR="00694ACA" w:rsidRDefault="00694ACA" w:rsidP="00694ACA">
      <w:pPr>
        <w:numPr>
          <w:ilvl w:val="0"/>
          <w:numId w:val="4"/>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 xml:space="preserve">до получения Товара нельзя отказаться от него полностью при доставке Почтой России, а в момент получения — при доставке Почтой России и/или в </w:t>
      </w:r>
      <w:proofErr w:type="spellStart"/>
      <w:r>
        <w:rPr>
          <w:rFonts w:ascii="Arial" w:hAnsi="Arial" w:cs="Arial"/>
          <w:color w:val="172133"/>
          <w:sz w:val="23"/>
          <w:szCs w:val="23"/>
        </w:rPr>
        <w:t>постамат</w:t>
      </w:r>
      <w:proofErr w:type="spellEnd"/>
      <w:r>
        <w:rPr>
          <w:rFonts w:ascii="Arial" w:hAnsi="Arial" w:cs="Arial"/>
          <w:color w:val="172133"/>
          <w:sz w:val="23"/>
          <w:szCs w:val="23"/>
        </w:rPr>
        <w:t>;</w:t>
      </w:r>
    </w:p>
    <w:p w:rsidR="00694ACA" w:rsidRDefault="00694ACA" w:rsidP="00694ACA">
      <w:pPr>
        <w:numPr>
          <w:ilvl w:val="0"/>
          <w:numId w:val="4"/>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 xml:space="preserve">до получения и в момент получения Товара нельзя отказаться от него частично при доставке Почтой России и/или в </w:t>
      </w:r>
      <w:proofErr w:type="spellStart"/>
      <w:r>
        <w:rPr>
          <w:rFonts w:ascii="Arial" w:hAnsi="Arial" w:cs="Arial"/>
          <w:color w:val="172133"/>
          <w:sz w:val="23"/>
          <w:szCs w:val="23"/>
        </w:rPr>
        <w:t>постамат</w:t>
      </w:r>
      <w:proofErr w:type="spellEnd"/>
      <w:r>
        <w:rPr>
          <w:rFonts w:ascii="Arial" w:hAnsi="Arial" w:cs="Arial"/>
          <w:color w:val="172133"/>
          <w:sz w:val="23"/>
          <w:szCs w:val="23"/>
        </w:rPr>
        <w:t xml:space="preserve">, и/или после того, как заказ передан в доставку (если Товар доставляется не силами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Клиент в любом случае не вправе отказаться от Товара, имеющего индивидуально-определённые свойства, который может быть использован только Клиентом.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1.4.2. Условия возврата денежных средств за Товар и доставку в случае предоплаты заказа при полной или частичной отмене Заказа до момента его получения или в момент передачи Клиенту:</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(а) Денежные средства после возврата автоматически отражаются на Балансе Клиента. Подробная информация о порядке возврата денежных средств на Балансе доступна </w:t>
      </w:r>
      <w:hyperlink r:id="rId16" w:history="1">
        <w:r>
          <w:rPr>
            <w:rStyle w:val="a3"/>
            <w:rFonts w:ascii="Arial" w:hAnsi="Arial" w:cs="Arial"/>
            <w:color w:val="005BFF"/>
            <w:sz w:val="23"/>
            <w:szCs w:val="23"/>
          </w:rPr>
          <w:t>по ссылке</w:t>
        </w:r>
      </w:hyperlink>
      <w:r>
        <w:rPr>
          <w:rFonts w:ascii="Arial" w:hAnsi="Arial" w:cs="Arial"/>
          <w:color w:val="172133"/>
          <w:sz w:val="23"/>
          <w:szCs w:val="23"/>
        </w:rPr>
        <w:t>. Денежные средства на Балансе могут быть перечислены исключительно на реквизиты российского банковского счёта.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(б) Если Заказ был оплачен банковской картой, возврат денежных средств осуществляется на карту, с которой производилась оплата.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(в) Если Заказ был оплачен с использованием Потребительского кредита, возврат осуществляется на расчётный счёт Клиента в Банке, выдавшем кредит. Если Клиент погасил кредит и предоставил справку из Банка об отсутствии задолженности по кредитным обязательствам, денежные средства могут быть перечислены на расчётный счёт Клиента, открытый в другом Банке.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1.4.3. Если Клиентом оформлен Заказ на Товар в количестве, превышающем 10 единиц одного Товара, а на складе у Продавца отсутствует необходимое количество, продавец направляет Клиенту сообщение об этом. Клиент вправе согласиться принять Товар в количестве, имеющемся в наличии у продавца, либо удалить данный Товар из Заказа. Если Клиент не отвечает в течение 14 дней, продавец оставляет за собой право аннулировать данный Товар из Заказа.</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lastRenderedPageBreak/>
        <w:t>2. Оплата</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2.1. Цена Товара и сроки оплаты</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2.1.1. Цена Товара указывается на Сайте и может быть изменена Продавцом в одностороннем порядке до оформления Заказа. Товар в Заказе оплачивается по цене, указанной на момент нажатия кнопки «Оплатить онлайн» / «Оформить заказ» при оформлении Заказа. Цена на заказанный Клиентом Товар изменению не подлежит. Продавец или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имеют право предоставлять скидки на Товар.</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2.1.2. Со способами оплаты Товара можно ознакомиться </w:t>
      </w:r>
      <w:hyperlink r:id="rId17" w:history="1">
        <w:r>
          <w:rPr>
            <w:rStyle w:val="a3"/>
            <w:rFonts w:ascii="Arial" w:hAnsi="Arial" w:cs="Arial"/>
            <w:color w:val="005BFF"/>
            <w:sz w:val="23"/>
            <w:szCs w:val="23"/>
          </w:rPr>
          <w:t>здесь</w:t>
        </w:r>
      </w:hyperlink>
      <w:r>
        <w:rPr>
          <w:rFonts w:ascii="Arial" w:hAnsi="Arial" w:cs="Arial"/>
          <w:color w:val="172133"/>
          <w:sz w:val="23"/>
          <w:szCs w:val="23"/>
        </w:rPr>
        <w:t>. Согласованным способом оплаты считается способ, выбранный Клиентом из числа доступных при оформлении Заказа.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2.1.3. Заказ необходимо оплатить в период, указанный на заказе в личном кабинете, после чего продавец не гарантирует наличие Товара. Договор в этом случае считается незаключённым.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2.1.4. Во всех случаях, кроме оплаты наличными, кассовые чеки направляются в Личный кабинет в раздел «Электронные чеки» и в печатной форме не предоставляются. Обязанность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по передаче электронного чека считается исполненной в момент направления его в Личный кабинет, который привязан к абонентскому номеру Клиента.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Если Клиент в момент оформления Заказа указал, что ему нужно направить электронный чек (либо ссылку на него с возможностью скачивания в формате PDF) на адрес электронный почты и предоставил его, то кассовый чек в электронной форме (либо соответствующая ссылка) будет направлен Клиенту на указанный им адрес.</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В любом случае Клиент может скачать электронные чеки из раздела «Электронные чеки» Личного кабинета на Сайте или в мобильном приложении.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При наличной оплате кассовые чеки передаются Клиенту в печатной форме в момент передачи Товара.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2.1.5. В стоимость Заказа не включены таможенные пошлины. Условия оплаты и размер таможенных пошлин определяются таможенным законодательством той страны, куда осуществляется доставка Заказа. Более подробная информация о таможенных правилах представлена </w:t>
      </w:r>
      <w:hyperlink r:id="rId18" w:history="1">
        <w:r>
          <w:rPr>
            <w:rStyle w:val="a3"/>
            <w:rFonts w:ascii="Arial" w:hAnsi="Arial" w:cs="Arial"/>
            <w:color w:val="005BFF"/>
            <w:sz w:val="23"/>
            <w:szCs w:val="23"/>
          </w:rPr>
          <w:t>здесь</w:t>
        </w:r>
      </w:hyperlink>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2.1.6. Виды скидок, баллов, порядок и условия их начисления указаны на Сайте и могут быть изменены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 одностороннем порядке.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2.1.7. На Сайте по техническим причинам возможно возникновение ошибок при указании цены Товара (включая Товары, на которые распространяется скидка или акция). В случае возникновения такой ошибки в отношении Товара, заказанного Клиентом,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информирует об этом Клиента. При возникновении сомнений в отношении цены Товара, Клиент может уточнить информацию через </w:t>
      </w:r>
      <w:hyperlink r:id="rId19" w:history="1">
        <w:r>
          <w:rPr>
            <w:rStyle w:val="a3"/>
            <w:rFonts w:ascii="Arial" w:hAnsi="Arial" w:cs="Arial"/>
            <w:color w:val="005BFF"/>
            <w:sz w:val="23"/>
            <w:szCs w:val="23"/>
          </w:rPr>
          <w:t xml:space="preserve">чат с </w:t>
        </w:r>
        <w:proofErr w:type="spellStart"/>
        <w:r>
          <w:rPr>
            <w:rStyle w:val="a3"/>
            <w:rFonts w:ascii="Arial" w:hAnsi="Arial" w:cs="Arial"/>
            <w:color w:val="005BFF"/>
            <w:sz w:val="23"/>
            <w:szCs w:val="23"/>
          </w:rPr>
          <w:t>Ozon</w:t>
        </w:r>
        <w:proofErr w:type="spellEnd"/>
        <w:r>
          <w:rPr>
            <w:rStyle w:val="a3"/>
            <w:rFonts w:ascii="Arial" w:hAnsi="Arial" w:cs="Arial"/>
            <w:color w:val="005BFF"/>
            <w:sz w:val="23"/>
            <w:szCs w:val="23"/>
          </w:rPr>
          <w:t xml:space="preserve"> или Продавцом в Личном кабинете</w:t>
        </w:r>
      </w:hyperlink>
      <w:r>
        <w:rPr>
          <w:rFonts w:ascii="Arial" w:hAnsi="Arial" w:cs="Arial"/>
          <w:color w:val="172133"/>
          <w:sz w:val="23"/>
          <w:szCs w:val="23"/>
        </w:rPr>
        <w:t>.</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2.2. Оплата с помощью банковских карт, а также электронных средств платежа с привязкой к банковским картам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2.2.1. В соответствии с положением ЦБ РФ “Об эмиссии банковских карт и об операциях, совершаемых с использованием платежных карт” от 24.12.2004 №266-П операции по банковским картам совершаются держателем карты либо лицом, </w:t>
      </w:r>
      <w:r>
        <w:rPr>
          <w:rFonts w:ascii="Arial" w:hAnsi="Arial" w:cs="Arial"/>
          <w:color w:val="172133"/>
          <w:sz w:val="23"/>
          <w:szCs w:val="23"/>
        </w:rPr>
        <w:lastRenderedPageBreak/>
        <w:t>уполномоченным на основании доверенности, оформленной в соответствии с законодательством.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2.2.2. Авторизация операций по банковским картам осуществляется банком. Если у банка есть основания полагать, что операция носит мошеннический характер, то банк вправе отказать в осуществлении данной операции. Мошеннические операции с банковскими картами попадают под действие статьи 159 УК РФ и наказываются в соответствии с уголовным законодательством. Во избежание случаев неправомерного использования банковских карт при оплате, все предоплаченные Заказы проверяются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оставляет за собой право без объяснения причины аннулировать Заказ. Стоимость Заказа возвращается на банковскую карту владельца.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2.2.3.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осуществляет обработку (в том числе сбор, хранение и защиту) данных Привязанных карт Клиентов в соответствии с требованиями стандарта PCI DSS (</w:t>
      </w:r>
      <w:proofErr w:type="spellStart"/>
      <w:r>
        <w:rPr>
          <w:rFonts w:ascii="Arial" w:hAnsi="Arial" w:cs="Arial"/>
          <w:color w:val="172133"/>
          <w:sz w:val="23"/>
          <w:szCs w:val="23"/>
        </w:rPr>
        <w:t>Payment</w:t>
      </w:r>
      <w:proofErr w:type="spellEnd"/>
      <w:r>
        <w:rPr>
          <w:rFonts w:ascii="Arial" w:hAnsi="Arial" w:cs="Arial"/>
          <w:color w:val="172133"/>
          <w:sz w:val="23"/>
          <w:szCs w:val="23"/>
        </w:rPr>
        <w:t xml:space="preserve"> </w:t>
      </w:r>
      <w:proofErr w:type="spellStart"/>
      <w:r>
        <w:rPr>
          <w:rFonts w:ascii="Arial" w:hAnsi="Arial" w:cs="Arial"/>
          <w:color w:val="172133"/>
          <w:sz w:val="23"/>
          <w:szCs w:val="23"/>
        </w:rPr>
        <w:t>Card</w:t>
      </w:r>
      <w:proofErr w:type="spellEnd"/>
      <w:r>
        <w:rPr>
          <w:rFonts w:ascii="Arial" w:hAnsi="Arial" w:cs="Arial"/>
          <w:color w:val="172133"/>
          <w:sz w:val="23"/>
          <w:szCs w:val="23"/>
        </w:rPr>
        <w:t xml:space="preserve"> </w:t>
      </w:r>
      <w:proofErr w:type="spellStart"/>
      <w:r>
        <w:rPr>
          <w:rFonts w:ascii="Arial" w:hAnsi="Arial" w:cs="Arial"/>
          <w:color w:val="172133"/>
          <w:sz w:val="23"/>
          <w:szCs w:val="23"/>
        </w:rPr>
        <w:t>Industry</w:t>
      </w:r>
      <w:proofErr w:type="spellEnd"/>
      <w:r>
        <w:rPr>
          <w:rFonts w:ascii="Arial" w:hAnsi="Arial" w:cs="Arial"/>
          <w:color w:val="172133"/>
          <w:sz w:val="23"/>
          <w:szCs w:val="23"/>
        </w:rPr>
        <w:t xml:space="preserve"> </w:t>
      </w:r>
      <w:proofErr w:type="spellStart"/>
      <w:r>
        <w:rPr>
          <w:rFonts w:ascii="Arial" w:hAnsi="Arial" w:cs="Arial"/>
          <w:color w:val="172133"/>
          <w:sz w:val="23"/>
          <w:szCs w:val="23"/>
        </w:rPr>
        <w:t>Data</w:t>
      </w:r>
      <w:proofErr w:type="spellEnd"/>
      <w:r>
        <w:rPr>
          <w:rFonts w:ascii="Arial" w:hAnsi="Arial" w:cs="Arial"/>
          <w:color w:val="172133"/>
          <w:sz w:val="23"/>
          <w:szCs w:val="23"/>
        </w:rPr>
        <w:t xml:space="preserve"> </w:t>
      </w:r>
      <w:proofErr w:type="spellStart"/>
      <w:r>
        <w:rPr>
          <w:rFonts w:ascii="Arial" w:hAnsi="Arial" w:cs="Arial"/>
          <w:color w:val="172133"/>
          <w:sz w:val="23"/>
          <w:szCs w:val="23"/>
        </w:rPr>
        <w:t>Security</w:t>
      </w:r>
      <w:proofErr w:type="spellEnd"/>
      <w:r>
        <w:rPr>
          <w:rFonts w:ascii="Arial" w:hAnsi="Arial" w:cs="Arial"/>
          <w:color w:val="172133"/>
          <w:sz w:val="23"/>
          <w:szCs w:val="23"/>
        </w:rPr>
        <w:t xml:space="preserve"> </w:t>
      </w:r>
      <w:proofErr w:type="spellStart"/>
      <w:r>
        <w:rPr>
          <w:rFonts w:ascii="Arial" w:hAnsi="Arial" w:cs="Arial"/>
          <w:color w:val="172133"/>
          <w:sz w:val="23"/>
          <w:szCs w:val="23"/>
        </w:rPr>
        <w:t>Standard</w:t>
      </w:r>
      <w:proofErr w:type="spellEnd"/>
      <w:r>
        <w:rPr>
          <w:rFonts w:ascii="Arial" w:hAnsi="Arial" w:cs="Arial"/>
          <w:color w:val="172133"/>
          <w:sz w:val="23"/>
          <w:szCs w:val="23"/>
        </w:rPr>
        <w:t>) и согласно разработанным политикам, процедурам и процессам хранения данных.</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2.2.4. Клиент может привязать банковскую карту к личному кабинету в соответствии с </w:t>
      </w:r>
      <w:hyperlink r:id="rId20" w:history="1">
        <w:r>
          <w:rPr>
            <w:rStyle w:val="a3"/>
            <w:rFonts w:ascii="Arial" w:hAnsi="Arial" w:cs="Arial"/>
            <w:color w:val="005BFF"/>
            <w:sz w:val="23"/>
            <w:szCs w:val="23"/>
          </w:rPr>
          <w:t>Условиями привязки карты на сайте ozon.ru</w:t>
        </w:r>
      </w:hyperlink>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2.2.5. В случае привязки банковской карты, эмитированной ПАО «Сбербанк России» (ОГРН 1027700132195, зарегистрированный по адресу: 117312, г. Москва, ул. Вавилова, 19),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имеет право инициировать создание связки такой банковской карты для предоставления Клиенту возможности использовать способ оплаты </w:t>
      </w:r>
      <w:proofErr w:type="spellStart"/>
      <w:r>
        <w:rPr>
          <w:rFonts w:ascii="Arial" w:hAnsi="Arial" w:cs="Arial"/>
          <w:color w:val="172133"/>
          <w:sz w:val="23"/>
          <w:szCs w:val="23"/>
        </w:rPr>
        <w:t>SberPay</w:t>
      </w:r>
      <w:proofErr w:type="spellEnd"/>
      <w:r>
        <w:rPr>
          <w:rFonts w:ascii="Arial" w:hAnsi="Arial" w:cs="Arial"/>
          <w:color w:val="172133"/>
          <w:sz w:val="23"/>
          <w:szCs w:val="23"/>
        </w:rPr>
        <w:t>.</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2.3. Оплата через Систему быстрых платежей</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2.3.1. Система быстрых платежей (СБП) — технологический сервис, позволяющий физическим лицам мгновенно оплачивать Товары на Сайте (в режиме 24/7). Обслуживающий банк Клиента должен быть подключен к СБП. Авторизация операций через СБП осуществляется банком Клиента.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2.3.2. СБП представляет собой оплату по QR-коду в мобильном приложении банка Клиента: при оплате Товаров Клиент использует функцию мобильного приложения банка Клиента «оплата по QR-коду» и сканирует QR-код, отображаемый на Сайте после выбора способа оплаты «Система быстрых платежей». Совершая эти действия, Клиент подтверждает проведение оплаты Заказа.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2.3.3. QR-код для оплаты в пользу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на данный момент доступен только на Сайте </w:t>
      </w:r>
      <w:hyperlink r:id="rId21" w:history="1">
        <w:r>
          <w:rPr>
            <w:rStyle w:val="a3"/>
            <w:rFonts w:ascii="Arial" w:hAnsi="Arial" w:cs="Arial"/>
            <w:color w:val="005BFF"/>
            <w:sz w:val="23"/>
            <w:szCs w:val="23"/>
          </w:rPr>
          <w:t>www.ozon.ru</w:t>
        </w:r>
      </w:hyperlink>
      <w:r>
        <w:rPr>
          <w:rFonts w:ascii="Arial" w:hAnsi="Arial" w:cs="Arial"/>
          <w:color w:val="172133"/>
          <w:sz w:val="23"/>
          <w:szCs w:val="23"/>
        </w:rPr>
        <w:t xml:space="preserve">. Клиенту не следует сканировать QR-коды в целях оплаты Товаров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на сторонних ресурсах, принадлежащим третьим лицам.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несёт ответственность за негативные последствия, связанные с оплатой посредством QR-кодов на сторонних ресурсах.</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2.3.4. СБП разработана и регулируется Банком России (</w:t>
      </w:r>
      <w:hyperlink r:id="rId22" w:history="1">
        <w:r>
          <w:rPr>
            <w:rStyle w:val="a3"/>
            <w:rFonts w:ascii="Arial" w:hAnsi="Arial" w:cs="Arial"/>
            <w:color w:val="005BFF"/>
            <w:sz w:val="23"/>
            <w:szCs w:val="23"/>
          </w:rPr>
          <w:t>https://www.cbr.ru/</w:t>
        </w:r>
      </w:hyperlink>
      <w:r>
        <w:rPr>
          <w:rFonts w:ascii="Arial" w:hAnsi="Arial" w:cs="Arial"/>
          <w:color w:val="172133"/>
          <w:sz w:val="23"/>
          <w:szCs w:val="23"/>
        </w:rPr>
        <w:t>) и НСПК (</w:t>
      </w:r>
      <w:hyperlink r:id="rId23" w:history="1">
        <w:r>
          <w:rPr>
            <w:rStyle w:val="a3"/>
            <w:rFonts w:ascii="Arial" w:hAnsi="Arial" w:cs="Arial"/>
            <w:color w:val="005BFF"/>
            <w:sz w:val="23"/>
            <w:szCs w:val="23"/>
          </w:rPr>
          <w:t>https://www.nspk.ru/)</w:t>
        </w:r>
      </w:hyperlink>
      <w:r>
        <w:rPr>
          <w:rFonts w:ascii="Arial" w:hAnsi="Arial" w:cs="Arial"/>
          <w:color w:val="172133"/>
          <w:sz w:val="23"/>
          <w:szCs w:val="23"/>
        </w:rPr>
        <w:t xml:space="preserve">. Функционирование СБП как способа оплаты зависит от участников СБП, в связи с чем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несёт ответственности за возможные сбои при оплате с помощью СБП. В случае сбоев Клиент должен обратиться в службу поддержки банка Клиента.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2.3.5. Клиент может привязывать и отвязывать свой банковский счет к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для оплаты через СБП только в мобильном приложении или в личном кабинете своего обслуживающего банка.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предоставляет Клиенту соответствующий функционал.</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lastRenderedPageBreak/>
        <w:t>2.4. Оплата сохраненной картой при получении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2.4.1. Клиент, привязавший банковскую карту в соответствии с </w:t>
      </w:r>
      <w:hyperlink r:id="rId24" w:history="1">
        <w:r>
          <w:rPr>
            <w:rStyle w:val="a3"/>
            <w:rFonts w:ascii="Arial" w:hAnsi="Arial" w:cs="Arial"/>
            <w:color w:val="005BFF"/>
            <w:sz w:val="23"/>
            <w:szCs w:val="23"/>
          </w:rPr>
          <w:t>Условиями привязки карты на сайте ozon.ru</w:t>
        </w:r>
      </w:hyperlink>
      <w:r>
        <w:rPr>
          <w:rFonts w:ascii="Arial" w:hAnsi="Arial" w:cs="Arial"/>
          <w:color w:val="172133"/>
          <w:sz w:val="23"/>
          <w:szCs w:val="23"/>
        </w:rPr>
        <w:t xml:space="preserve"> , может воспользоваться опцией оплаты «Сохраненной картой при получении» в случае её технической доступности на Сайте и при условии выбора способа доставки — курьерская доставка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2.4.2. Данный способ оплаты предполагает оплату с Привязанной карты Клиента после того, как осуществлена курьерская доставка по адресу, указанному Клиентом в Заказе, в следующем порядке: при взаиморасчетах с Клиентом/Получателем в момент доставки Заказа сотрудник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(курьер) выбирает в специальном приложении по доставке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Товары из Заказа, подлежащие оплате, и инициирует платёж с Привязанной карты при Клиенте/Получателе.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2.4.3. Выбирая способ оплаты «Сохраненной картой при получении», Клиент соглашается с Условиями привязки карты, а также даёт поручение сотруднику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с помощью технических средств инициировать в момент доставки Заказа оплату с Привязанной карты Товаров, выбранных Клиентом. Данный способ оплаты не требует дополнительного подтверждения.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2.4.4. Приём и обработка платежей Сохраненной картой при получении проводится провайдером электронных платежей.</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2.4.5. В случае возникновения ошибок при оплате Сохраненной картой при получении, Клиент может оплатить Заказ обычным способом — наличными или картой при получении.</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2.5. Оплата в рассрочку</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2.5.1. Продавец может предоставить клиенту возможность приобрести в рассрочку Товары (кроме следующих категорий (список может меняться): аптека, алкоголь и подарочные сертификаты). С полной информацией о сроках и порядке оформления товаров в рассрочку можно ознакомиться</w:t>
      </w:r>
      <w:r>
        <w:rPr>
          <w:rFonts w:ascii="Arial" w:hAnsi="Arial" w:cs="Arial"/>
          <w:color w:val="172133"/>
          <w:sz w:val="23"/>
          <w:szCs w:val="23"/>
        </w:rPr>
        <w:br/>
      </w:r>
      <w:hyperlink r:id="rId25" w:history="1">
        <w:r>
          <w:rPr>
            <w:rStyle w:val="a3"/>
            <w:rFonts w:ascii="Arial" w:hAnsi="Arial" w:cs="Arial"/>
            <w:color w:val="005BFF"/>
            <w:sz w:val="23"/>
            <w:szCs w:val="23"/>
          </w:rPr>
          <w:t>здесь</w:t>
        </w:r>
      </w:hyperlink>
      <w:r>
        <w:rPr>
          <w:rFonts w:ascii="Arial" w:hAnsi="Arial" w:cs="Arial"/>
          <w:color w:val="172133"/>
          <w:sz w:val="23"/>
          <w:szCs w:val="23"/>
        </w:rPr>
        <w:t>, </w:t>
      </w:r>
      <w:hyperlink r:id="rId26" w:history="1">
        <w:r>
          <w:rPr>
            <w:rStyle w:val="a3"/>
            <w:rFonts w:ascii="Arial" w:hAnsi="Arial" w:cs="Arial"/>
            <w:color w:val="005BFF"/>
            <w:sz w:val="23"/>
            <w:szCs w:val="23"/>
          </w:rPr>
          <w:t>здесь</w:t>
        </w:r>
      </w:hyperlink>
      <w:r>
        <w:rPr>
          <w:rFonts w:ascii="Arial" w:hAnsi="Arial" w:cs="Arial"/>
          <w:color w:val="172133"/>
          <w:sz w:val="23"/>
          <w:szCs w:val="23"/>
        </w:rPr>
        <w:t>, на сайте </w:t>
      </w:r>
      <w:hyperlink r:id="rId27" w:history="1">
        <w:r>
          <w:rPr>
            <w:rStyle w:val="a3"/>
            <w:rFonts w:ascii="Arial" w:hAnsi="Arial" w:cs="Arial"/>
            <w:color w:val="005BFF"/>
            <w:sz w:val="23"/>
            <w:szCs w:val="23"/>
          </w:rPr>
          <w:t>https://ozon-credit.ru/</w:t>
        </w:r>
      </w:hyperlink>
      <w:r>
        <w:rPr>
          <w:rFonts w:ascii="Arial" w:hAnsi="Arial" w:cs="Arial"/>
          <w:color w:val="172133"/>
          <w:sz w:val="23"/>
          <w:szCs w:val="23"/>
        </w:rPr>
        <w:t> в разделе «Частным лицам» и </w:t>
      </w:r>
      <w:hyperlink r:id="rId28" w:history="1">
        <w:r>
          <w:rPr>
            <w:rStyle w:val="a3"/>
            <w:rFonts w:ascii="Arial" w:hAnsi="Arial" w:cs="Arial"/>
            <w:color w:val="005BFF"/>
            <w:sz w:val="23"/>
            <w:szCs w:val="23"/>
          </w:rPr>
          <w:t>здесь</w:t>
        </w:r>
      </w:hyperlink>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2.5.2.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на своё усмотрение определяет порядок предоставления рассрочки, а также привлекаемых партнёров. Порядок оформления Заказа с условием оплаты в рассрочку определяется </w:t>
      </w:r>
      <w:hyperlink r:id="rId29" w:history="1">
        <w:r>
          <w:rPr>
            <w:rStyle w:val="a3"/>
            <w:rFonts w:ascii="Arial" w:hAnsi="Arial" w:cs="Arial"/>
            <w:color w:val="005BFF"/>
            <w:sz w:val="23"/>
            <w:szCs w:val="23"/>
          </w:rPr>
          <w:t>Рамочным соглашением о заключении договоров с условием оплаты в рассрочку</w:t>
        </w:r>
      </w:hyperlink>
      <w:r>
        <w:rPr>
          <w:rFonts w:ascii="Arial" w:hAnsi="Arial" w:cs="Arial"/>
          <w:color w:val="172133"/>
          <w:sz w:val="23"/>
          <w:szCs w:val="23"/>
        </w:rPr>
        <w:t> и/или условиями, указанными на сайте </w:t>
      </w:r>
      <w:hyperlink r:id="rId30" w:history="1">
        <w:r>
          <w:rPr>
            <w:rStyle w:val="a3"/>
            <w:rFonts w:ascii="Arial" w:hAnsi="Arial" w:cs="Arial"/>
            <w:color w:val="005BFF"/>
            <w:sz w:val="23"/>
            <w:szCs w:val="23"/>
          </w:rPr>
          <w:t>https://ozon-credit.ru/</w:t>
        </w:r>
      </w:hyperlink>
      <w:r>
        <w:rPr>
          <w:rFonts w:ascii="Arial" w:hAnsi="Arial" w:cs="Arial"/>
          <w:color w:val="172133"/>
          <w:sz w:val="23"/>
          <w:szCs w:val="23"/>
        </w:rPr>
        <w:t> в разделе «Частным лицам», и/или иными условиями, установленными и предоставляемыми партнёрами Клиенту в интерфейсе при оформлении Заказа.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2.5.3.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может передавать данные, предоставленные клиентом в процессе Верификации и/или оформления Заказа, третьим лицам из </w:t>
      </w:r>
      <w:hyperlink r:id="rId31" w:history="1">
        <w:r>
          <w:rPr>
            <w:rStyle w:val="a3"/>
            <w:rFonts w:ascii="Arial" w:hAnsi="Arial" w:cs="Arial"/>
            <w:color w:val="005BFF"/>
            <w:sz w:val="23"/>
            <w:szCs w:val="23"/>
          </w:rPr>
          <w:t>перечня</w:t>
        </w:r>
      </w:hyperlink>
      <w:r>
        <w:rPr>
          <w:rFonts w:ascii="Arial" w:hAnsi="Arial" w:cs="Arial"/>
          <w:color w:val="172133"/>
          <w:sz w:val="23"/>
          <w:szCs w:val="23"/>
        </w:rPr>
        <w:t>, а также партнёрам, обеспечивающим предоставление рассрочки в целях:</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(а) упрощения и ускорения процесса предоставления Клиенту рассрочки;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(б) проверки и подтверждения достоверности предоставленных данных, оценки платёжеспособности, получения информации о наличии и размере задолженности перед третьими лицами;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(в) повышения скорости принятия решений о предоставлении Клиенту рассрочки;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(г) формирования предложений о возможности приобретения товаров в рассрочку;</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(д) исполнения соответствующего договора, на основании которого предоставляется рассрочка и осуществляется её обслуживание, техническое обеспечение и т.д.</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lastRenderedPageBreak/>
        <w:t xml:space="preserve">Также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может получать данные от третьих лиц в результате обработки данных клиента.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2.5.4. Клиент вправе в любое время отказаться от передачи данных третьим лицам в целях, указанных в п. 2.5.3. Условий, путём направления запроса 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на электронную почту </w:t>
      </w:r>
      <w:hyperlink r:id="rId32" w:history="1">
        <w:r>
          <w:rPr>
            <w:rStyle w:val="a3"/>
            <w:rFonts w:ascii="Arial" w:hAnsi="Arial" w:cs="Arial"/>
            <w:color w:val="005BFF"/>
            <w:sz w:val="23"/>
            <w:szCs w:val="23"/>
          </w:rPr>
          <w:t>no_prescore@ozon.ru</w:t>
        </w:r>
      </w:hyperlink>
      <w:r>
        <w:rPr>
          <w:rFonts w:ascii="Arial" w:hAnsi="Arial" w:cs="Arial"/>
          <w:color w:val="172133"/>
          <w:sz w:val="23"/>
          <w:szCs w:val="23"/>
        </w:rPr>
        <w:t> c указанием ФИО, номера телефона и адреса электронной почты, которые были указаны при Верификации или оформлении Заказа или путём изменения настроек в разделе «Настройки уведомлений» Личного кабинета в случае предоставления Клиенту указанного функционала.</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 xml:space="preserve">2.6. Оплата с использованием Подарочного сертификата </w:t>
      </w:r>
      <w:proofErr w:type="spellStart"/>
      <w:r>
        <w:rPr>
          <w:rFonts w:ascii="Arial" w:hAnsi="Arial" w:cs="Arial"/>
          <w:color w:val="172133"/>
          <w:sz w:val="29"/>
          <w:szCs w:val="29"/>
        </w:rPr>
        <w:t>Ozon</w:t>
      </w:r>
      <w:proofErr w:type="spellEnd"/>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2.6.1. Подарочный сертификат предоставляет его обладателю (Держателю) право требовать передачи любого Товара (за исключением Товаров из разделов «Цифровые книги», «Электронные подарочные сертификаты») на сумму, равную номиналу Подарочного сертификата и по ценам, действующим на момент оформления Заказа.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2.6.2. Срок действия Подарочного сертификата определяется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 доводится до сведения Клиента на странице описания Подарочного сертификата (в любом случае срок действия Подарочного сертификата не может быть менее одного месяца и более одного года с даты его оплаты). В течение срока действия Подарочного сертификата Держателю необходимо активировать его на странице «Кодовые слова и подарочные сертификаты».</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2.6.3. После активации Подарочного сертификата его номинал отображается на Балансе и доступен для использования в течение 3 лет.</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2.6.4. Использование Подарочного сертификата предполагает оформление неограниченного числа Заказов в пределах номинала.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2.6.5. Держатель вправе активировать не более трёх Подарочных сертификатов в течение 24 часов.</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2.6.6.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несёт ответственность за несанкционированное использование Подарочного сертификата, поскольку он является предъявительским и не требует удостоверения личности Держателя.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2.6.7. В случае аннулирования Заказа, для оформления которого использовался Подарочный сертификат, денежные средства отражаются на Пользовательском счете Держателя и могут быть использованы только для приобретения товаров и услуг на Сайте.</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2.7. Оплата с использованием Баллов</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2.7.1. Балл — виртуальная условная единица, которую возможно применить для получения скидки при оформлении Заказов. Баллы не имеют наличного выражения и не предоставляют право на получение их в денежном эквиваленте.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2.7.2. Баллы предоставляются Клиенту в качестве поощрений в рамках Акций, в рамках Программы лояльности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w:t>
      </w:r>
      <w:proofErr w:type="spellStart"/>
      <w:r>
        <w:rPr>
          <w:rFonts w:ascii="Arial" w:hAnsi="Arial" w:cs="Arial"/>
          <w:color w:val="172133"/>
          <w:sz w:val="23"/>
          <w:szCs w:val="23"/>
        </w:rPr>
        <w:t>Card</w:t>
      </w:r>
      <w:proofErr w:type="spellEnd"/>
      <w:r>
        <w:rPr>
          <w:rFonts w:ascii="Arial" w:hAnsi="Arial" w:cs="Arial"/>
          <w:color w:val="172133"/>
          <w:sz w:val="23"/>
          <w:szCs w:val="23"/>
        </w:rPr>
        <w:t xml:space="preserve"> и в иных случаях по усмотрению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или Продавца.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2.7.3. При оформлении Заказа Клиент может применить к нему Баллы в виде скидки из расчета 1 Балл = скидка в размере 1 рубль.</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2.7.4. Срок действия Баллов — 1 год с даты начисления, если иное не указано в условиях акции или в уведомлении о начислении Баллов.</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lastRenderedPageBreak/>
        <w:t>2.7.5. Полные условия использования Баллов для клиентов из Российской Федерации </w:t>
      </w:r>
      <w:hyperlink r:id="rId33" w:history="1">
        <w:r>
          <w:rPr>
            <w:rStyle w:val="a3"/>
            <w:rFonts w:ascii="Arial" w:hAnsi="Arial" w:cs="Arial"/>
            <w:color w:val="005BFF"/>
            <w:sz w:val="23"/>
            <w:szCs w:val="23"/>
          </w:rPr>
          <w:t>здесь</w:t>
        </w:r>
      </w:hyperlink>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2.7.6. Полные условия использования Баллов для клиентов из </w:t>
      </w:r>
      <w:proofErr w:type="spellStart"/>
      <w:r>
        <w:rPr>
          <w:rFonts w:ascii="Arial" w:hAnsi="Arial" w:cs="Arial"/>
          <w:color w:val="172133"/>
          <w:sz w:val="23"/>
          <w:szCs w:val="23"/>
        </w:rPr>
        <w:t>Кыргызской</w:t>
      </w:r>
      <w:proofErr w:type="spellEnd"/>
      <w:r>
        <w:rPr>
          <w:rFonts w:ascii="Arial" w:hAnsi="Arial" w:cs="Arial"/>
          <w:color w:val="172133"/>
          <w:sz w:val="23"/>
          <w:szCs w:val="23"/>
        </w:rPr>
        <w:t xml:space="preserve"> Республики </w:t>
      </w:r>
      <w:hyperlink r:id="rId34" w:history="1">
        <w:r>
          <w:rPr>
            <w:rStyle w:val="a3"/>
            <w:rFonts w:ascii="Arial" w:hAnsi="Arial" w:cs="Arial"/>
            <w:color w:val="005BFF"/>
            <w:sz w:val="23"/>
            <w:szCs w:val="23"/>
          </w:rPr>
          <w:t>здесь</w:t>
        </w:r>
      </w:hyperlink>
      <w:r>
        <w:rPr>
          <w:rFonts w:ascii="Arial" w:hAnsi="Arial" w:cs="Arial"/>
          <w:color w:val="172133"/>
          <w:sz w:val="23"/>
          <w:szCs w:val="23"/>
        </w:rPr>
        <w:t>.</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 xml:space="preserve">2.8. Оплата с использованием </w:t>
      </w:r>
      <w:proofErr w:type="spellStart"/>
      <w:r>
        <w:rPr>
          <w:rFonts w:ascii="Arial" w:hAnsi="Arial" w:cs="Arial"/>
          <w:color w:val="172133"/>
          <w:sz w:val="29"/>
          <w:szCs w:val="29"/>
        </w:rPr>
        <w:t>Ozon</w:t>
      </w:r>
      <w:proofErr w:type="spellEnd"/>
      <w:r>
        <w:rPr>
          <w:rFonts w:ascii="Arial" w:hAnsi="Arial" w:cs="Arial"/>
          <w:color w:val="172133"/>
          <w:sz w:val="29"/>
          <w:szCs w:val="29"/>
        </w:rPr>
        <w:t xml:space="preserve"> Карты</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2.8.1.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предоставляет Клиенту возможность приобретать Товары с использованием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Карты. Использование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Карты регулируется клиентскими правилами, указанными на сайте </w:t>
      </w:r>
      <w:hyperlink r:id="rId35" w:history="1">
        <w:r>
          <w:rPr>
            <w:rStyle w:val="a3"/>
            <w:rFonts w:ascii="Arial" w:hAnsi="Arial" w:cs="Arial"/>
            <w:color w:val="005BFF"/>
            <w:sz w:val="23"/>
            <w:szCs w:val="23"/>
          </w:rPr>
          <w:t>https://finance.ozon.ru/</w:t>
        </w:r>
      </w:hyperlink>
      <w:r>
        <w:rPr>
          <w:rFonts w:ascii="Arial" w:hAnsi="Arial" w:cs="Arial"/>
          <w:color w:val="172133"/>
          <w:sz w:val="23"/>
          <w:szCs w:val="23"/>
        </w:rPr>
        <w:t xml:space="preserve">.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несёт ответственности за возможные сбои при оплате с помощью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Карты.</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2.8.2. Когда Клиент использует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Карту для оплаты Товара, он также даёт ООО «ОЗОН Банк» поручение на списание и перечисление денежных средств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за Товар, 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направляет в ООО «ОЗОН Банк» сведения о факте оплаты Товара.</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2.9. Оплата наличными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2.9.1. Продавец предоставляет возможность Клиенту приобрести Товары за наличную оплату. С полной информацией о сроках и порядке оформления можно ознакомиться </w:t>
      </w:r>
      <w:hyperlink r:id="rId36" w:history="1">
        <w:r>
          <w:rPr>
            <w:rStyle w:val="a3"/>
            <w:rFonts w:ascii="Arial" w:hAnsi="Arial" w:cs="Arial"/>
            <w:color w:val="005BFF"/>
            <w:sz w:val="23"/>
            <w:szCs w:val="23"/>
          </w:rPr>
          <w:t>здесь</w:t>
        </w:r>
      </w:hyperlink>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2.9.2. Продавец предоставляет клиенту возможность оформить Заказ с условием оплаты стоимости Заказа в рассрочку в порядке, предусмотренном </w:t>
      </w:r>
      <w:hyperlink r:id="rId37" w:history="1">
        <w:r>
          <w:rPr>
            <w:rStyle w:val="a3"/>
            <w:rFonts w:ascii="Arial" w:hAnsi="Arial" w:cs="Arial"/>
            <w:color w:val="005BFF"/>
            <w:sz w:val="23"/>
            <w:szCs w:val="23"/>
          </w:rPr>
          <w:t>Рамочным соглашением о заключении договоров с условием оплаты в рассрочку</w:t>
        </w:r>
      </w:hyperlink>
      <w:r>
        <w:rPr>
          <w:rFonts w:ascii="Arial" w:hAnsi="Arial" w:cs="Arial"/>
          <w:color w:val="172133"/>
          <w:sz w:val="23"/>
          <w:szCs w:val="23"/>
        </w:rPr>
        <w:t>.</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2.10. Оплата частями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2.10.1.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может предоставить клиенту возможность приобретать Товары с использованием сервиса оплаты частями, предоставляемого ООО «ОЗОН </w:t>
      </w:r>
      <w:proofErr w:type="spellStart"/>
      <w:r>
        <w:rPr>
          <w:rFonts w:ascii="Arial" w:hAnsi="Arial" w:cs="Arial"/>
          <w:color w:val="172133"/>
          <w:sz w:val="23"/>
          <w:szCs w:val="23"/>
        </w:rPr>
        <w:t>Финрешения</w:t>
      </w:r>
      <w:proofErr w:type="spellEnd"/>
      <w:r>
        <w:rPr>
          <w:rFonts w:ascii="Arial" w:hAnsi="Arial" w:cs="Arial"/>
          <w:color w:val="172133"/>
          <w:sz w:val="23"/>
          <w:szCs w:val="23"/>
        </w:rPr>
        <w:t xml:space="preserve">» с условием оплаты Товары ООО «ОЗОН </w:t>
      </w:r>
      <w:proofErr w:type="spellStart"/>
      <w:r>
        <w:rPr>
          <w:rFonts w:ascii="Arial" w:hAnsi="Arial" w:cs="Arial"/>
          <w:color w:val="172133"/>
          <w:sz w:val="23"/>
          <w:szCs w:val="23"/>
        </w:rPr>
        <w:t>Финрешения</w:t>
      </w:r>
      <w:proofErr w:type="spellEnd"/>
      <w:r>
        <w:rPr>
          <w:rFonts w:ascii="Arial" w:hAnsi="Arial" w:cs="Arial"/>
          <w:color w:val="172133"/>
          <w:sz w:val="23"/>
          <w:szCs w:val="23"/>
        </w:rPr>
        <w:t>» по поручению клиента в соответствии с Условиями использования сервиса оплаты частями. С полной информацией об условиях и порядке использования сервиса оплаты частями можно ознакомиться </w:t>
      </w:r>
      <w:hyperlink r:id="rId38" w:history="1">
        <w:r>
          <w:rPr>
            <w:rStyle w:val="a3"/>
            <w:rFonts w:ascii="Arial" w:hAnsi="Arial" w:cs="Arial"/>
            <w:color w:val="005BFF"/>
            <w:sz w:val="23"/>
            <w:szCs w:val="23"/>
          </w:rPr>
          <w:t>здесь</w:t>
        </w:r>
      </w:hyperlink>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2.10.2. Использование сервиса оплаты частями не допускается в отношении следующих категорий Товаров (список может меняться):</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Алкоголь</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proofErr w:type="spellStart"/>
      <w:r>
        <w:rPr>
          <w:rFonts w:ascii="Arial" w:hAnsi="Arial" w:cs="Arial"/>
          <w:color w:val="172133"/>
          <w:sz w:val="23"/>
          <w:szCs w:val="23"/>
        </w:rPr>
        <w:t>Antique</w:t>
      </w:r>
      <w:proofErr w:type="spellEnd"/>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E-</w:t>
      </w:r>
      <w:proofErr w:type="spellStart"/>
      <w:r>
        <w:rPr>
          <w:rFonts w:ascii="Arial" w:hAnsi="Arial" w:cs="Arial"/>
          <w:color w:val="172133"/>
          <w:sz w:val="23"/>
          <w:szCs w:val="23"/>
        </w:rPr>
        <w:t>Solutions</w:t>
      </w:r>
      <w:proofErr w:type="spellEnd"/>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Объявления</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Аренда/продажа коммерческой недвижимости</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Бронирование квартир в новостройке</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proofErr w:type="spellStart"/>
      <w:r>
        <w:rPr>
          <w:rFonts w:ascii="Arial" w:hAnsi="Arial" w:cs="Arial"/>
          <w:color w:val="172133"/>
          <w:sz w:val="23"/>
          <w:szCs w:val="23"/>
        </w:rPr>
        <w:t>Риэлторские</w:t>
      </w:r>
      <w:proofErr w:type="spellEnd"/>
      <w:r>
        <w:rPr>
          <w:rFonts w:ascii="Arial" w:hAnsi="Arial" w:cs="Arial"/>
          <w:color w:val="172133"/>
          <w:sz w:val="23"/>
          <w:szCs w:val="23"/>
        </w:rPr>
        <w:t xml:space="preserve"> услуги</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Сертификаты для благотворительных фондов</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Автомобили</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Цифровые товары</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Электронные лотерейные билеты</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SIM-карта</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Подарочные сертификаты</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Подписка на электронные, печатные издания</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Подарки-развлечения</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 xml:space="preserve">Подарочные сертификаты </w:t>
      </w:r>
      <w:proofErr w:type="spellStart"/>
      <w:r>
        <w:rPr>
          <w:rFonts w:ascii="Arial" w:hAnsi="Arial" w:cs="Arial"/>
          <w:color w:val="172133"/>
          <w:sz w:val="23"/>
          <w:szCs w:val="23"/>
        </w:rPr>
        <w:t>селлеров</w:t>
      </w:r>
      <w:proofErr w:type="spellEnd"/>
      <w:r>
        <w:rPr>
          <w:rFonts w:ascii="Arial" w:hAnsi="Arial" w:cs="Arial"/>
          <w:color w:val="172133"/>
          <w:sz w:val="23"/>
          <w:szCs w:val="23"/>
        </w:rPr>
        <w:t xml:space="preserve"> </w:t>
      </w:r>
      <w:proofErr w:type="spellStart"/>
      <w:r>
        <w:rPr>
          <w:rFonts w:ascii="Arial" w:hAnsi="Arial" w:cs="Arial"/>
          <w:color w:val="172133"/>
          <w:sz w:val="23"/>
          <w:szCs w:val="23"/>
        </w:rPr>
        <w:t>Health&amp;Beauty</w:t>
      </w:r>
      <w:proofErr w:type="spellEnd"/>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lastRenderedPageBreak/>
        <w:t>Сертификат на косметические процедуры</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Сертификат с номиналом на салонные и SPA услуги</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Лотерейные билеты</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Электронный лотерейный билет</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 xml:space="preserve">Карта оплаты сервиса видеоигр </w:t>
      </w:r>
      <w:proofErr w:type="spellStart"/>
      <w:r>
        <w:rPr>
          <w:rFonts w:ascii="Arial" w:hAnsi="Arial" w:cs="Arial"/>
          <w:color w:val="172133"/>
          <w:sz w:val="23"/>
          <w:szCs w:val="23"/>
        </w:rPr>
        <w:t>Lap&amp;Comp</w:t>
      </w:r>
      <w:proofErr w:type="spellEnd"/>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 xml:space="preserve">Подарочные сертификаты </w:t>
      </w:r>
      <w:proofErr w:type="spellStart"/>
      <w:r>
        <w:rPr>
          <w:rFonts w:ascii="Arial" w:hAnsi="Arial" w:cs="Arial"/>
          <w:color w:val="172133"/>
          <w:sz w:val="23"/>
          <w:szCs w:val="23"/>
        </w:rPr>
        <w:t>Селлеров</w:t>
      </w:r>
      <w:proofErr w:type="spellEnd"/>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Сертификат на медицинские услуги</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 xml:space="preserve">Карты оплаты, страховки </w:t>
      </w:r>
      <w:proofErr w:type="spellStart"/>
      <w:r>
        <w:rPr>
          <w:rFonts w:ascii="Arial" w:hAnsi="Arial" w:cs="Arial"/>
          <w:color w:val="172133"/>
          <w:sz w:val="23"/>
          <w:szCs w:val="23"/>
        </w:rPr>
        <w:t>TV&amp;Audio</w:t>
      </w:r>
      <w:proofErr w:type="spellEnd"/>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Коды ОФД</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Банкнота, купюра коллекционные</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Монета коллекционная</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Набор монет коллекционный</w:t>
      </w:r>
    </w:p>
    <w:p w:rsidR="00694ACA" w:rsidRDefault="00694ACA" w:rsidP="00694ACA">
      <w:pPr>
        <w:numPr>
          <w:ilvl w:val="0"/>
          <w:numId w:val="5"/>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Ценная бумага коллекционная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2.10.3.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на своё усмотрение определяет порядок использования сервиса оплаты частями, а также привлекаемых партнёров. Порядок оформления Заказа с условием оплаты частями определяется Условиями использования сервиса оплаты частями и/или иными условиями, установленными и предоставляемыми ООО «ОЗОН </w:t>
      </w:r>
      <w:proofErr w:type="spellStart"/>
      <w:r>
        <w:rPr>
          <w:rFonts w:ascii="Arial" w:hAnsi="Arial" w:cs="Arial"/>
          <w:color w:val="172133"/>
          <w:sz w:val="23"/>
          <w:szCs w:val="23"/>
        </w:rPr>
        <w:t>Финрешения</w:t>
      </w:r>
      <w:proofErr w:type="spellEnd"/>
      <w:r>
        <w:rPr>
          <w:rFonts w:ascii="Arial" w:hAnsi="Arial" w:cs="Arial"/>
          <w:color w:val="172133"/>
          <w:sz w:val="23"/>
          <w:szCs w:val="23"/>
        </w:rPr>
        <w:t>» клиенту в интерфейсе при оформлении Заказа.</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3. Доставка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3.1. Доставку (включая, но не ограничиваясь: обработку заказа в пункте выдачи, выдачу заказа) осуществляет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или Продавец своими силами либо Служба доставки. Возможность доставки по адресу получателя определяется в момент оформления Заказа. Способы доставки указаны </w:t>
      </w:r>
      <w:hyperlink r:id="rId39" w:history="1">
        <w:r>
          <w:rPr>
            <w:rStyle w:val="a3"/>
            <w:rFonts w:ascii="Arial" w:hAnsi="Arial" w:cs="Arial"/>
            <w:color w:val="005BFF"/>
            <w:sz w:val="23"/>
            <w:szCs w:val="23"/>
          </w:rPr>
          <w:t>здесь</w:t>
        </w:r>
      </w:hyperlink>
      <w:r>
        <w:rPr>
          <w:rFonts w:ascii="Arial" w:hAnsi="Arial" w:cs="Arial"/>
          <w:color w:val="172133"/>
          <w:sz w:val="23"/>
          <w:szCs w:val="23"/>
        </w:rPr>
        <w:t xml:space="preserve">. Согласованным способом доставки считается способ, выбранный Клиентом из числа доступных при оформлении Заказа. Если доставка осуществляется Продавцом или Службой доставки,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передает им контактные данные Клиента или Получателя Заказа для организации такой доставки.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При осуществлении доставки Службой доставки, привлеченной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по поручению и от имени Клиента,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взымать сбор за услугу по поиску Службы доставки (работа сервиса). Стоимость услуги указывается на этапе оформления Заказа.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Для повышения конфиденциальности и безопасности контактных данных Клиента или Получателя Заказа,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может скрывать указываемый при оформлении Заказа номер телефона и предоставлять Продавцу и/или Службе доставки вместо него специальный выделенный номер телефона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Клиент соглашается, что все звонки от Продавца и/или Службы доставки в адрес Клиента или Получателя Заказа будут переадресованы со специального выделенного номера телефона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на номер телефона, указанный при оформлении Заказа. Для контроля качества использования Сайта, а также оформления и выполнения Заказов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может осуществлять запись указанных в настоящем пункте звонков, а также звонков между Клиентом или Получателем Заказа и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Клиент вправе изменить адрес пункта выдачи на странице заказа до передачи товаров в доставку. Подробнее об изменении адреса </w:t>
      </w:r>
      <w:hyperlink r:id="rId40" w:history="1">
        <w:r>
          <w:rPr>
            <w:rStyle w:val="a3"/>
            <w:rFonts w:ascii="Arial" w:hAnsi="Arial" w:cs="Arial"/>
            <w:color w:val="005BFF"/>
            <w:sz w:val="23"/>
            <w:szCs w:val="23"/>
          </w:rPr>
          <w:t>здесь</w:t>
        </w:r>
      </w:hyperlink>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3.2. Территория доставки некоторых видов Товаров ограничена. Перечень товаров, доставка которых ограничена, содержится в статьях </w:t>
      </w:r>
      <w:hyperlink r:id="rId41" w:history="1">
        <w:r>
          <w:rPr>
            <w:rStyle w:val="a3"/>
            <w:rFonts w:ascii="Arial" w:hAnsi="Arial" w:cs="Arial"/>
            <w:color w:val="005BFF"/>
            <w:sz w:val="23"/>
            <w:szCs w:val="23"/>
          </w:rPr>
          <w:t>«Доставка за пределы России»</w:t>
        </w:r>
      </w:hyperlink>
      <w:r>
        <w:rPr>
          <w:rFonts w:ascii="Arial" w:hAnsi="Arial" w:cs="Arial"/>
          <w:color w:val="172133"/>
          <w:sz w:val="23"/>
          <w:szCs w:val="23"/>
        </w:rPr>
        <w:t>, </w:t>
      </w:r>
      <w:hyperlink r:id="rId42" w:anchor="%d0%ba%d1%83%d1%80%d1%8c%d0%b5%d1%80%d1%81%d0%ba%d0%b0%d1%8f-%d0%b4%d0%be%d1%81%d1%82%d0%b0%d0%b2%d0%ba%d0%b0-ozon" w:history="1">
        <w:r>
          <w:rPr>
            <w:rStyle w:val="a3"/>
            <w:rFonts w:ascii="Arial" w:hAnsi="Arial" w:cs="Arial"/>
            <w:color w:val="005BFF"/>
            <w:sz w:val="23"/>
            <w:szCs w:val="23"/>
          </w:rPr>
          <w:t xml:space="preserve">«Курьерская доставка </w:t>
        </w:r>
        <w:proofErr w:type="spellStart"/>
        <w:r>
          <w:rPr>
            <w:rStyle w:val="a3"/>
            <w:rFonts w:ascii="Arial" w:hAnsi="Arial" w:cs="Arial"/>
            <w:color w:val="005BFF"/>
            <w:sz w:val="23"/>
            <w:szCs w:val="23"/>
          </w:rPr>
          <w:t>Ozon</w:t>
        </w:r>
        <w:proofErr w:type="spellEnd"/>
        <w:r>
          <w:rPr>
            <w:rStyle w:val="a3"/>
            <w:rFonts w:ascii="Arial" w:hAnsi="Arial" w:cs="Arial"/>
            <w:color w:val="005BFF"/>
            <w:sz w:val="23"/>
            <w:szCs w:val="23"/>
          </w:rPr>
          <w:t>»</w:t>
        </w:r>
      </w:hyperlink>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lastRenderedPageBreak/>
        <w:t>3.3. </w:t>
      </w:r>
      <w:hyperlink r:id="rId43" w:history="1">
        <w:r>
          <w:rPr>
            <w:rStyle w:val="a3"/>
            <w:rFonts w:ascii="Arial" w:hAnsi="Arial" w:cs="Arial"/>
            <w:color w:val="005BFF"/>
            <w:sz w:val="23"/>
            <w:szCs w:val="23"/>
          </w:rPr>
          <w:t>Стоимость доставки</w:t>
        </w:r>
      </w:hyperlink>
      <w:r>
        <w:rPr>
          <w:rFonts w:ascii="Arial" w:hAnsi="Arial" w:cs="Arial"/>
          <w:color w:val="172133"/>
          <w:sz w:val="23"/>
          <w:szCs w:val="23"/>
        </w:rPr>
        <w:t> каждого Заказа рассчитывается индивидуально, исходя из его веса, региона и способа доставки и способа оплаты, и указывается на последнем этапе оформления Заказа на Сайте.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3.4. Сроки, отведённые для получения Заказа Клиентом, ограничены и указываются при оформлении Заказа на этапе выбора соответствующего способа доставки, а также в разделе Доставка (сроки хранения). Неполучение Заказа в течение срока хранения считается отказом Клиента от договора купли-продажи и является основанием для аннуляции Заказа.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3.5. При передаче Заказа Клиент в присутствии лица, осуществляющего доставку Заказа, должен проверить внешний вид, упаковку, количество Товаров, комплектность, ассортимент, за исключением случаев получения Заказа через </w:t>
      </w:r>
      <w:proofErr w:type="spellStart"/>
      <w:r>
        <w:rPr>
          <w:rFonts w:ascii="Arial" w:hAnsi="Arial" w:cs="Arial"/>
          <w:color w:val="172133"/>
          <w:sz w:val="23"/>
          <w:szCs w:val="23"/>
        </w:rPr>
        <w:t>постамат</w:t>
      </w:r>
      <w:proofErr w:type="spellEnd"/>
      <w:r>
        <w:rPr>
          <w:rFonts w:ascii="Arial" w:hAnsi="Arial" w:cs="Arial"/>
          <w:color w:val="172133"/>
          <w:sz w:val="23"/>
          <w:szCs w:val="23"/>
        </w:rPr>
        <w:t xml:space="preserve">. Претензии к Товару по комплектности, ассортименту, количеству и внешнему виду не принимаются после передачи Заказа всеми способами доставки, кроме </w:t>
      </w:r>
      <w:proofErr w:type="spellStart"/>
      <w:r>
        <w:rPr>
          <w:rFonts w:ascii="Arial" w:hAnsi="Arial" w:cs="Arial"/>
          <w:color w:val="172133"/>
          <w:sz w:val="23"/>
          <w:szCs w:val="23"/>
        </w:rPr>
        <w:t>постамата</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3.6. При передаче Заказа лицо, осуществляющее доставку Заказа, вправе потребовать предъявления документа, удостоверяющего личность получателя, а получатель обязан предоставить </w:t>
      </w:r>
      <w:hyperlink r:id="rId44" w:history="1">
        <w:r>
          <w:rPr>
            <w:rStyle w:val="a3"/>
            <w:rFonts w:ascii="Arial" w:hAnsi="Arial" w:cs="Arial"/>
            <w:color w:val="005BFF"/>
            <w:sz w:val="23"/>
            <w:szCs w:val="23"/>
          </w:rPr>
          <w:t>документ, удостоверяющий личность</w:t>
        </w:r>
      </w:hyperlink>
      <w:r>
        <w:rPr>
          <w:rFonts w:ascii="Arial" w:hAnsi="Arial" w:cs="Arial"/>
          <w:color w:val="172133"/>
          <w:sz w:val="23"/>
          <w:szCs w:val="23"/>
        </w:rPr>
        <w:t> , в следующих случаях:</w:t>
      </w:r>
    </w:p>
    <w:p w:rsidR="00694ACA" w:rsidRDefault="00694ACA" w:rsidP="00694ACA">
      <w:pPr>
        <w:numPr>
          <w:ilvl w:val="0"/>
          <w:numId w:val="6"/>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во избежание случаев мошенничества, а также для выполнения взятых на себя обязательств при вручении предоплаченного Заказа;</w:t>
      </w:r>
    </w:p>
    <w:p w:rsidR="00694ACA" w:rsidRDefault="00694ACA" w:rsidP="00694ACA">
      <w:pPr>
        <w:numPr>
          <w:ilvl w:val="0"/>
          <w:numId w:val="6"/>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 xml:space="preserve">при вручении Заказа, содержащего устройства для потребления </w:t>
      </w:r>
      <w:proofErr w:type="spellStart"/>
      <w:r>
        <w:rPr>
          <w:rFonts w:ascii="Arial" w:hAnsi="Arial" w:cs="Arial"/>
          <w:color w:val="172133"/>
          <w:sz w:val="23"/>
          <w:szCs w:val="23"/>
        </w:rPr>
        <w:t>никотиносодержащей</w:t>
      </w:r>
      <w:proofErr w:type="spellEnd"/>
      <w:r>
        <w:rPr>
          <w:rFonts w:ascii="Arial" w:hAnsi="Arial" w:cs="Arial"/>
          <w:color w:val="172133"/>
          <w:sz w:val="23"/>
          <w:szCs w:val="23"/>
        </w:rPr>
        <w:t xml:space="preserve"> продукции, пиротехнические изделия, лотерейные билеты и прочие Товары, на которые имеются возрастные ограничения.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В случае отсутствия документа, удостоверяющего личность, или несоответствия возраста получателя Товар получателю не передается, но услуга по доставке будет считаться оказанной.</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3.7. Переход риска случайной гибели или случайного повреждения Товара.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3.7.1. Риск случайной гибели или случайного повреждения Товара переходит к получателю с момента передачи ему Заказа. Если до указанного момента Товар будет утрачен, Клиенту возмещается стоимость предоплаченного Товара и его доставки после получения подтверждения утраты Товара от Продавца или Службы доставки.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3.7.2. В случае выбора Клиентом в качестве Службы доставки международных почтовых отправлений Почту России риск случайной гибели или случайного повреждения Товара лежит на Продавце в полном объёме до передачи Товара в Службу доставки. После передачи Товара в указанную Службу доставки ответственность Продавца определяется в пределах, установленных Всемирной почтовой конвенцией от 12 августа 2008 года.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3.7.3. В случае выбора Клиентом доставки посредством нерегистрируемых международных почтовых отправлений риск случайной гибели или случайного повреждения Товара лежит на Продавце в полном объёме до передачи в Службу доставки. После передачи Товара в Службу доставки риск случайной гибели или случайного повреждения Товара лежит на Клиенте, поскольку по нерегистрируемым отправлениям невозможно получить подтверждение утраты Товара от Службы доставки. Клиент может выбрать другие способы доставки международных почтовых отправлений без указанных ограничений.</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3.7.4. В случае выбора способа доставки </w:t>
      </w:r>
      <w:hyperlink r:id="rId45" w:anchor="%d0%be%d1%81%d1%82%d0%b0%d0%b2%d0%b8%d1%82%d1%8c-%d1%83-%d0%b4%d0%b2%d0%b5%d1%80%d0%b8" w:history="1">
        <w:r>
          <w:rPr>
            <w:rStyle w:val="a3"/>
            <w:rFonts w:ascii="Arial" w:hAnsi="Arial" w:cs="Arial"/>
            <w:color w:val="005BFF"/>
            <w:sz w:val="23"/>
            <w:szCs w:val="23"/>
          </w:rPr>
          <w:t>«Оставить Заказ у двери»</w:t>
        </w:r>
      </w:hyperlink>
      <w:r>
        <w:rPr>
          <w:rFonts w:ascii="Arial" w:hAnsi="Arial" w:cs="Arial"/>
          <w:color w:val="172133"/>
          <w:sz w:val="23"/>
          <w:szCs w:val="23"/>
        </w:rPr>
        <w:t xml:space="preserve"> риск случайной гибели или случайного повреждения Товара переходит к Клиенту с момента отправки </w:t>
      </w:r>
      <w:r>
        <w:rPr>
          <w:rFonts w:ascii="Arial" w:hAnsi="Arial" w:cs="Arial"/>
          <w:color w:val="172133"/>
          <w:sz w:val="23"/>
          <w:szCs w:val="23"/>
        </w:rPr>
        <w:lastRenderedPageBreak/>
        <w:t xml:space="preserve">нами уведомления о доставке Товара без непосредственной передачи Товара.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несёт ответственность за отсутствие Товара в месте его доставки после направления соответствующего уведомления.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3.8. При невозможности получения Клиентом Заказа, оформленного за наличный расчёт, Заказ вручается лицу, готовому предоставить сведения о Заказе (номер и/или ФИО получателя), а также оплатить стоимость Заказа в полном объёме лицу, осуществляющему доставку Заказа.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3.9. Клиент может отблагодарить курьера, доставившего Заказ, подарив ему Чаевые. Для этого Клиенту следует указать в Личном кабинете на Сайте сумму Чаевых, а партнёр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обеспечит перечисление Чаевых курьеру.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по своему усмотрению может ограничить использование функционала Чаевых (в </w:t>
      </w:r>
      <w:proofErr w:type="spellStart"/>
      <w:r>
        <w:rPr>
          <w:rFonts w:ascii="Arial" w:hAnsi="Arial" w:cs="Arial"/>
          <w:color w:val="172133"/>
          <w:sz w:val="23"/>
          <w:szCs w:val="23"/>
        </w:rPr>
        <w:t>т.ч</w:t>
      </w:r>
      <w:proofErr w:type="spellEnd"/>
      <w:r>
        <w:rPr>
          <w:rFonts w:ascii="Arial" w:hAnsi="Arial" w:cs="Arial"/>
          <w:color w:val="172133"/>
          <w:sz w:val="23"/>
          <w:szCs w:val="23"/>
        </w:rPr>
        <w:t>. запрет использования в зависимости от вида доставки, Службы доставки, территории и пр.). Сумма Чаевых является даром и невозвратным платежом.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3.10. При проведении маркетинговых мероприятий, предполагающих вложение каких-либо объектов в Заказ, доставка указанных вложений осуществляется вместе с Товаром. Чтобы отказаться от вложения, Клиенту необходимо обратиться в Службу поддержки. Указанные вложения являются даром и не подлежат возврату или обмену, в том числе на денежные средства.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3.11. Услуга по обработке заказа в пункте выдачи может быть оказана исполнителем, привлеченным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по поручению и от имени Клиента. При замене исполнителя (в том числе при изменении по желанию Клиента адреса пункта выдачи) внесенная Клиентом за услугу предоплата подлежит зачету в счет оплаты услуг нового исполнителя.</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 xml:space="preserve">4. </w:t>
      </w:r>
      <w:proofErr w:type="spellStart"/>
      <w:r>
        <w:rPr>
          <w:rFonts w:ascii="Arial" w:hAnsi="Arial" w:cs="Arial"/>
          <w:color w:val="172133"/>
          <w:spacing w:val="3"/>
        </w:rPr>
        <w:t>Оcобенности</w:t>
      </w:r>
      <w:proofErr w:type="spellEnd"/>
      <w:r>
        <w:rPr>
          <w:rFonts w:ascii="Arial" w:hAnsi="Arial" w:cs="Arial"/>
          <w:color w:val="172133"/>
          <w:spacing w:val="3"/>
        </w:rPr>
        <w:t xml:space="preserve"> продажи отдельных видов товаров</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4.1. Товары, которые доставляются Продавцами из-за рубежа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4.1.1. В случае оформления Заказа Товаров, которые доставляются из-за рубежа, к правоотношениям между Клиентом,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 Продавцом применяются в том числе положения раздела </w:t>
      </w:r>
      <w:hyperlink r:id="rId46" w:history="1">
        <w:r>
          <w:rPr>
            <w:rStyle w:val="a3"/>
            <w:rFonts w:ascii="Arial" w:hAnsi="Arial" w:cs="Arial"/>
            <w:color w:val="005BFF"/>
            <w:sz w:val="23"/>
            <w:szCs w:val="23"/>
          </w:rPr>
          <w:t>Условия продажи товаров с доставкой из-за рубежа</w:t>
        </w:r>
      </w:hyperlink>
      <w:r>
        <w:rPr>
          <w:rFonts w:ascii="Arial" w:hAnsi="Arial" w:cs="Arial"/>
          <w:color w:val="172133"/>
          <w:sz w:val="23"/>
          <w:szCs w:val="23"/>
        </w:rPr>
        <w:t> и </w:t>
      </w:r>
      <w:hyperlink r:id="rId47" w:history="1">
        <w:r>
          <w:rPr>
            <w:rStyle w:val="a3"/>
            <w:rFonts w:ascii="Arial" w:hAnsi="Arial" w:cs="Arial"/>
            <w:color w:val="005BFF"/>
            <w:sz w:val="23"/>
            <w:szCs w:val="23"/>
          </w:rPr>
          <w:t xml:space="preserve">Условия продажи товаров </w:t>
        </w:r>
        <w:proofErr w:type="spellStart"/>
        <w:r>
          <w:rPr>
            <w:rStyle w:val="a3"/>
            <w:rFonts w:ascii="Arial" w:hAnsi="Arial" w:cs="Arial"/>
            <w:color w:val="005BFF"/>
            <w:sz w:val="23"/>
            <w:szCs w:val="23"/>
          </w:rPr>
          <w:t>Ozon</w:t>
        </w:r>
        <w:proofErr w:type="spellEnd"/>
        <w:r>
          <w:rPr>
            <w:rStyle w:val="a3"/>
            <w:rFonts w:ascii="Arial" w:hAnsi="Arial" w:cs="Arial"/>
            <w:color w:val="005BFF"/>
            <w:sz w:val="23"/>
            <w:szCs w:val="23"/>
          </w:rPr>
          <w:t xml:space="preserve"> с доставкой из-за рубежа</w:t>
        </w:r>
      </w:hyperlink>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4.1.2. В случае оформления Заказа Товаров, которые доставляются </w:t>
      </w:r>
      <w:hyperlink r:id="rId48" w:history="1">
        <w:r>
          <w:rPr>
            <w:rStyle w:val="a3"/>
            <w:rFonts w:ascii="Arial" w:hAnsi="Arial" w:cs="Arial"/>
            <w:color w:val="005BFF"/>
            <w:sz w:val="23"/>
            <w:szCs w:val="23"/>
          </w:rPr>
          <w:t>за пределы России</w:t>
        </w:r>
      </w:hyperlink>
      <w:r>
        <w:rPr>
          <w:rFonts w:ascii="Arial" w:hAnsi="Arial" w:cs="Arial"/>
          <w:color w:val="172133"/>
          <w:sz w:val="23"/>
          <w:szCs w:val="23"/>
        </w:rPr>
        <w:t xml:space="preserve">, в зависимости от таможенных правил, установленных в стране, куда доставляются соответствующие Товары, Клиент предоставляет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дополнительные персональные данные Получателя Заказа.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Перечень таких дополнительных данных доводится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любым доступным способом до сведения Клиента, а их запрос осуществляется, когда это необходимо для таможенного оформления Товара в соответствии с требованиями законодательства страны, куда доставляется такой Товар.</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proofErr w:type="spellStart"/>
      <w:r>
        <w:rPr>
          <w:rFonts w:ascii="Arial" w:hAnsi="Arial" w:cs="Arial"/>
          <w:color w:val="172133"/>
          <w:sz w:val="23"/>
          <w:szCs w:val="23"/>
        </w:rPr>
        <w:t>Ozon</w:t>
      </w:r>
      <w:proofErr w:type="spellEnd"/>
      <w:r>
        <w:rPr>
          <w:rFonts w:ascii="Arial" w:hAnsi="Arial" w:cs="Arial"/>
          <w:color w:val="172133"/>
          <w:sz w:val="23"/>
          <w:szCs w:val="23"/>
        </w:rPr>
        <w:t xml:space="preserve"> осуществляет обработку таких данных, в том числе их передачу (трансграничную, когда это применимо), Продавцу и/или Службе доставки. Обработка персональных данных Получателя Заказа на условиях настоящего пункта осуществляется с целью обеспечить исполнение Продавцом своих обязательств по договору купли-продажи Товара, в том числе по доставке Товара Получателю Заказа, а также для осуществления таможенного оформления Товара на период исполнения Продавцом указанных выше обязательств.</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lastRenderedPageBreak/>
        <w:t xml:space="preserve">Клиент также соглашается, что до передачи данных Получателя Заказа на условиях настоящего пункта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проводить </w:t>
      </w:r>
      <w:proofErr w:type="spellStart"/>
      <w:r>
        <w:rPr>
          <w:rFonts w:ascii="Arial" w:hAnsi="Arial" w:cs="Arial"/>
          <w:color w:val="172133"/>
          <w:sz w:val="23"/>
          <w:szCs w:val="23"/>
        </w:rPr>
        <w:t>валидацию</w:t>
      </w:r>
      <w:proofErr w:type="spellEnd"/>
      <w:r>
        <w:rPr>
          <w:rFonts w:ascii="Arial" w:hAnsi="Arial" w:cs="Arial"/>
          <w:color w:val="172133"/>
          <w:sz w:val="23"/>
          <w:szCs w:val="23"/>
        </w:rPr>
        <w:t xml:space="preserve"> (проверку) таких данных для исключения возможных ошибок на этапе таможенного оформления Товара.</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 xml:space="preserve">4.2. Антиквариат и </w:t>
      </w:r>
      <w:proofErr w:type="spellStart"/>
      <w:r>
        <w:rPr>
          <w:rFonts w:ascii="Arial" w:hAnsi="Arial" w:cs="Arial"/>
          <w:color w:val="172133"/>
          <w:sz w:val="29"/>
          <w:szCs w:val="29"/>
        </w:rPr>
        <w:t>Букинистика</w:t>
      </w:r>
      <w:proofErr w:type="spellEnd"/>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4.2.1. Товар в категориях «Антиквариат» и «</w:t>
      </w:r>
      <w:proofErr w:type="spellStart"/>
      <w:r>
        <w:rPr>
          <w:rFonts w:ascii="Arial" w:hAnsi="Arial" w:cs="Arial"/>
          <w:color w:val="172133"/>
          <w:sz w:val="23"/>
          <w:szCs w:val="23"/>
        </w:rPr>
        <w:t>Букинистика</w:t>
      </w:r>
      <w:proofErr w:type="spellEnd"/>
      <w:r>
        <w:rPr>
          <w:rFonts w:ascii="Arial" w:hAnsi="Arial" w:cs="Arial"/>
          <w:color w:val="172133"/>
          <w:sz w:val="23"/>
          <w:szCs w:val="23"/>
        </w:rPr>
        <w:t>» может выставляться в продажу в единственном экземпляре. Клиенту, намеревающемуся приобрести Товар в количестве более одного, необходимо связаться со Службой поддержки для уточнения наличия или отсутствия возможности такого приобретения.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4.2.2. При продаже Товара из данных категорий указывается характеристика такого Товара в зависимости от степени его </w:t>
      </w:r>
      <w:hyperlink r:id="rId49" w:history="1">
        <w:r>
          <w:rPr>
            <w:rStyle w:val="a3"/>
            <w:rFonts w:ascii="Arial" w:hAnsi="Arial" w:cs="Arial"/>
            <w:color w:val="005BFF"/>
            <w:sz w:val="23"/>
            <w:szCs w:val="23"/>
          </w:rPr>
          <w:t>сохранности</w:t>
        </w:r>
      </w:hyperlink>
      <w:r>
        <w:rPr>
          <w:rFonts w:ascii="Arial" w:hAnsi="Arial" w:cs="Arial"/>
          <w:color w:val="172133"/>
          <w:sz w:val="23"/>
          <w:szCs w:val="23"/>
        </w:rPr>
        <w:t>.</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4.3. Ветеринарная аптека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4.3.1. Оформление Заказа на товары из категории «Ветеринарная аптека» означает заключение Клиентом договора поручения, в соответствии с которым Поверенный, применяющий специальный налоговый режим «Налог на профессиональный доход» в соответствии с Федеральным законом от 27.11.2018 № 422-ФЗ или являющийся Индивидуальным предпринимателем, обязуется совершить от имени Клиента (доверителя) и за его счёт следующие действия: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(а) ознакомиться с Заказанными товарами из категории «Ветеринарная аптека» в аптечном пункте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по адресу: г. Москва, 1-й Варшавский проезд, д. 2, стр. 9А, этаж антресоль, пом. 36 (Комната 104) (далее — «Аптечный пункт»);</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(б) заключить с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договор купли-продажи в отношении указанных Товаров непосредственно в Аптечном пункте (при этом права и обязанности по такому договору возникают непосредственно у Клиента); а также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(в) получить указанные товары в Аптечном пункте и передать всё полученное по сделке Клиенту (доверителю). Договор поручения признается исполненным в момент передачи Поверенным полученного по сделке Клиенту. Договор поручения является безвозмездным. Вне зависимости от заключения договора поручения, Клиент вправе (оформив соответствующую заявку через оператора </w:t>
      </w:r>
      <w:hyperlink r:id="rId50" w:history="1">
        <w:r>
          <w:rPr>
            <w:rStyle w:val="a3"/>
            <w:rFonts w:ascii="Arial" w:hAnsi="Arial" w:cs="Arial"/>
            <w:color w:val="005BFF"/>
            <w:sz w:val="23"/>
            <w:szCs w:val="23"/>
          </w:rPr>
          <w:t>Службы по работе с клиентами</w:t>
        </w:r>
      </w:hyperlink>
      <w:r>
        <w:rPr>
          <w:rFonts w:ascii="Arial" w:hAnsi="Arial" w:cs="Arial"/>
          <w:color w:val="172133"/>
          <w:sz w:val="23"/>
          <w:szCs w:val="23"/>
        </w:rPr>
        <w:t>) самостоятельно ознакомиться с Заказанными Товарами из категории «Ветеринарная аптека» и заключить договор купли-продажи в Аптечном пункте.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4.3.2. Обязательства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по Договору продажи товаров из категории «Ветеринарная аптека» считаются выполненными с момента передачи Заказа Клиенту или указанному им третьему лицу в аптечном пункте, а по договору поручения — с момента передачи Клиенту Заказа.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4.3.3. Отказ от получения Товаров из категории «Ветеринарная аптека» возможен при условии, что упаковка с указанными товарами не была вскрыта. Клиент вправе отказаться от доставленного товара из раздела «Лекарственные средства» надлежащего качества до оплаты Заказа. В этом случае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имеет право потребовать оплаты услуги по доставке.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4.3.4. Договор поручения на получение Ветеринарных препаратов в Аптечном пункте, заключённый в порядке, предусмотренном настоящими Условиями, считается исполненным надлежащим образом при условии отсутствия мотивированных возражений Клиента по факту его исполнения в течение 3 календарных дней с момента передачи Заказа. По запросу Клиента электронная копия акта о выполнении поручения может быть направлена на адрес электронной почты, указанный при регистрации. При наличии у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технической возможности допустимо подписание </w:t>
      </w:r>
      <w:r>
        <w:rPr>
          <w:rFonts w:ascii="Arial" w:hAnsi="Arial" w:cs="Arial"/>
          <w:color w:val="172133"/>
          <w:sz w:val="23"/>
          <w:szCs w:val="23"/>
        </w:rPr>
        <w:lastRenderedPageBreak/>
        <w:t xml:space="preserve">Клиентом акта в письменной форме, с помощью электронных средств </w:t>
      </w:r>
      <w:proofErr w:type="gramStart"/>
      <w:r>
        <w:rPr>
          <w:rFonts w:ascii="Arial" w:hAnsi="Arial" w:cs="Arial"/>
          <w:color w:val="172133"/>
          <w:sz w:val="23"/>
          <w:szCs w:val="23"/>
        </w:rPr>
        <w:t>( например</w:t>
      </w:r>
      <w:proofErr w:type="gramEnd"/>
      <w:r>
        <w:rPr>
          <w:rFonts w:ascii="Arial" w:hAnsi="Arial" w:cs="Arial"/>
          <w:color w:val="172133"/>
          <w:sz w:val="23"/>
          <w:szCs w:val="23"/>
        </w:rPr>
        <w:t xml:space="preserve">, передачи поверенному лицу кода, содержащегося в смс-сообщении и/или </w:t>
      </w:r>
      <w:proofErr w:type="spellStart"/>
      <w:r>
        <w:rPr>
          <w:rFonts w:ascii="Arial" w:hAnsi="Arial" w:cs="Arial"/>
          <w:color w:val="172133"/>
          <w:sz w:val="23"/>
          <w:szCs w:val="23"/>
        </w:rPr>
        <w:t>пуш</w:t>
      </w:r>
      <w:proofErr w:type="spellEnd"/>
      <w:r>
        <w:rPr>
          <w:rFonts w:ascii="Arial" w:hAnsi="Arial" w:cs="Arial"/>
          <w:color w:val="172133"/>
          <w:sz w:val="23"/>
          <w:szCs w:val="23"/>
        </w:rPr>
        <w:t>-сообщении).</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4.4. Лекарственные средства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4.4.1.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осуществляет продажу лекарственных препаратов из категории «Лекарственные средства» на основании разрешения на осуществление дистанционной торговли лекарственными препаратами для медицинского применения дистанционным способом, полная информация о реквизитах разрешительных документов размещена </w:t>
      </w:r>
      <w:hyperlink r:id="rId51" w:history="1">
        <w:r>
          <w:rPr>
            <w:rStyle w:val="a3"/>
            <w:rFonts w:ascii="Arial" w:hAnsi="Arial" w:cs="Arial"/>
            <w:color w:val="005BFF"/>
            <w:sz w:val="23"/>
            <w:szCs w:val="23"/>
          </w:rPr>
          <w:t>на Сайте</w:t>
        </w:r>
      </w:hyperlink>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4.4.2. При оформлении Заказа на Товар из категории «Лекарственные средства» информирование о показаниях к применению приобретаемого лекарственного препарата, его розничной цене, сроке годности, условиях отпуска, правилах хранения, взаимодействии с другими лекарственными препаратами происходит на Сайте. В случае возникновения вопросов, касающихся свойств и характеристик Товара, в </w:t>
      </w:r>
      <w:proofErr w:type="spellStart"/>
      <w:r>
        <w:rPr>
          <w:rFonts w:ascii="Arial" w:hAnsi="Arial" w:cs="Arial"/>
          <w:color w:val="172133"/>
          <w:sz w:val="23"/>
          <w:szCs w:val="23"/>
        </w:rPr>
        <w:t>т.ч</w:t>
      </w:r>
      <w:proofErr w:type="spellEnd"/>
      <w:r>
        <w:rPr>
          <w:rFonts w:ascii="Arial" w:hAnsi="Arial" w:cs="Arial"/>
          <w:color w:val="172133"/>
          <w:sz w:val="23"/>
          <w:szCs w:val="23"/>
        </w:rPr>
        <w:t xml:space="preserve">. о необходимости представления документов, подтверждающих качество заказываемых лекарственных препаратов, перед оформлением Заказа Клиент должен обратиться 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для получения информации.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4.4.3. При получении Заказа с Товарами из категории «Лекарственные средства» Клиент обязан проверить целостность транспортной упаковки, самостоятельно вскрыть транспортную упаковку, сверить содержимое Заказа, проверить отсутствие повреждений вторичной (потребительской) и первичной упаковок лекарственного препарата, надлежащий вид лекарственного препарата (при возможности).</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4.5. Лотерейные билеты</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4.5.1. Приобретение лотерейных билетов на Сайте возможно в электронном и бумажном виде.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4.5.2. Когда Клиент приобретает электронный лотерейный билет,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передает Оператору Лотереи номер телефона Клиента, указанный в Личном кабинете, поскольку это необходимо для регистрации приобретенного лотерейного билета, направления Оператором Лотереи юридически значимых сообщений Клиенту относительно проведения Лотереи, а также для информирования Клиента о результатах Лотереи.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4.5.3. В случае признания сделанной Клиентом ставки выигрышной Клиент получает право на получение выигрыша согласно Условиям Оператора Лотереи (указаны в карточке товара).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4.5.4. Клиент признаёт, что уведомлён о том, что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(а) не является Оператором Лотереи,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(б) не является стороной договора купли-продажи лотерейных билетов,</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(в) не возвращает денежные средства за приобретенный лотерейный билет в случае признания сделанной Клиентом ставки проигрышной,</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(г) не выплачивает выигрыш в случае признания сделанной Клиентом ставки выигрышной,</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(д) не несёт ответственность за:</w:t>
      </w:r>
    </w:p>
    <w:p w:rsidR="00694ACA" w:rsidRDefault="00694ACA" w:rsidP="00694ACA">
      <w:pPr>
        <w:pStyle w:val="a4"/>
        <w:numPr>
          <w:ilvl w:val="0"/>
          <w:numId w:val="7"/>
        </w:numPr>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lastRenderedPageBreak/>
        <w:t>ненадлежащее и/или несвоевременное исполнение Продавцом своих обязательств по передаче лотерейного билета,</w:t>
      </w:r>
    </w:p>
    <w:p w:rsidR="00694ACA" w:rsidRDefault="00694ACA" w:rsidP="00694ACA">
      <w:pPr>
        <w:pStyle w:val="a4"/>
        <w:numPr>
          <w:ilvl w:val="0"/>
          <w:numId w:val="7"/>
        </w:numPr>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работоспособность цифровых кодов, предоставленных Продавцом.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4.5.5. В соответствии с положениями Федеральным законом от 11.11.2003 № 138-ФЗ «О лотереях» товары категории «Лотерейные билеты» принимаются к возврату только в случае, если розыгрыш призового фонда лотереи не был проведен.</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4.6. Транспортные средства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4.6.1. Приобретение товаров из категории «Транспортные средства» происходит в соответствии со следующими условиями: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выступает в качестве агента Продавца, действуя от имени и по поручению Продавца, а права и обязанности по договору купли-продажи возникают исключительно у Продавца;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б) дополнительно к Условиям с Покупателем заключается договор купли-продажи товара транспортного средства, содержащего идентификационный номер транспортного средства и иные сведения, непосредственно между Продавцом и Клиентом; права и обязанности по заключённому договору возникают исключительно у Продавца;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в) Продавец обязуется передать подписанный со своей стороны договор в бумажном виде в двух экземплярах Клиенту в момент передачи ему товара, а Клиент обязуется подписать договор и передать один экземпляр Продавцу, если иной момент подписания не согласован Клиентом и Продавцом. При продаже летательных аппаратов Продавец также передаёт акт приема передачи и комплект документов, необходимых для оформления Сертификата летной годности (СЛГ) и постановки на учет (</w:t>
      </w:r>
      <w:proofErr w:type="spellStart"/>
      <w:r>
        <w:rPr>
          <w:rFonts w:ascii="Arial" w:hAnsi="Arial" w:cs="Arial"/>
          <w:color w:val="172133"/>
          <w:sz w:val="23"/>
          <w:szCs w:val="23"/>
        </w:rPr>
        <w:t>Росавиация</w:t>
      </w:r>
      <w:proofErr w:type="spellEnd"/>
      <w:r>
        <w:rPr>
          <w:rFonts w:ascii="Arial" w:hAnsi="Arial" w:cs="Arial"/>
          <w:color w:val="172133"/>
          <w:sz w:val="23"/>
          <w:szCs w:val="23"/>
        </w:rPr>
        <w:t>) летательного аппарата.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К «Транспортным средствам» относятся </w:t>
      </w:r>
      <w:proofErr w:type="spellStart"/>
      <w:r>
        <w:rPr>
          <w:rFonts w:ascii="Arial" w:hAnsi="Arial" w:cs="Arial"/>
          <w:color w:val="172133"/>
          <w:sz w:val="23"/>
          <w:szCs w:val="23"/>
        </w:rPr>
        <w:t>автодома</w:t>
      </w:r>
      <w:proofErr w:type="spellEnd"/>
      <w:r>
        <w:rPr>
          <w:rFonts w:ascii="Arial" w:hAnsi="Arial" w:cs="Arial"/>
          <w:color w:val="172133"/>
          <w:sz w:val="23"/>
          <w:szCs w:val="23"/>
        </w:rPr>
        <w:t xml:space="preserve">, автомобили, прицепы, специальная техника, мотоциклы, мопеды, гидроцикл, багги, </w:t>
      </w:r>
      <w:proofErr w:type="spellStart"/>
      <w:r>
        <w:rPr>
          <w:rFonts w:ascii="Arial" w:hAnsi="Arial" w:cs="Arial"/>
          <w:color w:val="172133"/>
          <w:sz w:val="23"/>
          <w:szCs w:val="23"/>
        </w:rPr>
        <w:t>квадроциклы</w:t>
      </w:r>
      <w:proofErr w:type="spellEnd"/>
      <w:r>
        <w:rPr>
          <w:rFonts w:ascii="Arial" w:hAnsi="Arial" w:cs="Arial"/>
          <w:color w:val="172133"/>
          <w:sz w:val="23"/>
          <w:szCs w:val="23"/>
        </w:rPr>
        <w:t xml:space="preserve"> мопеды, </w:t>
      </w:r>
      <w:proofErr w:type="spellStart"/>
      <w:r>
        <w:rPr>
          <w:rFonts w:ascii="Arial" w:hAnsi="Arial" w:cs="Arial"/>
          <w:color w:val="172133"/>
          <w:sz w:val="23"/>
          <w:szCs w:val="23"/>
        </w:rPr>
        <w:t>сноубайк</w:t>
      </w:r>
      <w:proofErr w:type="spellEnd"/>
      <w:r>
        <w:rPr>
          <w:rFonts w:ascii="Arial" w:hAnsi="Arial" w:cs="Arial"/>
          <w:color w:val="172133"/>
          <w:sz w:val="23"/>
          <w:szCs w:val="23"/>
        </w:rPr>
        <w:t xml:space="preserve">, снегоходы, катера, яхты, лодки, летательные аппараты (легкомоторные самолеты, автожиры, вертолеты, </w:t>
      </w:r>
      <w:proofErr w:type="spellStart"/>
      <w:r>
        <w:rPr>
          <w:rFonts w:ascii="Arial" w:hAnsi="Arial" w:cs="Arial"/>
          <w:color w:val="172133"/>
          <w:sz w:val="23"/>
          <w:szCs w:val="23"/>
        </w:rPr>
        <w:t>паралеты</w:t>
      </w:r>
      <w:proofErr w:type="spellEnd"/>
      <w:r>
        <w:rPr>
          <w:rFonts w:ascii="Arial" w:hAnsi="Arial" w:cs="Arial"/>
          <w:color w:val="172133"/>
          <w:sz w:val="23"/>
          <w:szCs w:val="23"/>
        </w:rPr>
        <w:t xml:space="preserve">, </w:t>
      </w:r>
      <w:proofErr w:type="spellStart"/>
      <w:r>
        <w:rPr>
          <w:rFonts w:ascii="Arial" w:hAnsi="Arial" w:cs="Arial"/>
          <w:color w:val="172133"/>
          <w:sz w:val="23"/>
          <w:szCs w:val="23"/>
        </w:rPr>
        <w:t>дельталеты</w:t>
      </w:r>
      <w:proofErr w:type="spellEnd"/>
      <w:r>
        <w:rPr>
          <w:rFonts w:ascii="Arial" w:hAnsi="Arial" w:cs="Arial"/>
          <w:color w:val="172133"/>
          <w:sz w:val="23"/>
          <w:szCs w:val="23"/>
        </w:rPr>
        <w:t xml:space="preserve">, тепловые аэростаты (воздушные шары), дирижабли, </w:t>
      </w:r>
      <w:proofErr w:type="spellStart"/>
      <w:r>
        <w:rPr>
          <w:rFonts w:ascii="Arial" w:hAnsi="Arial" w:cs="Arial"/>
          <w:color w:val="172133"/>
          <w:sz w:val="23"/>
          <w:szCs w:val="23"/>
        </w:rPr>
        <w:t>мотопарапланы</w:t>
      </w:r>
      <w:proofErr w:type="spellEnd"/>
      <w:r>
        <w:rPr>
          <w:rFonts w:ascii="Arial" w:hAnsi="Arial" w:cs="Arial"/>
          <w:color w:val="172133"/>
          <w:sz w:val="23"/>
          <w:szCs w:val="23"/>
        </w:rPr>
        <w:t>).</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4.7. Подарочные сертификаты</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4.7.1. При оформлении Заказа на Подарочные сертификаты применяются </w:t>
      </w:r>
      <w:hyperlink r:id="rId52" w:history="1">
        <w:r>
          <w:rPr>
            <w:rStyle w:val="a3"/>
            <w:rFonts w:ascii="Arial" w:hAnsi="Arial" w:cs="Arial"/>
            <w:color w:val="005BFF"/>
            <w:sz w:val="23"/>
            <w:szCs w:val="23"/>
          </w:rPr>
          <w:t>Условия использования Подарочного сертификата</w:t>
        </w:r>
      </w:hyperlink>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4.7.2. Подарочные сертификаты на материальном носителе в виде открытки могут быть заказаны и получены только в Пунктах выдачи заказов (ПВЗ)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Курьерская доставка, доставка в </w:t>
      </w:r>
      <w:proofErr w:type="spellStart"/>
      <w:r>
        <w:rPr>
          <w:rFonts w:ascii="Arial" w:hAnsi="Arial" w:cs="Arial"/>
          <w:color w:val="172133"/>
          <w:sz w:val="23"/>
          <w:szCs w:val="23"/>
        </w:rPr>
        <w:t>постамат</w:t>
      </w:r>
      <w:proofErr w:type="spellEnd"/>
      <w:r>
        <w:rPr>
          <w:rFonts w:ascii="Arial" w:hAnsi="Arial" w:cs="Arial"/>
          <w:color w:val="172133"/>
          <w:sz w:val="23"/>
          <w:szCs w:val="23"/>
        </w:rPr>
        <w:t>, а также доставка через иные Службы доставки для указанных Подарочных сертификатов недоступны.</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4.8. Сертификаты на благотворительность</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4.8.1. Приобретение Клиентом Сертификата из категорий «Помощь фондам» и «Приюти питомца» признаётся заключением договора на благотворительное пожертвование между Клиентом и Продавцом, по которому Продавец получает денежные средства в размере, указанном в описании Сертификата (за вычетом вознаграждения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 размере 2%), в целях реализации его благотворительных </w:t>
      </w:r>
      <w:r>
        <w:rPr>
          <w:rFonts w:ascii="Arial" w:hAnsi="Arial" w:cs="Arial"/>
          <w:color w:val="172133"/>
          <w:sz w:val="23"/>
          <w:szCs w:val="23"/>
        </w:rPr>
        <w:lastRenderedPageBreak/>
        <w:t>программ. Информация о благотворительных программах Продавца размещена на сайте ozon.ru.</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4.9. Скачивание электронных материалов</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4.9.1. Оформляя Заказ на Объект, Клиент подтверждает, что предупрежден об обязательности предварительного ознакомления и соблюдения условий и правил пользования Объектом, а также обязательности заключения лицензионного соглашения с конечным пользователем.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4.9.2.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предоставляет Клиенту за плату Код активации в целях использования Объекта на условиях и в объеме, предусмотренных Правообладателем (Исполнителем).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4.9.3. Если иное не предусмотрено Правообладателем (Исполнителем), Клиент вправе использовать Объект с даты надлежащей активации Кода активации в течение срока действия, указанного в информационном блоке соответствующего Объекта на Сайте.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4.9.4. Лицензионное соглашение доступно на сайте Правообладателя и/или в процессе установки соответствующей программы для ЭВМ или в процессе оформления подписки.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4.9.5. Условия оказания услуг Исполнителем доводятся до сведения Клиента в условиях на сайте Исполнителя или иным образом.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4.9.6. Объект может быть использован Клиентом исключительно по назначению в личных целях. Клиент не вправе использовать Объект с целью извлечения прибыли, в том числе воспроизводить, перерабатывать, распространять, публично показывать, импортировать, сдавать в прокат, публично исполнять, сообщать в эфир или по кабелю, доводить до всеобщего сведения.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4.9.7. Клиент не вправе размещать ссылки на Объекты, доступные для использования, на каких-либо ресурсах таким образом, чтобы третье лицо имело доступ к данным Объектам.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4.9.8. Клиенту запрещается сообщать третьим лицам сведения, необходимые для получения доступа к Объекту, и Код активации.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4.9.9. Клиент вправе использовать Объекты исключительно на территории РФ.</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4.9.10. После оплаты Заказа возврат и обмен Кодов активации не осуществляется.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4.9.11. В течение одного часа с момента получения оплаты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направляет Клиенту ссылку для скачивания и Код активации. Для получения доступа к Объекту, в том числе для копирования в память пользовательского оборудования (скачивания), Клиенту необходимо пройти по ссылке и ввести Код активации.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4.9.12. В случае невозможности использовать Объект посредством предоставленного Кода активации, Клиент вправе в течение 30 календарных дней обратиться 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с просьбой о предоставлении нового Кода активации.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 течение 3 календарных дней проверяет Код активации и при подтверждении необходимости его замены, направляет Клиенту новый Код активации.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4.9.13. Клиент вправе воспользоваться ссылкой и получить доступ к Объекту в целях скачивания в течение 30 календарных дней с момента направления ссылки и Кода активации. По истечении указанного срока Клиент не сможет воспользоваться Кодом активации и получить доступ к Объекту. Денежные средства, перечисленные в счёт оплаты Заказа, возврату не подлежат.</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lastRenderedPageBreak/>
        <w:t xml:space="preserve">4.9.14.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несёт ответственность за использование Клиентом Объекта, всю ответственность в случае нарушения законодательства или прав третьих лиц в связи с использованием Объекта Клиент принимаете на себя.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4.9.15.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несёт ответственность за содержание, достоверность, практическую применимость Объекта, а также несовместимость с пользовательским оборудованием Клиента, все Объекты предоставляются в состоянии «как есть».</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4.9.16.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несёт ответственность за убытки, причинённые Клиенту либо третьим лицам вследствие несоблюдения Клиентом настоящих Условий, использования Объекта не по назначению либо вследствие </w:t>
      </w:r>
      <w:proofErr w:type="spellStart"/>
      <w:r>
        <w:rPr>
          <w:rFonts w:ascii="Arial" w:hAnsi="Arial" w:cs="Arial"/>
          <w:color w:val="172133"/>
          <w:sz w:val="23"/>
          <w:szCs w:val="23"/>
        </w:rPr>
        <w:t>неознакомления</w:t>
      </w:r>
      <w:proofErr w:type="spellEnd"/>
      <w:r>
        <w:rPr>
          <w:rFonts w:ascii="Arial" w:hAnsi="Arial" w:cs="Arial"/>
          <w:color w:val="172133"/>
          <w:sz w:val="23"/>
          <w:szCs w:val="23"/>
        </w:rPr>
        <w:t xml:space="preserve"> с информацией об Объекте и порядке его использования.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4.9.17.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несёт ответственность в случае, если Клиент не может использовать Объект в результате использования Кода активации третьими лицами.</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4.10. Уценённые товары</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4.10.1. Продавец вправе предлагать к продаже Товар, имеющий недостатки, указываемые в его описании на Сайте.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4.10.2. Количество единиц Товара в уценённом комплекте может отличаться от количества единиц в новом комплекте. В описании уценённого комплекта указывается причина уценки, а также фактическое количество единиц Товара.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4.10.3. В случае обнаружения недостатков, которые не были оговорены Продавцом при продаже Товара, Клиент вправе предъявлять требования о безвозмездном устранении недостатков или расторжении Договора, если докажет, что недостатки возникли до передачи Товара или по причинам, возникшим до передачи.</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4.11. Ювелирные изделия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4.11.1. При покупке физическим лицом ювелирных изделий из драгоценных металлов и/или драгоценных камней на сумму, не превышающую 60 000 рублей, а также при использовании персонифицированного электронного средства платежа для совершения покупки на сумму, не превышающую 400 000 рублей, в соответствии с пунктом 1.4-2 статьи 7 Федерального закона от 07.08.2001 № 115-ФЗ «О противодействии легализации (отмыванию) доходов, полученных преступным путём, и финансированию терроризма» лицо, осуществляющее доставку Заказа, обязано запросить </w:t>
      </w:r>
      <w:hyperlink r:id="rId53" w:history="1">
        <w:r>
          <w:rPr>
            <w:rStyle w:val="a3"/>
            <w:rFonts w:ascii="Arial" w:hAnsi="Arial" w:cs="Arial"/>
            <w:color w:val="005BFF"/>
            <w:sz w:val="23"/>
            <w:szCs w:val="23"/>
          </w:rPr>
          <w:t>документ, удостоверяющий личность</w:t>
        </w:r>
      </w:hyperlink>
      <w:r>
        <w:rPr>
          <w:rFonts w:ascii="Arial" w:hAnsi="Arial" w:cs="Arial"/>
          <w:color w:val="172133"/>
          <w:sz w:val="23"/>
          <w:szCs w:val="23"/>
        </w:rPr>
        <w:t xml:space="preserve"> получателя, и провести процедуру идентификации путём заполнения специальной формы Анкеты для передачи сведений в </w:t>
      </w:r>
      <w:proofErr w:type="spellStart"/>
      <w:r>
        <w:rPr>
          <w:rFonts w:ascii="Arial" w:hAnsi="Arial" w:cs="Arial"/>
          <w:color w:val="172133"/>
          <w:sz w:val="23"/>
          <w:szCs w:val="23"/>
        </w:rPr>
        <w:t>Росфинмониторинг</w:t>
      </w:r>
      <w:proofErr w:type="spellEnd"/>
      <w:r>
        <w:rPr>
          <w:rFonts w:ascii="Arial" w:hAnsi="Arial" w:cs="Arial"/>
          <w:color w:val="172133"/>
          <w:sz w:val="23"/>
          <w:szCs w:val="23"/>
        </w:rPr>
        <w:t>, а получатель обязан предоставить документ, удостоверяющий личность по требованию.</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4.11.2. По требованию Клиента может проводиться взвешивание приобретенного ювелирного и другого изделия из драгоценных металлов и (или) драгоценных камней без ярлыка массой до 1 кг на весах, имеющих погрешность определения массы не более 0,01 г, и массой от 1 кг до 10 кг - на весах, имеющих погрешность определения не более 0,1 г. Контрольное взвешивание Товара может быть произведено по адресу: 170540, Тверская область, Калининский район, промышленная зона Боровлево-2, комплекс № 1 «А».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4.11.3. Клиент при проверке Заказа с ювелирными изделиями из драгоценных металлов и драгоценных камней должен вскрывать индивидуальную упаковку без повреждения целостности этикеток, ярлыков и пломб, прикреплённых к изделию, а примерка изделий осуществляется только в присутствии лица, доставившего или выдавшего Заказ.</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lastRenderedPageBreak/>
        <w:t>4.12. Бронирование товаров</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4.12.1. Клиент вправе забронировать товары, доступные для самовывоза, на Сайте или в мобильном приложении. Информация о товарах и адресах самовывоза предоставляется Продавцом путем её размещения на Сайте.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4.12.2. Бронирование товара не является заказом по смыслу Условий и правила, установленные для дистанционного способа продажи, к бронированию не применяются. Заключение договора купли-продажи и оплата происходят напрямую между Клиентом и Продавцом непосредственно в месте самовывоза.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при этом не выступает агентом Продавца в отношениях с Клиентом.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4.12.3. Правила возврата товаров устанавливаются Продавцом (при отсутствии действуют условия возврата, установленные законом), правила возврата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из Условий не применяются.</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5. Возврат товара</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5.1. Общие условия возврата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5.1.1. Клиент может возвратить товар надлежащего качества Продавцу после получения, сроки и условия установлены </w:t>
      </w:r>
      <w:hyperlink r:id="rId54" w:history="1">
        <w:r>
          <w:rPr>
            <w:rStyle w:val="a3"/>
            <w:rFonts w:ascii="Arial" w:hAnsi="Arial" w:cs="Arial"/>
            <w:color w:val="005BFF"/>
            <w:sz w:val="23"/>
            <w:szCs w:val="23"/>
          </w:rPr>
          <w:t>здесь</w:t>
        </w:r>
      </w:hyperlink>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5.1.2. Товары, для работы которых требуется заправка пожароопасным топливом (газ, бензин и т.д.), принимаются к возврату только при условии его полного удаления из резервуара или баллона, в котором оно содержится в процессе эксплуатации.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5.1.3. Если возврат или обмен Товара осуществляется с привлечением Продавца или Службы доставки,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передает им контактные данные Клиента или Получателя Заказа для организации возврата или обмена Товара.</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5.2. Возврат или обмен товара надлежащего качества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5.2.1. Возврат или обмен Товара надлежащего качества проводится, если указанный Товар не был в употреблении, сохранены его товарный вид, потребительские свойства, пломбы, фабричные ярлыки и т.д., а также при наличии подтверждения факта и условия покупки указанного Товара на Сайте. При обнаружении следов эксплуатации Товара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или продавец оставляют за собой право отказать в возврате денежных средств по данному основанию.</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5.2.2. Не подлежат обмену и возврату Товары надлежащего качества некоторых категорий. Подробнее </w:t>
      </w:r>
      <w:hyperlink r:id="rId55" w:history="1">
        <w:r>
          <w:rPr>
            <w:rStyle w:val="a3"/>
            <w:rFonts w:ascii="Arial" w:hAnsi="Arial" w:cs="Arial"/>
            <w:color w:val="005BFF"/>
            <w:sz w:val="23"/>
            <w:szCs w:val="23"/>
          </w:rPr>
          <w:t>здесь</w:t>
        </w:r>
      </w:hyperlink>
      <w:r>
        <w:rPr>
          <w:rFonts w:ascii="Arial" w:hAnsi="Arial" w:cs="Arial"/>
          <w:color w:val="172133"/>
          <w:sz w:val="23"/>
          <w:szCs w:val="23"/>
        </w:rPr>
        <w:t>.</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5.3. Возврат товара ненадлежащего качества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5.3.1. При возврате Клиентом Товара ненадлежащего качества продавец возвращает ему стоимость возвращенного Товара, а также расходы на доставку от Клиента возвращенного Товара в срок не позднее чем через 10 дней с даты получения Продавцом Товара ненадлежащего качества, при условии, что недостаток Товара является производственным и возник не по вине Клиента. В случае если в Заказе Клиента присутствуют товары надлежащего качества, стоимость доставки не компенсируется.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5.3.2. При обнаружении брака Клиент может вернуть Товар изготовителю,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или Продавцу. Для оформления возврата Товара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может по своему усмотрению с </w:t>
      </w:r>
      <w:r>
        <w:rPr>
          <w:rFonts w:ascii="Arial" w:hAnsi="Arial" w:cs="Arial"/>
          <w:color w:val="172133"/>
          <w:sz w:val="23"/>
          <w:szCs w:val="23"/>
        </w:rPr>
        <w:lastRenderedPageBreak/>
        <w:t>учётом требований законодательства запросить оригиналы гарантийного талона (при наличии) и/или акта (заключения) сервисного центра.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5.3.3. Продавец может предложить Клиенту начислить частичную компенсацию за товар с недостатками без возврата товара. Если Клиент согласен, частичная компенсация начисляется тем же способом, которым Клиент оплачивал товар:</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(а) при оплате товаров с использованием баллов частичная компенсация начисляется баллами;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(б) если баллов недостаточно — разница компенсируется денежными средствами.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Клиент вправе вернуть товар по другому основанию. При этом сумма денежных средств, подлежащая к возврату по новому основанию, уменьшается на сумму предоставленной ранее частичной компенсации.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5.3.4. Подробнее о способах и порядке возврата Товаров ненадлежащего качества смотрите </w:t>
      </w:r>
      <w:hyperlink r:id="rId56" w:history="1">
        <w:r>
          <w:rPr>
            <w:rStyle w:val="a3"/>
            <w:rFonts w:ascii="Arial" w:hAnsi="Arial" w:cs="Arial"/>
            <w:color w:val="005BFF"/>
            <w:sz w:val="23"/>
            <w:szCs w:val="23"/>
          </w:rPr>
          <w:t>здесь</w:t>
        </w:r>
      </w:hyperlink>
      <w:r>
        <w:rPr>
          <w:rFonts w:ascii="Arial" w:hAnsi="Arial" w:cs="Arial"/>
          <w:color w:val="172133"/>
          <w:sz w:val="23"/>
          <w:szCs w:val="23"/>
        </w:rPr>
        <w:t>.</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5.4. Нарушение условий об ассортименте (</w:t>
      </w:r>
      <w:proofErr w:type="spellStart"/>
      <w:r>
        <w:rPr>
          <w:rFonts w:ascii="Arial" w:hAnsi="Arial" w:cs="Arial"/>
          <w:color w:val="172133"/>
          <w:sz w:val="29"/>
          <w:szCs w:val="29"/>
        </w:rPr>
        <w:t>пересорт</w:t>
      </w:r>
      <w:proofErr w:type="spellEnd"/>
      <w:r>
        <w:rPr>
          <w:rFonts w:ascii="Arial" w:hAnsi="Arial" w:cs="Arial"/>
          <w:color w:val="172133"/>
          <w:sz w:val="29"/>
          <w:szCs w:val="29"/>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5.4.1. В случае передачи Товара с нарушением условий об ассортименте не применяются правила ст. 468 ГК РФ. В случае обнаружения </w:t>
      </w:r>
      <w:proofErr w:type="spellStart"/>
      <w:r>
        <w:rPr>
          <w:rFonts w:ascii="Arial" w:hAnsi="Arial" w:cs="Arial"/>
          <w:color w:val="172133"/>
          <w:sz w:val="23"/>
          <w:szCs w:val="23"/>
        </w:rPr>
        <w:t>пересорта</w:t>
      </w:r>
      <w:proofErr w:type="spellEnd"/>
      <w:r>
        <w:rPr>
          <w:rFonts w:ascii="Arial" w:hAnsi="Arial" w:cs="Arial"/>
          <w:color w:val="172133"/>
          <w:sz w:val="23"/>
          <w:szCs w:val="23"/>
        </w:rPr>
        <w:t xml:space="preserve"> Клиент вправе: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(а) отказаться от лишнего Товара и потребовать замены на Товар в ассортименте, предусмотренном Заказом, либо возврата уплаченных денежных средств за фактически непереданный Товар. При этом Товар подлежит возврату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или Продавцу (при доставке силами Продавца).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(б) принять Товар, 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потребовать от Клиента его оплаты по цене, установленной Продавцом на Сайте на момент передачи Товара (в том числе в судебном порядке). Если фактически переданный Товар отсутствует в ассортименте, представленном на Сайте на момент передачи Товара, данный Товар оплачивается по цене, согласованной с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5.5. Нарушение условий о количестве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5.5.1. Если при передаче Заказа Клиентом обнаружены расхождения по количеству Товара в Заказе, Клиент обязан незамедлительно проинформировать об этом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или Продавца. В случае нарушения Клиентом условия об информировании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или Продавца, они вправе отказать Клиенту в удовлетворении его претензий по количеству переданного Товара.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5.5.2. Если Клиент получил меньшее количество Товара, чем определено Заказом (</w:t>
      </w:r>
      <w:proofErr w:type="spellStart"/>
      <w:r>
        <w:rPr>
          <w:rFonts w:ascii="Arial" w:hAnsi="Arial" w:cs="Arial"/>
          <w:color w:val="172133"/>
          <w:sz w:val="23"/>
          <w:szCs w:val="23"/>
        </w:rPr>
        <w:t>недовложение</w:t>
      </w:r>
      <w:proofErr w:type="spellEnd"/>
      <w:r>
        <w:rPr>
          <w:rFonts w:ascii="Arial" w:hAnsi="Arial" w:cs="Arial"/>
          <w:color w:val="172133"/>
          <w:sz w:val="23"/>
          <w:szCs w:val="23"/>
        </w:rPr>
        <w:t>), Клиент при передаче Заказа вправе принять Товар в части, соответствующей Заказу, и потребовать передать недостающее количество Товара, либо, если недостающий Товар был оплачен, отказаться от Заказа в части недостающего Товара и потребовать возврата денежных средств за недостающий Товар.</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5.5.3. Передача недостающего Товара осуществляется посредством оформления нового Заказа. Если цена Товара увеличилась, перед оформлением нового Заказа необходимо связаться с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или продавцом. Если недостающий Товар не был ранее оплачен Клиентом, либо его стоимость была возвращена на банковскую карту, Товар может быть оплачен любым доступным способом при оформлении нового Заказа. В случае невозможности передать недостающий Товар,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или продавец уведомляет об этом Клиента.</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lastRenderedPageBreak/>
        <w:t>5.6. Исполнение требований Клиента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5.6.1. Обмен Товара надлежащего качества или замена Товара ненадлежащего качества осуществляется путем возврата Товара 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с последующей аннуляцией Заказа или Товара, затем оформления нового Заказа. При этом аннуляция является техническим действием и не подразумевает отказ Продавца от исполнения договора. Денежные средства возвращаются Клиенту в полном объеме. Если на момент обращения Клиента аналогичный Товар отсутствует в продаже у продавца, Клиент вправе отказаться от исполнения договора купли-продажи и потребовать возврата уплаченной за указанный Товар денежной суммы. Продавец возвращает денежную сумму за возвращенный Товар в установленный законом срок.</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5.6.2. Клиент может отремонтировать Товар ненадлежащего качества в авторизованном сервисном центре, либо передать продавцу для проведения ремонта в течение установленного гарантийного срока на Товар. Подробнее о способах и порядке ремонта смотрите </w:t>
      </w:r>
      <w:hyperlink r:id="rId57" w:history="1">
        <w:r>
          <w:rPr>
            <w:rStyle w:val="a3"/>
            <w:rFonts w:ascii="Arial" w:hAnsi="Arial" w:cs="Arial"/>
            <w:color w:val="005BFF"/>
            <w:sz w:val="23"/>
            <w:szCs w:val="23"/>
          </w:rPr>
          <w:t>здесь</w:t>
        </w:r>
      </w:hyperlink>
      <w:r>
        <w:rPr>
          <w:rFonts w:ascii="Arial" w:hAnsi="Arial" w:cs="Arial"/>
          <w:color w:val="172133"/>
          <w:sz w:val="23"/>
          <w:szCs w:val="23"/>
        </w:rPr>
        <w:t>.</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5.7. Возврат товаров по акции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5.7.1. При покупке комплекта Товаров по акции, в рамках которой была предоставлена скидка на один из Товаров или все Товары в комплекте, Товары надлежащего или ненадлежащего качества могут быть возвращены только в составе комплекта. Возврат отдельных товаров из комплекта невозможен, если иное не предусмотрено в правилах проведения акции.</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5.8. Возврат товаров, приобретённых в кредит или рассрочку</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5.8.1. За возвращённый Товар надлежащего качества, приобретённый в кредит или рассрочку, проценты по кредиту не компенсируются.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5.8.2.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компенсирует начисленные проценты по кредиту в случае возврата Товара ненадлежащего качества при выполнении одновременно следующих условий:</w:t>
      </w:r>
    </w:p>
    <w:p w:rsidR="00694ACA" w:rsidRDefault="00694ACA" w:rsidP="00694ACA">
      <w:pPr>
        <w:numPr>
          <w:ilvl w:val="0"/>
          <w:numId w:val="8"/>
        </w:numPr>
        <w:shd w:val="clear" w:color="auto" w:fill="FFFFFF"/>
        <w:spacing w:before="100" w:beforeAutospacing="1" w:after="100" w:afterAutospacing="1" w:line="240" w:lineRule="auto"/>
        <w:rPr>
          <w:rFonts w:ascii="Arial" w:hAnsi="Arial" w:cs="Arial"/>
          <w:color w:val="172133"/>
          <w:sz w:val="23"/>
          <w:szCs w:val="23"/>
        </w:rPr>
      </w:pPr>
      <w:proofErr w:type="spellStart"/>
      <w:r>
        <w:rPr>
          <w:rFonts w:ascii="Arial" w:hAnsi="Arial" w:cs="Arial"/>
          <w:color w:val="172133"/>
          <w:sz w:val="23"/>
          <w:szCs w:val="23"/>
        </w:rPr>
        <w:t>Ozon</w:t>
      </w:r>
      <w:proofErr w:type="spellEnd"/>
      <w:r>
        <w:rPr>
          <w:rFonts w:ascii="Arial" w:hAnsi="Arial" w:cs="Arial"/>
          <w:color w:val="172133"/>
          <w:sz w:val="23"/>
          <w:szCs w:val="23"/>
        </w:rPr>
        <w:t xml:space="preserve"> выступает Продавцом Товара;</w:t>
      </w:r>
    </w:p>
    <w:p w:rsidR="00694ACA" w:rsidRDefault="00694ACA" w:rsidP="00694ACA">
      <w:pPr>
        <w:numPr>
          <w:ilvl w:val="0"/>
          <w:numId w:val="8"/>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Клиент предоставил справку из Банка о начисленных процентах;</w:t>
      </w:r>
    </w:p>
    <w:p w:rsidR="00694ACA" w:rsidRDefault="00694ACA" w:rsidP="00694ACA">
      <w:pPr>
        <w:numPr>
          <w:ilvl w:val="0"/>
          <w:numId w:val="8"/>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недостаток возвращённого Товара является производственным и возник не по вине Клиента.</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5.9. Возврат денежных средств</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5.9.1. Возврат денежных средств за возвращённые или фактически не переданные Товары осуществляется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одним из способов в зависимости от способа оплаты Заказа согласно условиям </w:t>
      </w:r>
      <w:hyperlink r:id="rId58" w:history="1">
        <w:r>
          <w:rPr>
            <w:rStyle w:val="a3"/>
            <w:rFonts w:ascii="Arial" w:hAnsi="Arial" w:cs="Arial"/>
            <w:color w:val="005BFF"/>
            <w:sz w:val="23"/>
            <w:szCs w:val="23"/>
          </w:rPr>
          <w:t>здесь</w:t>
        </w:r>
      </w:hyperlink>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5.9.2. Денежные средства, отраженные на Балансе Клиента при активации Подарочных сертификатов, не подлежат возврату Клиенту и могут быть использованы только для оплаты Товаров на Сайте.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5.9.3. Если в течение последних трёх лет на Балансе не отображалось движение денежных средств (списание или зачисление), средства могут быть аннулированы.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корректировать размер денежных средств в случае их ошибочного отображения на Балансе, без получения предварительного согласия Клиента.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lastRenderedPageBreak/>
        <w:t xml:space="preserve">5.9.4. Клиент соглашается с тем, что при отмене Заказа и/или возврате Товаров, оплаченных с использованием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Карты, сумма подлежащих возврату денежных средств будет:</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(а) отражена на Балансе средств — в случае если:</w:t>
      </w:r>
    </w:p>
    <w:p w:rsidR="00694ACA" w:rsidRDefault="00694ACA" w:rsidP="00694ACA">
      <w:pPr>
        <w:numPr>
          <w:ilvl w:val="0"/>
          <w:numId w:val="9"/>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 xml:space="preserve">Заказ был оплачен с использованием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Счёта, который обслуживался ООО «ОЗОН Банк» (ОГРН 1137711000020) в период с 29.03.2022 по 30.03.2022 включительно;</w:t>
      </w:r>
    </w:p>
    <w:p w:rsidR="00694ACA" w:rsidRDefault="00694ACA" w:rsidP="00694ACA">
      <w:pPr>
        <w:numPr>
          <w:ilvl w:val="0"/>
          <w:numId w:val="9"/>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 xml:space="preserve">денежные средства не могут быть возвращены на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Карту или на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Счёт, который обслуживался ООО «ОЗОН Банк» (ОГРН 1137711000020) в период с 29.03.2022 по 30.03.2022 по техническим причинам.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(б) возвращена на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Карту — во всех остальных случаях.</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Клиент может использовать деньги, отражённые на Балансе средств, согласно условиям </w:t>
      </w:r>
      <w:hyperlink r:id="rId59" w:history="1">
        <w:r>
          <w:rPr>
            <w:rStyle w:val="a3"/>
            <w:rFonts w:ascii="Arial" w:hAnsi="Arial" w:cs="Arial"/>
            <w:color w:val="005BFF"/>
            <w:sz w:val="23"/>
            <w:szCs w:val="23"/>
          </w:rPr>
          <w:t>здесь</w:t>
        </w:r>
      </w:hyperlink>
      <w:r>
        <w:rPr>
          <w:rFonts w:ascii="Arial" w:hAnsi="Arial" w:cs="Arial"/>
          <w:color w:val="172133"/>
          <w:sz w:val="23"/>
          <w:szCs w:val="23"/>
        </w:rPr>
        <w:t>.</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6. Прочие условия</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6.1. Интеллектуальная собственность</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6.1.1. Вся текстовая информация и графические изображения, находящиеся на Сайте, являются собственностью </w:t>
      </w:r>
      <w:proofErr w:type="spellStart"/>
      <w:r>
        <w:rPr>
          <w:rFonts w:ascii="Arial" w:hAnsi="Arial" w:cs="Arial"/>
          <w:color w:val="172133"/>
          <w:sz w:val="23"/>
          <w:szCs w:val="23"/>
        </w:rPr>
        <w:t>Ozon</w:t>
      </w:r>
      <w:proofErr w:type="spellEnd"/>
      <w:r>
        <w:rPr>
          <w:rFonts w:ascii="Arial" w:hAnsi="Arial" w:cs="Arial"/>
          <w:color w:val="172133"/>
          <w:sz w:val="23"/>
          <w:szCs w:val="23"/>
        </w:rPr>
        <w:t>, Продавцов и/или их контрагентов.</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6.2. Гарантии и ответственность</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6.2.1.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 продавец не несут ответственности за ущерб, причинённый Клиенту вследствие ненадлежащего использования Товаров, Заказанных на Сайте.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6.2.2.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несёт ответственность за содержание и функционирование Внешних сайтов.</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6.2.3.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переуступать либо каким-либо иным способом передавать свои права и обязанности, вытекающие из его отношений с Клиентом, третьим лицам.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6.2.4.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несёт ответственность за убытки, которые Клиент может понести в результате того, что его номер телефона перешел в собственность другого лица, в том числе в результате длительного (от 3 месяцев) неиспользования такого номера телефона Клиентом.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6.2.5.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несёт ответственность за точность и правильность информации, предоставляемой Клиентом при Верификации.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6.2.6. Продавцы технически имеют возможность направлять Клиентам ссылки на сторонние ресурсы и веб-службы.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является владельцем этих веб-сервисов и не несёт ответственности за материалы, размещённые на них, или за политику сторонних компаний.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никаким образом не контролирует такие ресурсы, не несёт ответственности за возможные нарушения или причинение вреда в результате использования таких сайтов и действий третьих лиц.</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6.2.7. Клиент гарантирует, что:</w:t>
      </w:r>
    </w:p>
    <w:p w:rsidR="00694ACA" w:rsidRDefault="00694ACA" w:rsidP="00694ACA">
      <w:pPr>
        <w:numPr>
          <w:ilvl w:val="0"/>
          <w:numId w:val="10"/>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Товар приобретается не для перепродажи третьим лицам, а исключительно для личного пользования, и будет применяться только для гражданских целей.</w:t>
      </w:r>
    </w:p>
    <w:p w:rsidR="00694ACA" w:rsidRDefault="00694ACA" w:rsidP="00694ACA">
      <w:pPr>
        <w:numPr>
          <w:ilvl w:val="0"/>
          <w:numId w:val="10"/>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Товар не будет использоваться в какой-либо деятельности, связанной с:</w:t>
      </w:r>
    </w:p>
    <w:p w:rsidR="00694ACA" w:rsidRDefault="00694ACA" w:rsidP="00694ACA">
      <w:pPr>
        <w:numPr>
          <w:ilvl w:val="1"/>
          <w:numId w:val="10"/>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lastRenderedPageBreak/>
        <w:t>созданием ядерных взрывных устройств или деятельности в рамках ядерного топливного цикла,</w:t>
      </w:r>
    </w:p>
    <w:p w:rsidR="00694ACA" w:rsidRDefault="00694ACA" w:rsidP="00694ACA">
      <w:pPr>
        <w:numPr>
          <w:ilvl w:val="1"/>
          <w:numId w:val="10"/>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 xml:space="preserve">разработкой, производством или ремонтом </w:t>
      </w:r>
      <w:proofErr w:type="gramStart"/>
      <w:r>
        <w:rPr>
          <w:rFonts w:ascii="Arial" w:hAnsi="Arial" w:cs="Arial"/>
          <w:color w:val="172133"/>
          <w:sz w:val="23"/>
          <w:szCs w:val="23"/>
        </w:rPr>
        <w:t>химического</w:t>
      </w:r>
      <w:proofErr w:type="gramEnd"/>
      <w:r>
        <w:rPr>
          <w:rFonts w:ascii="Arial" w:hAnsi="Arial" w:cs="Arial"/>
          <w:color w:val="172133"/>
          <w:sz w:val="23"/>
          <w:szCs w:val="23"/>
        </w:rPr>
        <w:t xml:space="preserve"> или биологического оружия,</w:t>
      </w:r>
    </w:p>
    <w:p w:rsidR="00694ACA" w:rsidRDefault="00694ACA" w:rsidP="00694ACA">
      <w:pPr>
        <w:numPr>
          <w:ilvl w:val="1"/>
          <w:numId w:val="10"/>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 xml:space="preserve">производством или ремонтом </w:t>
      </w:r>
      <w:proofErr w:type="gramStart"/>
      <w:r>
        <w:rPr>
          <w:rFonts w:ascii="Arial" w:hAnsi="Arial" w:cs="Arial"/>
          <w:color w:val="172133"/>
          <w:sz w:val="23"/>
          <w:szCs w:val="23"/>
        </w:rPr>
        <w:t>оружия</w:t>
      </w:r>
      <w:proofErr w:type="gramEnd"/>
      <w:r>
        <w:rPr>
          <w:rFonts w:ascii="Arial" w:hAnsi="Arial" w:cs="Arial"/>
          <w:color w:val="172133"/>
          <w:sz w:val="23"/>
          <w:szCs w:val="23"/>
        </w:rPr>
        <w:t xml:space="preserve"> или военной техники,</w:t>
      </w:r>
    </w:p>
    <w:p w:rsidR="00694ACA" w:rsidRDefault="00694ACA" w:rsidP="00694ACA">
      <w:pPr>
        <w:numPr>
          <w:ilvl w:val="1"/>
          <w:numId w:val="10"/>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 xml:space="preserve">с разработкой, производством или ремонтом </w:t>
      </w:r>
      <w:proofErr w:type="gramStart"/>
      <w:r>
        <w:rPr>
          <w:rFonts w:ascii="Arial" w:hAnsi="Arial" w:cs="Arial"/>
          <w:color w:val="172133"/>
          <w:sz w:val="23"/>
          <w:szCs w:val="23"/>
        </w:rPr>
        <w:t>химического</w:t>
      </w:r>
      <w:proofErr w:type="gramEnd"/>
      <w:r>
        <w:rPr>
          <w:rFonts w:ascii="Arial" w:hAnsi="Arial" w:cs="Arial"/>
          <w:color w:val="172133"/>
          <w:sz w:val="23"/>
          <w:szCs w:val="23"/>
        </w:rPr>
        <w:t xml:space="preserve"> или биологического оружия.</w:t>
      </w:r>
    </w:p>
    <w:p w:rsidR="00694ACA" w:rsidRDefault="00694ACA" w:rsidP="00694ACA">
      <w:pPr>
        <w:numPr>
          <w:ilvl w:val="0"/>
          <w:numId w:val="10"/>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Товар не будет использоваться ни в каких регионах, подпадающих под действие применимых национальных и международных правил экспортного контроля.</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6.3. Персональные данные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6.3.1.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обрабатывает персональные данные Клиента для исполнения настоящих Условий.</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6.3.1.1. Если Клиент осуществляет / намеревается осуществить оплату Заказа с использованием финансовых сервисов, предоставляемых ООО МКК «Озон кредит» (ОГРН 1217700060820), ООО «ОЗОН Банк» (ОГРН 1227700133792) и/или ООО «ОЗОН </w:t>
      </w:r>
      <w:proofErr w:type="spellStart"/>
      <w:r>
        <w:rPr>
          <w:rFonts w:ascii="Arial" w:hAnsi="Arial" w:cs="Arial"/>
          <w:color w:val="172133"/>
          <w:sz w:val="23"/>
          <w:szCs w:val="23"/>
        </w:rPr>
        <w:t>Финрешения</w:t>
      </w:r>
      <w:proofErr w:type="spellEnd"/>
      <w:r>
        <w:rPr>
          <w:rFonts w:ascii="Arial" w:hAnsi="Arial" w:cs="Arial"/>
          <w:color w:val="172133"/>
          <w:sz w:val="23"/>
          <w:szCs w:val="23"/>
        </w:rPr>
        <w:t xml:space="preserve">» (ОГРН 1247700538161) (далее – Партнёры),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передавать указанным лицам информацию, необходимую для предоставления таких финансовых сервисов Клиенту и связанную с оформлением Заказов, включая технические сведения о пользовательских устройствах, с которых оформляются Заказы, категории товаров в Заказах, количество и стоимость товаров в Заказах, общая сумма Заказов, точки доставки, способы доставки, время и даты оформления и типы оплат.</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proofErr w:type="spellStart"/>
      <w:r>
        <w:rPr>
          <w:rFonts w:ascii="Arial" w:hAnsi="Arial" w:cs="Arial"/>
          <w:color w:val="172133"/>
          <w:sz w:val="23"/>
          <w:szCs w:val="23"/>
        </w:rPr>
        <w:t>Ozon</w:t>
      </w:r>
      <w:proofErr w:type="spellEnd"/>
      <w:r>
        <w:rPr>
          <w:rFonts w:ascii="Arial" w:hAnsi="Arial" w:cs="Arial"/>
          <w:color w:val="172133"/>
          <w:sz w:val="23"/>
          <w:szCs w:val="23"/>
        </w:rPr>
        <w:t xml:space="preserve"> передаёт такую информацию в целях предоставления Клиенту возможности использовать такие финансовые сервисы в соответствии с их условиями, включая проведение Партнёрами необходимых проверок по противодействию хищению денежных средств и мошенничеству, для рассмотрения Партнёрами возможности предоставить/изменить Клиенту лимит кредитования, а также для формирования Партнёрами предложений Клиенту по изменению условий использования финансовых сервисов.</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6.3.2. При обработке персональных данных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обеспечивает конфиденциальность персональных данных Клиента, а также принимает необходимые правовые, организационные и технические меры для защиты персональных данных Клиента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 Клиента.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6.3.3. Более подробная информация о конфиденциальности и защите персональной информации представлена </w:t>
      </w:r>
      <w:hyperlink r:id="rId60" w:history="1">
        <w:r>
          <w:rPr>
            <w:rStyle w:val="a3"/>
            <w:rFonts w:ascii="Arial" w:hAnsi="Arial" w:cs="Arial"/>
            <w:color w:val="005BFF"/>
            <w:sz w:val="23"/>
            <w:szCs w:val="23"/>
          </w:rPr>
          <w:t>здесь</w:t>
        </w:r>
      </w:hyperlink>
      <w:r>
        <w:rPr>
          <w:rFonts w:ascii="Arial" w:hAnsi="Arial" w:cs="Arial"/>
          <w:color w:val="172133"/>
          <w:sz w:val="23"/>
          <w:szCs w:val="23"/>
        </w:rPr>
        <w:t>.</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t>6.4. Условия публикации отзывов на Сайте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6.4.1. Оставлять отзывы могут только Клиенты, оформившие и/или получившие Заказ.</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6.4.2. Правила публикации отзывов </w:t>
      </w:r>
      <w:hyperlink r:id="rId61" w:history="1">
        <w:r>
          <w:rPr>
            <w:rStyle w:val="a3"/>
            <w:rFonts w:ascii="Arial" w:hAnsi="Arial" w:cs="Arial"/>
            <w:color w:val="005BFF"/>
            <w:sz w:val="23"/>
            <w:szCs w:val="23"/>
          </w:rPr>
          <w:t>здесь</w:t>
        </w:r>
      </w:hyperlink>
      <w:r>
        <w:rPr>
          <w:rFonts w:ascii="Arial" w:hAnsi="Arial" w:cs="Arial"/>
          <w:color w:val="172133"/>
          <w:sz w:val="23"/>
          <w:szCs w:val="23"/>
        </w:rPr>
        <w:t>.</w:t>
      </w:r>
    </w:p>
    <w:p w:rsidR="00694ACA" w:rsidRDefault="00694ACA" w:rsidP="00694ACA">
      <w:pPr>
        <w:pStyle w:val="3"/>
        <w:shd w:val="clear" w:color="auto" w:fill="FFFFFF"/>
        <w:spacing w:before="420" w:after="120"/>
        <w:rPr>
          <w:rFonts w:ascii="Arial" w:hAnsi="Arial" w:cs="Arial"/>
          <w:color w:val="172133"/>
          <w:sz w:val="29"/>
          <w:szCs w:val="29"/>
        </w:rPr>
      </w:pPr>
      <w:r>
        <w:rPr>
          <w:rFonts w:ascii="Arial" w:hAnsi="Arial" w:cs="Arial"/>
          <w:color w:val="172133"/>
          <w:sz w:val="29"/>
          <w:szCs w:val="29"/>
        </w:rPr>
        <w:lastRenderedPageBreak/>
        <w:t>6.5. Коммуникация и иные условия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6.5.1.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или продавец направляют Клиенту уведомления и сообщения по электронному адресу, указанному при регистрации, и/или в личный кабинет в разделы «Уведомления» или «Сообщения».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6.5.2. В случае возникновения вопросов Клиент должен обратиться в </w:t>
      </w:r>
      <w:hyperlink r:id="rId62" w:history="1">
        <w:r>
          <w:rPr>
            <w:rStyle w:val="a3"/>
            <w:rFonts w:ascii="Arial" w:hAnsi="Arial" w:cs="Arial"/>
            <w:color w:val="005BFF"/>
            <w:sz w:val="23"/>
            <w:szCs w:val="23"/>
          </w:rPr>
          <w:t xml:space="preserve">чат с </w:t>
        </w:r>
        <w:proofErr w:type="spellStart"/>
        <w:r>
          <w:rPr>
            <w:rStyle w:val="a3"/>
            <w:rFonts w:ascii="Arial" w:hAnsi="Arial" w:cs="Arial"/>
            <w:color w:val="005BFF"/>
            <w:sz w:val="23"/>
            <w:szCs w:val="23"/>
          </w:rPr>
          <w:t>Ozon</w:t>
        </w:r>
        <w:proofErr w:type="spellEnd"/>
        <w:r>
          <w:rPr>
            <w:rStyle w:val="a3"/>
            <w:rFonts w:ascii="Arial" w:hAnsi="Arial" w:cs="Arial"/>
            <w:color w:val="005BFF"/>
            <w:sz w:val="23"/>
            <w:szCs w:val="23"/>
          </w:rPr>
          <w:t xml:space="preserve"> или Продавцом в Личном кабинете</w:t>
        </w:r>
      </w:hyperlink>
      <w:r>
        <w:rPr>
          <w:rFonts w:ascii="Arial" w:hAnsi="Arial" w:cs="Arial"/>
          <w:color w:val="172133"/>
          <w:sz w:val="23"/>
          <w:szCs w:val="23"/>
        </w:rPr>
        <w:t xml:space="preserve">. При возникновении претензии Клиент должен направить её Почтой России заказным письмом с уведомлением о вручении по адресу: 123112, г. Москва, Пресненская наб., д. 10 помещение 1, </w:t>
      </w:r>
      <w:proofErr w:type="spellStart"/>
      <w:r>
        <w:rPr>
          <w:rFonts w:ascii="Arial" w:hAnsi="Arial" w:cs="Arial"/>
          <w:color w:val="172133"/>
          <w:sz w:val="23"/>
          <w:szCs w:val="23"/>
        </w:rPr>
        <w:t>эт</w:t>
      </w:r>
      <w:proofErr w:type="spellEnd"/>
      <w:r>
        <w:rPr>
          <w:rFonts w:ascii="Arial" w:hAnsi="Arial" w:cs="Arial"/>
          <w:color w:val="172133"/>
          <w:sz w:val="23"/>
          <w:szCs w:val="23"/>
        </w:rPr>
        <w:t>. 41, комн. 6.</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6.5.3. Для уточнения данных по курьерской доставке Клиент может написать в чат с курьером в Личном кабинете или позвонить. Контакты курьера доступны в Личном кабинете на странице Заказа после передачи Заказа курьеру.</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6.5.4. Ответы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или Продавца на обращения и претензии Клиента признаются направленными в надлежащей форме в случае их отправки в Личный кабинет, либо на электронный адрес Клиента, указанный им при регистрации, либо в письменной форме на почтовый адрес Клиента (при наличии такого распоряжения от Клиента).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6.5.5. В части, не урегулированной настоящими Условиями и не противоречащей им, к отношениям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 Клиента применяются </w:t>
      </w:r>
      <w:hyperlink r:id="rId63" w:history="1">
        <w:r>
          <w:rPr>
            <w:rStyle w:val="a3"/>
            <w:rFonts w:ascii="Arial" w:hAnsi="Arial" w:cs="Arial"/>
            <w:color w:val="005BFF"/>
            <w:sz w:val="23"/>
            <w:szCs w:val="23"/>
          </w:rPr>
          <w:t xml:space="preserve">Условия использования </w:t>
        </w:r>
        <w:proofErr w:type="spellStart"/>
        <w:r>
          <w:rPr>
            <w:rStyle w:val="a3"/>
            <w:rFonts w:ascii="Arial" w:hAnsi="Arial" w:cs="Arial"/>
            <w:color w:val="005BFF"/>
            <w:sz w:val="23"/>
            <w:szCs w:val="23"/>
          </w:rPr>
          <w:t>Ozon</w:t>
        </w:r>
        <w:proofErr w:type="spellEnd"/>
        <w:r>
          <w:rPr>
            <w:rStyle w:val="a3"/>
            <w:rFonts w:ascii="Arial" w:hAnsi="Arial" w:cs="Arial"/>
            <w:color w:val="005BFF"/>
            <w:sz w:val="23"/>
            <w:szCs w:val="23"/>
          </w:rPr>
          <w:t xml:space="preserve"> ID</w:t>
        </w:r>
      </w:hyperlink>
      <w:r>
        <w:rPr>
          <w:rFonts w:ascii="Arial" w:hAnsi="Arial" w:cs="Arial"/>
          <w:color w:val="172133"/>
          <w:sz w:val="23"/>
          <w:szCs w:val="23"/>
        </w:rPr>
        <w:t xml:space="preserve">. Условия использования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ID составляют неотъемлемую часть настоящих Условий.</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6.5.6. Все возникающее споры стороны будут решать путём переговоров, при </w:t>
      </w:r>
      <w:proofErr w:type="spellStart"/>
      <w:r>
        <w:rPr>
          <w:rFonts w:ascii="Arial" w:hAnsi="Arial" w:cs="Arial"/>
          <w:color w:val="172133"/>
          <w:sz w:val="23"/>
          <w:szCs w:val="23"/>
        </w:rPr>
        <w:t>недостижении</w:t>
      </w:r>
      <w:proofErr w:type="spellEnd"/>
      <w:r>
        <w:rPr>
          <w:rFonts w:ascii="Arial" w:hAnsi="Arial" w:cs="Arial"/>
          <w:color w:val="172133"/>
          <w:sz w:val="23"/>
          <w:szCs w:val="23"/>
        </w:rPr>
        <w:t xml:space="preserve"> соглашения спор будет передан на рассмотрение в судебный орган в соответствии с действующим законодательством РФ.</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6.5.7. Признание судом недействительности какого-либо положения Условий и правил не влечёт за собой недействительность остальных положений.</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 xml:space="preserve">7. Информация об </w:t>
      </w:r>
      <w:proofErr w:type="spellStart"/>
      <w:r>
        <w:rPr>
          <w:rFonts w:ascii="Arial" w:hAnsi="Arial" w:cs="Arial"/>
          <w:color w:val="172133"/>
          <w:spacing w:val="3"/>
        </w:rPr>
        <w:t>Ozon</w:t>
      </w:r>
      <w:proofErr w:type="spellEnd"/>
      <w:r>
        <w:rPr>
          <w:rFonts w:ascii="Arial" w:hAnsi="Arial" w:cs="Arial"/>
          <w:color w:val="172133"/>
          <w:spacing w:val="3"/>
        </w:rPr>
        <w:t xml:space="preserve"> и Продавцах</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7.1. Реквизиты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размещены </w:t>
      </w:r>
      <w:hyperlink r:id="rId64" w:history="1">
        <w:r>
          <w:rPr>
            <w:rStyle w:val="a3"/>
            <w:rFonts w:ascii="Arial" w:hAnsi="Arial" w:cs="Arial"/>
            <w:color w:val="005BFF"/>
            <w:sz w:val="23"/>
            <w:szCs w:val="23"/>
          </w:rPr>
          <w:t>здесь</w:t>
        </w:r>
      </w:hyperlink>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7.2. Информация о Продавцах, которую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обязан предоставить в соответствии с требованиями законодательства о защите прав потребителей, размещена на Сайте рядом с наименованием Продавца под знаком «i».</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Понятия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В Условиях используются следующие значения слов:</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Баланс средств (Баланс)</w:t>
      </w:r>
      <w:r>
        <w:rPr>
          <w:rFonts w:ascii="Arial" w:hAnsi="Arial" w:cs="Arial"/>
          <w:color w:val="172133"/>
          <w:sz w:val="23"/>
          <w:szCs w:val="23"/>
        </w:rPr>
        <w:t> — раздел Личного кабинета Клиента, в котором отражается информация о размере денежных средств, внесённых Клиентом при активации Подарочного сертификата, и/или о размере денежных средств, которые подлежат возврату Клиенту в случае аннулирования ранее оплаченного им Заказа или Товара, а также в иных аналогичных случаях. Размер денежных средств, отображаемый на Балансе подлежит использованию в качестве оплаты за последующие Заказы Клиента либо возврату Клиенту в порядке, указанном по </w:t>
      </w:r>
      <w:hyperlink r:id="rId65" w:history="1">
        <w:r>
          <w:rPr>
            <w:rStyle w:val="a3"/>
            <w:rFonts w:ascii="Arial" w:hAnsi="Arial" w:cs="Arial"/>
            <w:color w:val="005BFF"/>
            <w:sz w:val="23"/>
            <w:szCs w:val="23"/>
          </w:rPr>
          <w:t>ссылке</w:t>
        </w:r>
      </w:hyperlink>
      <w:r>
        <w:rPr>
          <w:rFonts w:ascii="Arial" w:hAnsi="Arial" w:cs="Arial"/>
          <w:color w:val="172133"/>
          <w:sz w:val="23"/>
          <w:szCs w:val="23"/>
        </w:rPr>
        <w:t>. Баланс не является банковским счетом и предназначен исключительно для целей информирования Клиента.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Верификация</w:t>
      </w:r>
      <w:r>
        <w:rPr>
          <w:rFonts w:ascii="Arial" w:hAnsi="Arial" w:cs="Arial"/>
          <w:color w:val="172133"/>
          <w:sz w:val="23"/>
          <w:szCs w:val="23"/>
        </w:rPr>
        <w:t xml:space="preserve"> — процедура, позволяющая установить реальность и принадлежность определённого номера телефона конкретному физическому лицу, в результате которой Клиенту присваивается определённый ID и создаётся Личный кабинет, </w:t>
      </w:r>
      <w:r>
        <w:rPr>
          <w:rFonts w:ascii="Arial" w:hAnsi="Arial" w:cs="Arial"/>
          <w:color w:val="172133"/>
          <w:sz w:val="23"/>
          <w:szCs w:val="23"/>
        </w:rPr>
        <w:lastRenderedPageBreak/>
        <w:t>привязанный к верифицированному номеру телефона, а также предоставляется возможность авторизоваться в Личном кабинете.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Заказ</w:t>
      </w:r>
      <w:r>
        <w:rPr>
          <w:rFonts w:ascii="Arial" w:hAnsi="Arial" w:cs="Arial"/>
          <w:color w:val="172133"/>
          <w:sz w:val="23"/>
          <w:szCs w:val="23"/>
        </w:rPr>
        <w:t> — запрос Клиента на приобретение Товара и его доставку по указанному адресу выбранным клиентом способом.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Исполнитель услуг</w:t>
      </w:r>
      <w:r>
        <w:rPr>
          <w:rFonts w:ascii="Arial" w:hAnsi="Arial" w:cs="Arial"/>
          <w:color w:val="172133"/>
          <w:sz w:val="23"/>
          <w:szCs w:val="23"/>
        </w:rPr>
        <w:t> — лицо, принявшее на себя обязательство оказать Клиенту услуги на предусмотренных Исполнителем условиях в случае предъявления Клиентом Кода активации.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Клиент</w:t>
      </w:r>
      <w:r>
        <w:rPr>
          <w:rFonts w:ascii="Arial" w:hAnsi="Arial" w:cs="Arial"/>
          <w:color w:val="172133"/>
          <w:sz w:val="23"/>
          <w:szCs w:val="23"/>
        </w:rPr>
        <w:t> — полностью дееспособное физическое лицо, размещающее Заказ на Сайте, либо указанное в качестве получателя Товара или Сертификата на услугу, использующее Товары, исключительно для личных, семейных, домашних и иных нужд, не связанных с осуществлением предпринимательской деятельности.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Код активации</w:t>
      </w:r>
      <w:r>
        <w:rPr>
          <w:rFonts w:ascii="Arial" w:hAnsi="Arial" w:cs="Arial"/>
          <w:color w:val="172133"/>
          <w:sz w:val="23"/>
          <w:szCs w:val="23"/>
        </w:rPr>
        <w:t> — созданный Правообладателем или Исполнителем и переданный Продавцу уникальный буквенно-цифровой код в виде текстового файла, предоставляемый Продавцом Клиенту для получения прав, необходимых для оказания Исполнителем услуг Клиенту и/или использования Клиентом Объекта.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Личный кабинет (Аккаунт)</w:t>
      </w:r>
      <w:r>
        <w:rPr>
          <w:rFonts w:ascii="Arial" w:hAnsi="Arial" w:cs="Arial"/>
          <w:color w:val="172133"/>
          <w:sz w:val="23"/>
          <w:szCs w:val="23"/>
        </w:rPr>
        <w:t> — персональная страница Клиента на Сайте, содержащая информацию о Заказах.</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proofErr w:type="spellStart"/>
      <w:r>
        <w:rPr>
          <w:rStyle w:val="a5"/>
          <w:rFonts w:ascii="Arial" w:hAnsi="Arial" w:cs="Arial"/>
          <w:color w:val="172133"/>
          <w:sz w:val="23"/>
          <w:szCs w:val="23"/>
        </w:rPr>
        <w:t>Ozon</w:t>
      </w:r>
      <w:proofErr w:type="spellEnd"/>
      <w:r>
        <w:rPr>
          <w:rFonts w:ascii="Arial" w:hAnsi="Arial" w:cs="Arial"/>
          <w:color w:val="172133"/>
          <w:sz w:val="23"/>
          <w:szCs w:val="23"/>
        </w:rPr>
        <w:t> — Общество с ограниченной ответственностью «Интернет Решения» (ОГРН 1027739244741), являющееся владельцем Сайта, Продавцом либо действующее в отношениях с Клиентом по поручению других Продавцов.</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Объект</w:t>
      </w:r>
      <w:r>
        <w:rPr>
          <w:rFonts w:ascii="Arial" w:hAnsi="Arial" w:cs="Arial"/>
          <w:color w:val="172133"/>
          <w:sz w:val="23"/>
          <w:szCs w:val="23"/>
        </w:rPr>
        <w:t> — программа для ЭВМ и/или сервис из раздела «Цифровые товары».</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Оператор Лотереи</w:t>
      </w:r>
      <w:r>
        <w:rPr>
          <w:rFonts w:ascii="Arial" w:hAnsi="Arial" w:cs="Arial"/>
          <w:color w:val="172133"/>
          <w:sz w:val="23"/>
          <w:szCs w:val="23"/>
        </w:rPr>
        <w:t> — юридическое лицо, определенное в соответствии с Федеральным законом от 11.11.2003 № 138-ФЗ «О лотереях» и названное таковым в Условиях лотереи.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Правообладатель</w:t>
      </w:r>
      <w:r>
        <w:rPr>
          <w:rFonts w:ascii="Arial" w:hAnsi="Arial" w:cs="Arial"/>
          <w:color w:val="172133"/>
          <w:sz w:val="23"/>
          <w:szCs w:val="23"/>
        </w:rPr>
        <w:t> — лицо, обладающее исключительным правом на Объект либо предоставляющее право использования Объекта на иных законных основаниях, и/или являющееся администратором сервиса, в отношении которого Клиент оформляет подписку посредством активации Кода активации.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Продавец</w:t>
      </w:r>
      <w:r>
        <w:rPr>
          <w:rFonts w:ascii="Arial" w:hAnsi="Arial" w:cs="Arial"/>
          <w:color w:val="172133"/>
          <w:sz w:val="23"/>
          <w:szCs w:val="23"/>
        </w:rPr>
        <w:t> — ООО «Интернет Решения», либо иное юридическое лицо или индивидуальный предприниматель, указанное в качестве Продавца на странице Товара/Сертификата на услугу.</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Сайт</w:t>
      </w:r>
      <w:r>
        <w:rPr>
          <w:rFonts w:ascii="Arial" w:hAnsi="Arial" w:cs="Arial"/>
          <w:color w:val="172133"/>
          <w:sz w:val="23"/>
          <w:szCs w:val="23"/>
        </w:rPr>
        <w:t xml:space="preserve"> — информационная система, размещённая на сайте ozon.ru и/или в мобильном приложении </w:t>
      </w:r>
      <w:proofErr w:type="spellStart"/>
      <w:r>
        <w:rPr>
          <w:rFonts w:ascii="Arial" w:hAnsi="Arial" w:cs="Arial"/>
          <w:color w:val="172133"/>
          <w:sz w:val="23"/>
          <w:szCs w:val="23"/>
        </w:rPr>
        <w:t>Ozon</w:t>
      </w:r>
      <w:proofErr w:type="spellEnd"/>
      <w:r>
        <w:rPr>
          <w:rFonts w:ascii="Arial" w:hAnsi="Arial" w:cs="Arial"/>
          <w:color w:val="172133"/>
          <w:sz w:val="23"/>
          <w:szCs w:val="23"/>
        </w:rPr>
        <w:t>, которая предоставляет Клиентам возможность выбирать и приобретать Товары.</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Сертификат</w:t>
      </w:r>
      <w:r>
        <w:rPr>
          <w:rFonts w:ascii="Arial" w:hAnsi="Arial" w:cs="Arial"/>
          <w:color w:val="172133"/>
          <w:sz w:val="23"/>
          <w:szCs w:val="23"/>
        </w:rPr>
        <w:t> — электронный цифровой код, удостоверяющий право его держателя требовать от Продавца (или указанного им третьего лица), передачи товаров на определённую сумму и/или оказания услуг, указанных в описании на Платформе на основании договора, заключённого между Продавцом (или указанным им третьим лицом) и Клиентом.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Сертификат на услугу</w:t>
      </w:r>
      <w:r>
        <w:rPr>
          <w:rFonts w:ascii="Arial" w:hAnsi="Arial" w:cs="Arial"/>
          <w:color w:val="172133"/>
          <w:sz w:val="23"/>
          <w:szCs w:val="23"/>
        </w:rPr>
        <w:t xml:space="preserve"> — документ, представляющий собой электронный цифровой код, удостоверяющий право Приобретателя </w:t>
      </w:r>
      <w:proofErr w:type="gramStart"/>
      <w:r>
        <w:rPr>
          <w:rFonts w:ascii="Arial" w:hAnsi="Arial" w:cs="Arial"/>
          <w:color w:val="172133"/>
          <w:sz w:val="23"/>
          <w:szCs w:val="23"/>
        </w:rPr>
        <w:t>( Держателя</w:t>
      </w:r>
      <w:proofErr w:type="gramEnd"/>
      <w:r>
        <w:rPr>
          <w:rFonts w:ascii="Arial" w:hAnsi="Arial" w:cs="Arial"/>
          <w:color w:val="172133"/>
          <w:sz w:val="23"/>
          <w:szCs w:val="23"/>
        </w:rPr>
        <w:t>) сертификата требовать оказания услуг Продавцом Клиенту.</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Служба доставки</w:t>
      </w:r>
      <w:r>
        <w:rPr>
          <w:rFonts w:ascii="Arial" w:hAnsi="Arial" w:cs="Arial"/>
          <w:color w:val="172133"/>
          <w:sz w:val="23"/>
          <w:szCs w:val="23"/>
        </w:rPr>
        <w:t xml:space="preserve"> — юридическое лицо, индивидуальный предприниматель или </w:t>
      </w:r>
      <w:proofErr w:type="spellStart"/>
      <w:r>
        <w:rPr>
          <w:rFonts w:ascii="Arial" w:hAnsi="Arial" w:cs="Arial"/>
          <w:color w:val="172133"/>
          <w:sz w:val="23"/>
          <w:szCs w:val="23"/>
        </w:rPr>
        <w:t>самозанятый</w:t>
      </w:r>
      <w:proofErr w:type="spellEnd"/>
      <w:r>
        <w:rPr>
          <w:rFonts w:ascii="Arial" w:hAnsi="Arial" w:cs="Arial"/>
          <w:color w:val="172133"/>
          <w:sz w:val="23"/>
          <w:szCs w:val="23"/>
        </w:rPr>
        <w:t xml:space="preserve">, оказывающие услуги по доставке Заказов Клиентам по поручению и от имени Клиента, Продавца или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lastRenderedPageBreak/>
        <w:t>Товар</w:t>
      </w:r>
      <w:r>
        <w:rPr>
          <w:rFonts w:ascii="Arial" w:hAnsi="Arial" w:cs="Arial"/>
          <w:color w:val="172133"/>
          <w:sz w:val="23"/>
          <w:szCs w:val="23"/>
        </w:rPr>
        <w:t> — объект материального мира, не изъятый из гражданского оборота и или услуги, представленные к продаже / Заказу на Сайте.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Чаевые</w:t>
      </w:r>
      <w:r>
        <w:rPr>
          <w:rFonts w:ascii="Arial" w:hAnsi="Arial" w:cs="Arial"/>
          <w:color w:val="172133"/>
          <w:sz w:val="23"/>
          <w:szCs w:val="23"/>
        </w:rPr>
        <w:t> — денежные средства, добровольно и безвозмездно перечисляемые для поощрения курьера, успешно доставившего Товар.</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proofErr w:type="spellStart"/>
      <w:r>
        <w:rPr>
          <w:rStyle w:val="a5"/>
          <w:rFonts w:ascii="Arial" w:hAnsi="Arial" w:cs="Arial"/>
          <w:color w:val="172133"/>
          <w:sz w:val="23"/>
          <w:szCs w:val="23"/>
        </w:rPr>
        <w:t>Ozon</w:t>
      </w:r>
      <w:proofErr w:type="spellEnd"/>
      <w:r>
        <w:rPr>
          <w:rStyle w:val="a5"/>
          <w:rFonts w:ascii="Arial" w:hAnsi="Arial" w:cs="Arial"/>
          <w:color w:val="172133"/>
          <w:sz w:val="23"/>
          <w:szCs w:val="23"/>
        </w:rPr>
        <w:t xml:space="preserve"> Карта</w:t>
      </w:r>
      <w:r>
        <w:rPr>
          <w:rFonts w:ascii="Arial" w:hAnsi="Arial" w:cs="Arial"/>
          <w:color w:val="172133"/>
          <w:sz w:val="23"/>
          <w:szCs w:val="23"/>
        </w:rPr>
        <w:t> — продукт ООО «ОЗОН Банк», функционал электронного средства платежа (электронный кошелёк с фирменным названием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Счёт» и/или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Карта»), предоставляемое клиенту ООО «ОЗОН Банк» в соответствии с заключённым между ними договором.</w:t>
      </w:r>
    </w:p>
    <w:p w:rsidR="00694ACA" w:rsidRDefault="00694ACA"/>
    <w:p w:rsidR="00694ACA" w:rsidRDefault="00694ACA" w:rsidP="00694ACA">
      <w:pPr>
        <w:pStyle w:val="1"/>
        <w:shd w:val="clear" w:color="auto" w:fill="FFFFFF"/>
        <w:spacing w:before="330" w:beforeAutospacing="0" w:after="60" w:afterAutospacing="0"/>
        <w:rPr>
          <w:rFonts w:ascii="Arial" w:hAnsi="Arial" w:cs="Arial"/>
          <w:color w:val="172133"/>
          <w:spacing w:val="3"/>
        </w:rPr>
      </w:pPr>
      <w:r>
        <w:rPr>
          <w:rFonts w:ascii="Arial" w:hAnsi="Arial" w:cs="Arial"/>
          <w:color w:val="172133"/>
          <w:spacing w:val="3"/>
        </w:rPr>
        <w:t xml:space="preserve">Условия привязки и использования карт в сервисах </w:t>
      </w:r>
      <w:proofErr w:type="spellStart"/>
      <w:r>
        <w:rPr>
          <w:rFonts w:ascii="Arial" w:hAnsi="Arial" w:cs="Arial"/>
          <w:color w:val="172133"/>
          <w:spacing w:val="3"/>
        </w:rPr>
        <w:t>Ozon</w:t>
      </w:r>
      <w:proofErr w:type="spellEnd"/>
    </w:p>
    <w:p w:rsidR="00694ACA" w:rsidRDefault="00694ACA">
      <w:hyperlink r:id="rId66" w:history="1">
        <w:r w:rsidRPr="000043E7">
          <w:rPr>
            <w:rStyle w:val="a3"/>
          </w:rPr>
          <w:t>https://docs.ozon.com/common/pravila-prodayoi-i-rekvizity/usloviya-privyazki-karty-na-sajte-ozon-ru/?country=RU</w:t>
        </w:r>
      </w:hyperlink>
    </w:p>
    <w:p w:rsidR="00694ACA" w:rsidRDefault="00694ACA" w:rsidP="00694ACA">
      <w:pPr>
        <w:pStyle w:val="2"/>
        <w:shd w:val="clear" w:color="auto" w:fill="FFFFFF"/>
        <w:spacing w:before="480" w:after="180"/>
        <w:rPr>
          <w:rFonts w:ascii="Arial" w:hAnsi="Arial" w:cs="Arial"/>
          <w:color w:val="172133"/>
          <w:spacing w:val="3"/>
        </w:rPr>
      </w:pPr>
      <w:r>
        <w:rPr>
          <w:rFonts w:ascii="Arial" w:hAnsi="Arial" w:cs="Arial"/>
          <w:color w:val="172133"/>
          <w:spacing w:val="3"/>
        </w:rPr>
        <w:t>1. Термины и определения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proofErr w:type="spellStart"/>
      <w:r>
        <w:rPr>
          <w:rStyle w:val="a5"/>
          <w:rFonts w:ascii="Arial" w:hAnsi="Arial" w:cs="Arial"/>
          <w:color w:val="172133"/>
          <w:sz w:val="23"/>
          <w:szCs w:val="23"/>
        </w:rPr>
        <w:t>Ozon</w:t>
      </w:r>
      <w:proofErr w:type="spellEnd"/>
      <w:r>
        <w:rPr>
          <w:rFonts w:ascii="Arial" w:hAnsi="Arial" w:cs="Arial"/>
          <w:color w:val="172133"/>
          <w:sz w:val="23"/>
          <w:szCs w:val="23"/>
        </w:rPr>
        <w:t xml:space="preserve"> — ООО «Интернет Решения» (ОГРН 1027739244741), российское юридическое лицо, зарегистрированное по адресу: г. Москва, Пресненская наб., д. 10, пом. 1, </w:t>
      </w:r>
      <w:proofErr w:type="spellStart"/>
      <w:r>
        <w:rPr>
          <w:rFonts w:ascii="Arial" w:hAnsi="Arial" w:cs="Arial"/>
          <w:color w:val="172133"/>
          <w:sz w:val="23"/>
          <w:szCs w:val="23"/>
        </w:rPr>
        <w:t>эт</w:t>
      </w:r>
      <w:proofErr w:type="spellEnd"/>
      <w:r>
        <w:rPr>
          <w:rFonts w:ascii="Arial" w:hAnsi="Arial" w:cs="Arial"/>
          <w:color w:val="172133"/>
          <w:sz w:val="23"/>
          <w:szCs w:val="23"/>
        </w:rPr>
        <w:t>. 41, комн. 6.</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 xml:space="preserve">Документы Сервисов </w:t>
      </w:r>
      <w:proofErr w:type="spellStart"/>
      <w:r>
        <w:rPr>
          <w:rStyle w:val="a5"/>
          <w:rFonts w:ascii="Arial" w:hAnsi="Arial" w:cs="Arial"/>
          <w:color w:val="172133"/>
          <w:sz w:val="23"/>
          <w:szCs w:val="23"/>
        </w:rPr>
        <w:t>Ozon</w:t>
      </w:r>
      <w:proofErr w:type="spellEnd"/>
      <w:r>
        <w:rPr>
          <w:rFonts w:ascii="Arial" w:hAnsi="Arial" w:cs="Arial"/>
          <w:color w:val="172133"/>
          <w:sz w:val="23"/>
          <w:szCs w:val="23"/>
        </w:rPr>
        <w:t xml:space="preserve"> — соглашения и иные документы, регулирующие условия использования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Клиентом и размещаемые на Сайте и/или соответствующем Сервисе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Клиент</w:t>
      </w:r>
      <w:r>
        <w:rPr>
          <w:rFonts w:ascii="Arial" w:hAnsi="Arial" w:cs="Arial"/>
          <w:color w:val="172133"/>
          <w:sz w:val="23"/>
          <w:szCs w:val="23"/>
        </w:rPr>
        <w:t xml:space="preserve"> — лицо, прошедшее Верификацию и использующее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ID в соответствии с Условиями использования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ID.</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Личный кабинет</w:t>
      </w:r>
      <w:r>
        <w:rPr>
          <w:rFonts w:ascii="Arial" w:hAnsi="Arial" w:cs="Arial"/>
          <w:color w:val="172133"/>
          <w:sz w:val="23"/>
          <w:szCs w:val="23"/>
        </w:rPr>
        <w:t xml:space="preserve"> — персональная страница Клиента на </w:t>
      </w:r>
      <w:proofErr w:type="spellStart"/>
      <w:r>
        <w:rPr>
          <w:rFonts w:ascii="Arial" w:hAnsi="Arial" w:cs="Arial"/>
          <w:color w:val="172133"/>
          <w:sz w:val="23"/>
          <w:szCs w:val="23"/>
        </w:rPr>
        <w:t>Ozon</w:t>
      </w:r>
      <w:proofErr w:type="spellEnd"/>
      <w:r>
        <w:rPr>
          <w:rFonts w:ascii="Arial" w:hAnsi="Arial" w:cs="Arial"/>
          <w:color w:val="172133"/>
          <w:sz w:val="23"/>
          <w:szCs w:val="23"/>
        </w:rPr>
        <w:t>, размещённая по адресу </w:t>
      </w:r>
      <w:hyperlink r:id="rId67" w:history="1">
        <w:r>
          <w:rPr>
            <w:rStyle w:val="a3"/>
            <w:rFonts w:ascii="Arial" w:hAnsi="Arial" w:cs="Arial"/>
            <w:color w:val="005BFF"/>
            <w:sz w:val="23"/>
            <w:szCs w:val="23"/>
          </w:rPr>
          <w:t>https://id.ozon.ru/</w:t>
        </w:r>
      </w:hyperlink>
      <w:r>
        <w:rPr>
          <w:rFonts w:ascii="Arial" w:hAnsi="Arial" w:cs="Arial"/>
          <w:color w:val="172133"/>
          <w:sz w:val="23"/>
          <w:szCs w:val="23"/>
        </w:rPr>
        <w:t> и содержащая данные Клиента.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Привязанная карта</w:t>
      </w:r>
      <w:r>
        <w:rPr>
          <w:rFonts w:ascii="Arial" w:hAnsi="Arial" w:cs="Arial"/>
          <w:color w:val="172133"/>
          <w:sz w:val="23"/>
          <w:szCs w:val="23"/>
        </w:rPr>
        <w:t xml:space="preserve"> — банковская карта, данные которой введены, авторизованы посредством защищённого протокола авторизации «3-D </w:t>
      </w:r>
      <w:proofErr w:type="spellStart"/>
      <w:r>
        <w:rPr>
          <w:rFonts w:ascii="Arial" w:hAnsi="Arial" w:cs="Arial"/>
          <w:color w:val="172133"/>
          <w:sz w:val="23"/>
          <w:szCs w:val="23"/>
        </w:rPr>
        <w:t>Secure</w:t>
      </w:r>
      <w:proofErr w:type="spellEnd"/>
      <w:r>
        <w:rPr>
          <w:rFonts w:ascii="Arial" w:hAnsi="Arial" w:cs="Arial"/>
          <w:color w:val="172133"/>
          <w:sz w:val="23"/>
          <w:szCs w:val="23"/>
        </w:rPr>
        <w:t xml:space="preserve">» и сохранены Клиентом в Личном кабинете для целей безналичной оплаты в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Сайт</w:t>
      </w:r>
      <w:r>
        <w:rPr>
          <w:rFonts w:ascii="Arial" w:hAnsi="Arial" w:cs="Arial"/>
          <w:color w:val="172133"/>
          <w:sz w:val="23"/>
          <w:szCs w:val="23"/>
        </w:rPr>
        <w:t xml:space="preserve"> — информационная система, размещённая на сайте ozon.ru и/или в мобильном приложении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 xml:space="preserve">Сервисы </w:t>
      </w:r>
      <w:proofErr w:type="spellStart"/>
      <w:r>
        <w:rPr>
          <w:rStyle w:val="a5"/>
          <w:rFonts w:ascii="Arial" w:hAnsi="Arial" w:cs="Arial"/>
          <w:color w:val="172133"/>
          <w:sz w:val="23"/>
          <w:szCs w:val="23"/>
        </w:rPr>
        <w:t>Ozon</w:t>
      </w:r>
      <w:proofErr w:type="spellEnd"/>
      <w:r>
        <w:rPr>
          <w:rFonts w:ascii="Arial" w:hAnsi="Arial" w:cs="Arial"/>
          <w:color w:val="172133"/>
          <w:sz w:val="23"/>
          <w:szCs w:val="23"/>
        </w:rPr>
        <w:t xml:space="preserve"> — все сервисы, предоставляемые Клиенту со стороны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и/или Аффилированных лиц, размещённые на Сайте, иных веб-сайтах и/или в мобильных приложениях.</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Условия</w:t>
      </w:r>
      <w:r>
        <w:rPr>
          <w:rFonts w:ascii="Arial" w:hAnsi="Arial" w:cs="Arial"/>
          <w:color w:val="172133"/>
          <w:sz w:val="23"/>
          <w:szCs w:val="23"/>
        </w:rPr>
        <w:t xml:space="preserve"> — настоящие условия привязки и использования карт в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 принимаемые Клиентом.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Все иные термины с большой буквы, указанные в Условиях, используются в значениях, установленных </w:t>
      </w:r>
      <w:hyperlink r:id="rId68" w:history="1">
        <w:r>
          <w:rPr>
            <w:rStyle w:val="a3"/>
            <w:rFonts w:ascii="Arial" w:hAnsi="Arial" w:cs="Arial"/>
            <w:color w:val="005BFF"/>
            <w:sz w:val="23"/>
            <w:szCs w:val="23"/>
          </w:rPr>
          <w:t>Условиями продажи товаров для физических лиц в ozon.ru</w:t>
        </w:r>
      </w:hyperlink>
      <w:r>
        <w:rPr>
          <w:rFonts w:ascii="Arial" w:hAnsi="Arial" w:cs="Arial"/>
          <w:color w:val="172133"/>
          <w:sz w:val="23"/>
          <w:szCs w:val="23"/>
        </w:rPr>
        <w:t xml:space="preserve">, а также Документами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lastRenderedPageBreak/>
        <w:t>2. Общие условия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2.1.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предоставляет Клиенту возможность осуществить привязку банковской карты для целей безналичной оплаты в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а также использовать иной функционал, предоставляемый при условии наличия Привязанных карт в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2.2. Добавление Привязанной карты доступно Клиенту при условии авторизации в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с использованием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ID.</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2.3. Клиент привязывает свою банковскую карту к своему Личному кабинету посредством указания данных, предусмотренных соответствующей платёжной формой, отображаемых в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функционал которой позволяет осуществить привязку карты, и одноразового прохождения авторизации по технологии «3-D </w:t>
      </w:r>
      <w:proofErr w:type="spellStart"/>
      <w:r>
        <w:rPr>
          <w:rFonts w:ascii="Arial" w:hAnsi="Arial" w:cs="Arial"/>
          <w:color w:val="172133"/>
          <w:sz w:val="23"/>
          <w:szCs w:val="23"/>
        </w:rPr>
        <w:t>Secure</w:t>
      </w:r>
      <w:proofErr w:type="spellEnd"/>
      <w:r>
        <w:rPr>
          <w:rFonts w:ascii="Arial" w:hAnsi="Arial" w:cs="Arial"/>
          <w:color w:val="172133"/>
          <w:sz w:val="23"/>
          <w:szCs w:val="23"/>
        </w:rPr>
        <w:t xml:space="preserve">». После совершения вышеуказанных действий на Привязанной карте блокируется контрольная сумма для её проверки. Данная сумма не списывается и является только подтверждением действительности Привязанной карты. После подтверждения Привязанной карты она сохраняется в Личном кабинете и доступна как отдельный способ оплаты в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2.4.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осуществляет обработку (в том числе сбор, хранение и защиту) данных Привязанных карт Клиентов в соответствии с требованиями стандарта PCI DSS (</w:t>
      </w:r>
      <w:proofErr w:type="spellStart"/>
      <w:r>
        <w:rPr>
          <w:rFonts w:ascii="Arial" w:hAnsi="Arial" w:cs="Arial"/>
          <w:color w:val="172133"/>
          <w:sz w:val="23"/>
          <w:szCs w:val="23"/>
        </w:rPr>
        <w:t>Payment</w:t>
      </w:r>
      <w:proofErr w:type="spellEnd"/>
      <w:r>
        <w:rPr>
          <w:rFonts w:ascii="Arial" w:hAnsi="Arial" w:cs="Arial"/>
          <w:color w:val="172133"/>
          <w:sz w:val="23"/>
          <w:szCs w:val="23"/>
        </w:rPr>
        <w:t xml:space="preserve"> </w:t>
      </w:r>
      <w:proofErr w:type="spellStart"/>
      <w:r>
        <w:rPr>
          <w:rFonts w:ascii="Arial" w:hAnsi="Arial" w:cs="Arial"/>
          <w:color w:val="172133"/>
          <w:sz w:val="23"/>
          <w:szCs w:val="23"/>
        </w:rPr>
        <w:t>Card</w:t>
      </w:r>
      <w:proofErr w:type="spellEnd"/>
      <w:r>
        <w:rPr>
          <w:rFonts w:ascii="Arial" w:hAnsi="Arial" w:cs="Arial"/>
          <w:color w:val="172133"/>
          <w:sz w:val="23"/>
          <w:szCs w:val="23"/>
        </w:rPr>
        <w:t xml:space="preserve"> </w:t>
      </w:r>
      <w:proofErr w:type="spellStart"/>
      <w:r>
        <w:rPr>
          <w:rFonts w:ascii="Arial" w:hAnsi="Arial" w:cs="Arial"/>
          <w:color w:val="172133"/>
          <w:sz w:val="23"/>
          <w:szCs w:val="23"/>
        </w:rPr>
        <w:t>Industry</w:t>
      </w:r>
      <w:proofErr w:type="spellEnd"/>
      <w:r>
        <w:rPr>
          <w:rFonts w:ascii="Arial" w:hAnsi="Arial" w:cs="Arial"/>
          <w:color w:val="172133"/>
          <w:sz w:val="23"/>
          <w:szCs w:val="23"/>
        </w:rPr>
        <w:t xml:space="preserve"> </w:t>
      </w:r>
      <w:proofErr w:type="spellStart"/>
      <w:r>
        <w:rPr>
          <w:rFonts w:ascii="Arial" w:hAnsi="Arial" w:cs="Arial"/>
          <w:color w:val="172133"/>
          <w:sz w:val="23"/>
          <w:szCs w:val="23"/>
        </w:rPr>
        <w:t>Data</w:t>
      </w:r>
      <w:proofErr w:type="spellEnd"/>
      <w:r>
        <w:rPr>
          <w:rFonts w:ascii="Arial" w:hAnsi="Arial" w:cs="Arial"/>
          <w:color w:val="172133"/>
          <w:sz w:val="23"/>
          <w:szCs w:val="23"/>
        </w:rPr>
        <w:t xml:space="preserve"> </w:t>
      </w:r>
      <w:proofErr w:type="spellStart"/>
      <w:r>
        <w:rPr>
          <w:rFonts w:ascii="Arial" w:hAnsi="Arial" w:cs="Arial"/>
          <w:color w:val="172133"/>
          <w:sz w:val="23"/>
          <w:szCs w:val="23"/>
        </w:rPr>
        <w:t>Security</w:t>
      </w:r>
      <w:proofErr w:type="spellEnd"/>
      <w:r>
        <w:rPr>
          <w:rFonts w:ascii="Arial" w:hAnsi="Arial" w:cs="Arial"/>
          <w:color w:val="172133"/>
          <w:sz w:val="23"/>
          <w:szCs w:val="23"/>
        </w:rPr>
        <w:t xml:space="preserve"> </w:t>
      </w:r>
      <w:proofErr w:type="spellStart"/>
      <w:r>
        <w:rPr>
          <w:rFonts w:ascii="Arial" w:hAnsi="Arial" w:cs="Arial"/>
          <w:color w:val="172133"/>
          <w:sz w:val="23"/>
          <w:szCs w:val="23"/>
        </w:rPr>
        <w:t>Standard</w:t>
      </w:r>
      <w:proofErr w:type="spellEnd"/>
      <w:r>
        <w:rPr>
          <w:rFonts w:ascii="Arial" w:hAnsi="Arial" w:cs="Arial"/>
          <w:color w:val="172133"/>
          <w:sz w:val="23"/>
          <w:szCs w:val="23"/>
        </w:rPr>
        <w:t>) и согласно разработанным политикам, процедурам и процессам хранения данных.</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2.5. Привязывая банковскую карту, Клиент полностью соглашается с Условиями (п. 3 ст. 438 ГК РФ), положениями документов, на которые ссылаются Условия, а также с применением технологии проведения платежей, при которой данные Привязанной карты сохраняются на стороне платёжных провайдеров и используются в дальнейшем для проведения платежей без авторизации посредством защищенного протокола авторизации 3-D </w:t>
      </w:r>
      <w:proofErr w:type="spellStart"/>
      <w:r>
        <w:rPr>
          <w:rFonts w:ascii="Arial" w:hAnsi="Arial" w:cs="Arial"/>
          <w:color w:val="172133"/>
          <w:sz w:val="23"/>
          <w:szCs w:val="23"/>
        </w:rPr>
        <w:t>Secure</w:t>
      </w:r>
      <w:proofErr w:type="spellEnd"/>
      <w:r>
        <w:rPr>
          <w:rFonts w:ascii="Arial" w:hAnsi="Arial" w:cs="Arial"/>
          <w:color w:val="172133"/>
          <w:sz w:val="23"/>
          <w:szCs w:val="23"/>
        </w:rPr>
        <w:t xml:space="preserve"> и без ввода кода верификации Привязанной карты (CVV/CVC).</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2.6. Платёж с Привязанной карты инициируется Клиентом в момент оформления соответствующего заказа на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(нажатие на кнопку «Оплатить онлайн» или иной аналогичной кнопки, предусмотренной функциональными возможностями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при выборе способа оплаты «Сохраненные карты» с соответствующими реквизитами Привязанной карты и не требует дополнительного подтверждения платежа. Списание денежных средств с Привязанной карты осуществляется на основании распоряжения, в том числе длящегося распоряжения (рекуррентные платежи), Клиента на перевод денежных средств с выбранной Привязанной карты в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на основании соответствующих Документов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2.7.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потребовать, а Клиент обязан предоставить информацию и/или документы, подтверждающие законность использования Привязанной карты. В случае </w:t>
      </w:r>
      <w:proofErr w:type="spellStart"/>
      <w:r>
        <w:rPr>
          <w:rFonts w:ascii="Arial" w:hAnsi="Arial" w:cs="Arial"/>
          <w:color w:val="172133"/>
          <w:sz w:val="23"/>
          <w:szCs w:val="23"/>
        </w:rPr>
        <w:t>непредоставления</w:t>
      </w:r>
      <w:proofErr w:type="spellEnd"/>
      <w:r>
        <w:rPr>
          <w:rFonts w:ascii="Arial" w:hAnsi="Arial" w:cs="Arial"/>
          <w:color w:val="172133"/>
          <w:sz w:val="23"/>
          <w:szCs w:val="23"/>
        </w:rPr>
        <w:t xml:space="preserve"> информации и/или документов по запросу,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ограничить и/или заблокировать Клиенту возможность привязки банковских карт и/или использования ранее Привязанных карт в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2.8. В некоторых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может быть не доступно использование Клиента Привязанной карты для целей оплаты в силу функциональных и/или технических особенностей.</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2.9. Клиент соглашается на получение сообщений информационного характера, связанных с использованием Привязанной карты.</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2.10. Клиент согласен, что в случае надлежащей авторизации с использованием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ID, все платежи и иные действия, совершённые с использованием Привязанной </w:t>
      </w:r>
      <w:r>
        <w:rPr>
          <w:rFonts w:ascii="Arial" w:hAnsi="Arial" w:cs="Arial"/>
          <w:color w:val="172133"/>
          <w:sz w:val="23"/>
          <w:szCs w:val="23"/>
        </w:rPr>
        <w:lastRenderedPageBreak/>
        <w:t>карты, считаются совершёнными Клиентом. В случае списания денежных средств с Привязанной карты неуполномоченным лицом Клиент вправе обратиться в банк, выпустивший Привязанную карту.</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2.11. В случае привязки банковской карты, эмитированной ПАО «Сбербанк России» (ОГРН 1027700132195, зарегистрированный по адресу: 117312, г. Москва, ул. Вавилова, 19),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предоставляет Клиенту возможность использовать способ оплаты </w:t>
      </w:r>
      <w:proofErr w:type="spellStart"/>
      <w:r>
        <w:rPr>
          <w:rFonts w:ascii="Arial" w:hAnsi="Arial" w:cs="Arial"/>
          <w:color w:val="172133"/>
          <w:sz w:val="23"/>
          <w:szCs w:val="23"/>
        </w:rPr>
        <w:t>SberPay</w:t>
      </w:r>
      <w:proofErr w:type="spellEnd"/>
      <w:r>
        <w:rPr>
          <w:rFonts w:ascii="Arial" w:hAnsi="Arial" w:cs="Arial"/>
          <w:color w:val="172133"/>
          <w:sz w:val="23"/>
          <w:szCs w:val="23"/>
        </w:rPr>
        <w:t xml:space="preserve"> через мобильное приложение ПАО «Сбербанк России» — «Сбербанк Онлайн» (далее - </w:t>
      </w:r>
      <w:proofErr w:type="spellStart"/>
      <w:r>
        <w:rPr>
          <w:rFonts w:ascii="Arial" w:hAnsi="Arial" w:cs="Arial"/>
          <w:color w:val="172133"/>
          <w:sz w:val="23"/>
          <w:szCs w:val="23"/>
        </w:rPr>
        <w:t>SberPay</w:t>
      </w:r>
      <w:proofErr w:type="spellEnd"/>
      <w:r>
        <w:rPr>
          <w:rFonts w:ascii="Arial" w:hAnsi="Arial" w:cs="Arial"/>
          <w:color w:val="172133"/>
          <w:sz w:val="23"/>
          <w:szCs w:val="23"/>
        </w:rPr>
        <w:t xml:space="preserve">). Клиент, привязывая банковскую карту, эмитированную ПАО «Сбербанк России», и/или если у Клиента ранее уже была привязана такая карта, даёт поручение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передать данные Привязанной карты (номер, год/месяц истечения срока действия карты) и идентификатор Клиента в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ПАО «Сбербанк России» для целей использования Клиентом </w:t>
      </w:r>
      <w:proofErr w:type="spellStart"/>
      <w:r>
        <w:rPr>
          <w:rFonts w:ascii="Arial" w:hAnsi="Arial" w:cs="Arial"/>
          <w:color w:val="172133"/>
          <w:sz w:val="23"/>
          <w:szCs w:val="23"/>
        </w:rPr>
        <w:t>SberPay</w:t>
      </w:r>
      <w:proofErr w:type="spellEnd"/>
      <w:r>
        <w:rPr>
          <w:rFonts w:ascii="Arial" w:hAnsi="Arial" w:cs="Arial"/>
          <w:color w:val="172133"/>
          <w:sz w:val="23"/>
          <w:szCs w:val="23"/>
        </w:rPr>
        <w:t xml:space="preserve"> в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Клиент, используя </w:t>
      </w:r>
      <w:proofErr w:type="spellStart"/>
      <w:r>
        <w:rPr>
          <w:rFonts w:ascii="Arial" w:hAnsi="Arial" w:cs="Arial"/>
          <w:color w:val="172133"/>
          <w:sz w:val="23"/>
          <w:szCs w:val="23"/>
        </w:rPr>
        <w:t>SberPay</w:t>
      </w:r>
      <w:proofErr w:type="spellEnd"/>
      <w:r>
        <w:rPr>
          <w:rFonts w:ascii="Arial" w:hAnsi="Arial" w:cs="Arial"/>
          <w:color w:val="172133"/>
          <w:sz w:val="23"/>
          <w:szCs w:val="23"/>
        </w:rPr>
        <w:t xml:space="preserve"> для целей оплаты в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привязанной ранее банковской картой, эмитированной ПАО «Сбербанк России», даёт поручение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получить данные такой карты от ПАО «Сбербанк России» и осуществить ее привязку (с указанного </w:t>
      </w:r>
      <w:proofErr w:type="spellStart"/>
      <w:r>
        <w:rPr>
          <w:rFonts w:ascii="Arial" w:hAnsi="Arial" w:cs="Arial"/>
          <w:color w:val="172133"/>
          <w:sz w:val="23"/>
          <w:szCs w:val="23"/>
        </w:rPr>
        <w:t>моента</w:t>
      </w:r>
      <w:proofErr w:type="spellEnd"/>
      <w:r>
        <w:rPr>
          <w:rFonts w:ascii="Arial" w:hAnsi="Arial" w:cs="Arial"/>
          <w:color w:val="172133"/>
          <w:sz w:val="23"/>
          <w:szCs w:val="23"/>
        </w:rPr>
        <w:t xml:space="preserve"> данная карта становится Привязанной картой). Если Клиент хочет прекратить использование </w:t>
      </w:r>
      <w:proofErr w:type="spellStart"/>
      <w:r>
        <w:rPr>
          <w:rFonts w:ascii="Arial" w:hAnsi="Arial" w:cs="Arial"/>
          <w:color w:val="172133"/>
          <w:sz w:val="23"/>
          <w:szCs w:val="23"/>
        </w:rPr>
        <w:t>SberPay</w:t>
      </w:r>
      <w:proofErr w:type="spellEnd"/>
      <w:r>
        <w:rPr>
          <w:rFonts w:ascii="Arial" w:hAnsi="Arial" w:cs="Arial"/>
          <w:color w:val="172133"/>
          <w:sz w:val="23"/>
          <w:szCs w:val="23"/>
        </w:rPr>
        <w:t xml:space="preserve"> в качестве способа оплаты, ему необходимо обратиться в ПАО «Сбербанк России» и/или отключить </w:t>
      </w:r>
      <w:proofErr w:type="spellStart"/>
      <w:r>
        <w:rPr>
          <w:rFonts w:ascii="Arial" w:hAnsi="Arial" w:cs="Arial"/>
          <w:color w:val="172133"/>
          <w:sz w:val="23"/>
          <w:szCs w:val="23"/>
        </w:rPr>
        <w:t>SberPay</w:t>
      </w:r>
      <w:proofErr w:type="spellEnd"/>
      <w:r>
        <w:rPr>
          <w:rFonts w:ascii="Arial" w:hAnsi="Arial" w:cs="Arial"/>
          <w:color w:val="172133"/>
          <w:sz w:val="23"/>
          <w:szCs w:val="23"/>
        </w:rPr>
        <w:t xml:space="preserve"> с использованием пользовательского интерфейса мобильного приложения «Сбербанк Онлайн» (или иного приложения ПАО «Сбербанк России», предназначенного для дистанционного банковского обслуживания).</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3. Ограничение, ответственность и гарантии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3.1. Функциональные возможности Привязанной карты, а также иные указанные в Условиях, предоставляются «как есть»,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несёт ответственности за их соответствие ожиданиям Клиента, а также не гарантирует их постоянную работоспособность и доступность.</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3.2.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несёт ответственности за отсутствие возможности у Клиента добавления банковской карты по причинам, находящимся вне контроля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 не гарантирует добавление такой карты для использования в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3.3.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вправе по своему усмотрению и без раскрытия причин ограничить и/или заблокировать Клиенту возможность привязки банковских карт и/или использования ранее Привязанных карт в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3.4.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несёт ответственность за сделки или иные действия, совершённые Клиентом с использованием Привязанной карты, не уполномочен на принятие каких-либо претензий и урегулирования споров, связанных с этим, если иное прямо не указано в Условиях и/или Документах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3.5. Принимая Условия, Клиент подтверждает и гарантирует:</w:t>
      </w:r>
    </w:p>
    <w:p w:rsidR="00694ACA" w:rsidRDefault="00694ACA" w:rsidP="00694ACA">
      <w:pPr>
        <w:numPr>
          <w:ilvl w:val="0"/>
          <w:numId w:val="11"/>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что является дееспособным физическим лицом и вправе совершать сделки с использованием Привязанной карты, либо им получено предусмотренное законодательством Российской Федерации согласие законного представителя;</w:t>
      </w:r>
    </w:p>
    <w:p w:rsidR="00694ACA" w:rsidRDefault="00694ACA" w:rsidP="00694ACA">
      <w:pPr>
        <w:numPr>
          <w:ilvl w:val="0"/>
          <w:numId w:val="11"/>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указание им достоверной информации о действительной банковской карте, выданной на его имя;</w:t>
      </w:r>
    </w:p>
    <w:p w:rsidR="00694ACA" w:rsidRDefault="00694ACA" w:rsidP="00694ACA">
      <w:pPr>
        <w:numPr>
          <w:ilvl w:val="0"/>
          <w:numId w:val="11"/>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соблюдение требований законодательства РФ, платёжных систем и банка, выпустившего Привязанную карту, в том числе в части проведения безналичных расчётов;</w:t>
      </w:r>
    </w:p>
    <w:p w:rsidR="00694ACA" w:rsidRDefault="00694ACA" w:rsidP="00694ACA">
      <w:pPr>
        <w:numPr>
          <w:ilvl w:val="0"/>
          <w:numId w:val="11"/>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что использование Привязанной карты не будет осуществляться в нарушение законодательства Российской Федерации, настоящих Условий, а также с целью совершения иных противоправных действий;</w:t>
      </w:r>
    </w:p>
    <w:p w:rsidR="00694ACA" w:rsidRDefault="00694ACA" w:rsidP="00694ACA">
      <w:pPr>
        <w:numPr>
          <w:ilvl w:val="0"/>
          <w:numId w:val="11"/>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lastRenderedPageBreak/>
        <w:t>что обеспечит разумные меры для защиты Личного кабинета, препятствующие несанкционированному доступу третьих лиц к Личному кабинету Клиента, в том числе для целей оплаты с использованием Привязанной карты;</w:t>
      </w:r>
    </w:p>
    <w:p w:rsidR="00694ACA" w:rsidRDefault="00694ACA" w:rsidP="00694ACA">
      <w:pPr>
        <w:numPr>
          <w:ilvl w:val="0"/>
          <w:numId w:val="11"/>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 xml:space="preserve">что ознакомлен с настоящими Условиями, Документами используемых Клиентом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 порядком списания денежных средств с Привязанной карты, стоимость соответствующих товаров/работ/услуг и иными существенными условиями, связанными с использованием Привязанной карты.</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3.6. В целях исключения случаев компрометации и использования </w:t>
      </w:r>
      <w:proofErr w:type="spellStart"/>
      <w:r>
        <w:rPr>
          <w:rFonts w:ascii="Arial" w:hAnsi="Arial" w:cs="Arial"/>
          <w:color w:val="172133"/>
          <w:sz w:val="23"/>
          <w:szCs w:val="23"/>
        </w:rPr>
        <w:t>Оzon</w:t>
      </w:r>
      <w:proofErr w:type="spellEnd"/>
      <w:r>
        <w:rPr>
          <w:rFonts w:ascii="Arial" w:hAnsi="Arial" w:cs="Arial"/>
          <w:color w:val="172133"/>
          <w:sz w:val="23"/>
          <w:szCs w:val="23"/>
        </w:rPr>
        <w:t xml:space="preserve"> Карты третьими лицами в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допускается использование </w:t>
      </w:r>
      <w:proofErr w:type="spellStart"/>
      <w:r>
        <w:rPr>
          <w:rFonts w:ascii="Arial" w:hAnsi="Arial" w:cs="Arial"/>
          <w:color w:val="172133"/>
          <w:sz w:val="23"/>
          <w:szCs w:val="23"/>
        </w:rPr>
        <w:t>Оzon</w:t>
      </w:r>
      <w:proofErr w:type="spellEnd"/>
      <w:r>
        <w:rPr>
          <w:rFonts w:ascii="Arial" w:hAnsi="Arial" w:cs="Arial"/>
          <w:color w:val="172133"/>
          <w:sz w:val="23"/>
          <w:szCs w:val="23"/>
        </w:rPr>
        <w:t xml:space="preserve"> Карты, не соответствующей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ID Клиента. Добавление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Карты в качестве способа оплаты в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производится автоматически — путём совпадения </w:t>
      </w:r>
      <w:proofErr w:type="spellStart"/>
      <w:r>
        <w:rPr>
          <w:rFonts w:ascii="Arial" w:hAnsi="Arial" w:cs="Arial"/>
          <w:color w:val="172133"/>
          <w:sz w:val="23"/>
          <w:szCs w:val="23"/>
        </w:rPr>
        <w:t>Оzon</w:t>
      </w:r>
      <w:proofErr w:type="spellEnd"/>
      <w:r>
        <w:rPr>
          <w:rFonts w:ascii="Arial" w:hAnsi="Arial" w:cs="Arial"/>
          <w:color w:val="172133"/>
          <w:sz w:val="23"/>
          <w:szCs w:val="23"/>
        </w:rPr>
        <w:t xml:space="preserve"> ID Клиента, используемого при заключении договора с ООО «ОЗОН Банк», с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ID Клиента при авторизации в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 связи с чем привязка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Карты путём ручного ввода реквизитов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Карты не допускается.</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4. Заключительные условия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4.1. Настоящие Условия могут быть изменены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без уведомления Клиента. Новая редакция Условий вступает в силу с момента её размещения в сети Интернет по адресу Условий.</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4.2. В случае несогласия Клиента с Условиями или положениями документов, на которые ссылаются Условия, в том числе в связи с их изменением, Клиент вправе удалить данные Привязанной карты в Личном кабинете, если иное не предусмотрено Документами соответствующего Сервиса </w:t>
      </w:r>
      <w:proofErr w:type="spellStart"/>
      <w:r>
        <w:rPr>
          <w:rFonts w:ascii="Arial" w:hAnsi="Arial" w:cs="Arial"/>
          <w:color w:val="172133"/>
          <w:sz w:val="23"/>
          <w:szCs w:val="23"/>
        </w:rPr>
        <w:t>Ozon</w:t>
      </w:r>
      <w:proofErr w:type="spellEnd"/>
      <w:r>
        <w:rPr>
          <w:rFonts w:ascii="Arial" w:hAnsi="Arial" w:cs="Arial"/>
          <w:color w:val="172133"/>
          <w:sz w:val="23"/>
          <w:szCs w:val="23"/>
        </w:rPr>
        <w:t>, принятыми Клиентом.</w:t>
      </w:r>
    </w:p>
    <w:p w:rsidR="00694ACA" w:rsidRDefault="00694ACA"/>
    <w:p w:rsidR="00694ACA" w:rsidRDefault="00694ACA" w:rsidP="00694ACA">
      <w:pPr>
        <w:pStyle w:val="1"/>
        <w:shd w:val="clear" w:color="auto" w:fill="FFFFFF"/>
        <w:spacing w:before="330" w:beforeAutospacing="0" w:after="60" w:afterAutospacing="0"/>
        <w:rPr>
          <w:rFonts w:ascii="Arial" w:hAnsi="Arial" w:cs="Arial"/>
          <w:color w:val="172133"/>
          <w:spacing w:val="3"/>
        </w:rPr>
      </w:pPr>
      <w:r>
        <w:rPr>
          <w:rFonts w:ascii="Arial" w:hAnsi="Arial" w:cs="Arial"/>
          <w:color w:val="172133"/>
          <w:spacing w:val="3"/>
        </w:rPr>
        <w:t xml:space="preserve">Требования для подключения </w:t>
      </w:r>
      <w:proofErr w:type="spellStart"/>
      <w:r>
        <w:rPr>
          <w:rFonts w:ascii="Arial" w:hAnsi="Arial" w:cs="Arial"/>
          <w:color w:val="172133"/>
          <w:spacing w:val="3"/>
        </w:rPr>
        <w:t>эквайринга</w:t>
      </w:r>
      <w:proofErr w:type="spellEnd"/>
      <w:r>
        <w:rPr>
          <w:rFonts w:ascii="Arial" w:hAnsi="Arial" w:cs="Arial"/>
          <w:color w:val="172133"/>
          <w:spacing w:val="3"/>
        </w:rPr>
        <w:t xml:space="preserve"> на сайте интернет-магазина</w:t>
      </w:r>
    </w:p>
    <w:p w:rsidR="00694ACA" w:rsidRDefault="00694ACA">
      <w:hyperlink r:id="rId69" w:history="1">
        <w:r w:rsidRPr="000043E7">
          <w:rPr>
            <w:rStyle w:val="a3"/>
          </w:rPr>
          <w:t>https://docs.ozon.com/common/pravila-prodayoi-i-rekvizity/enable-acquiring/?country=RU</w:t>
        </w:r>
      </w:hyperlink>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Чтобы подключить </w:t>
      </w:r>
      <w:proofErr w:type="spellStart"/>
      <w:r>
        <w:rPr>
          <w:rFonts w:ascii="Arial" w:hAnsi="Arial" w:cs="Arial"/>
          <w:color w:val="172133"/>
          <w:sz w:val="23"/>
          <w:szCs w:val="23"/>
        </w:rPr>
        <w:t>эквайринг</w:t>
      </w:r>
      <w:proofErr w:type="spellEnd"/>
      <w:r>
        <w:rPr>
          <w:rFonts w:ascii="Arial" w:hAnsi="Arial" w:cs="Arial"/>
          <w:color w:val="172133"/>
          <w:sz w:val="23"/>
          <w:szCs w:val="23"/>
        </w:rPr>
        <w:t>, ваш сайт должен соответствовать ряду требований, которые обеспечивают безопасность и прозрачность оплаты через банковские карты:</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eastAsiaTheme="majorEastAsia" w:hAnsi="Arial" w:cs="Arial"/>
          <w:color w:val="172133"/>
          <w:sz w:val="23"/>
          <w:szCs w:val="23"/>
        </w:rPr>
        <w:t>1. Информация о компании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На сайте должны быть указаны актуальные данные о вашей компании: название, адрес, телефон и страна регистрации. Эти данные помогут клиентам быстро связаться с вами.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eastAsiaTheme="majorEastAsia" w:hAnsi="Arial" w:cs="Arial"/>
          <w:color w:val="172133"/>
          <w:sz w:val="23"/>
          <w:szCs w:val="23"/>
        </w:rPr>
        <w:t>2. Соответствие законодательству</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На сайте не должно быть ссылок на ресурсы, нарушающие законодательство РФ, включая подозрительные или запрещённые сайты. Следите, чтобы на сайте не было баннеров с запрещённым содержимым (порнография, азартные игры или казино, наркотические средства, оружие, финансовые пирамиды и т.д.).</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eastAsiaTheme="majorEastAsia" w:hAnsi="Arial" w:cs="Arial"/>
          <w:color w:val="172133"/>
          <w:sz w:val="23"/>
          <w:szCs w:val="23"/>
        </w:rPr>
        <w:t>3. Корректное использование логотипов</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lastRenderedPageBreak/>
        <w:t xml:space="preserve">Логотипы платёжных систем (МИР, </w:t>
      </w:r>
      <w:proofErr w:type="spellStart"/>
      <w:r>
        <w:rPr>
          <w:rFonts w:ascii="Arial" w:hAnsi="Arial" w:cs="Arial"/>
          <w:color w:val="172133"/>
          <w:sz w:val="23"/>
          <w:szCs w:val="23"/>
        </w:rPr>
        <w:t>Visa</w:t>
      </w:r>
      <w:proofErr w:type="spellEnd"/>
      <w:r>
        <w:rPr>
          <w:rFonts w:ascii="Arial" w:hAnsi="Arial" w:cs="Arial"/>
          <w:color w:val="172133"/>
          <w:sz w:val="23"/>
          <w:szCs w:val="23"/>
        </w:rPr>
        <w:t xml:space="preserve">, </w:t>
      </w:r>
      <w:proofErr w:type="spellStart"/>
      <w:r>
        <w:rPr>
          <w:rFonts w:ascii="Arial" w:hAnsi="Arial" w:cs="Arial"/>
          <w:color w:val="172133"/>
          <w:sz w:val="23"/>
          <w:szCs w:val="23"/>
        </w:rPr>
        <w:t>Mastercard</w:t>
      </w:r>
      <w:proofErr w:type="spellEnd"/>
      <w:r>
        <w:rPr>
          <w:rFonts w:ascii="Arial" w:hAnsi="Arial" w:cs="Arial"/>
          <w:color w:val="172133"/>
          <w:sz w:val="23"/>
          <w:szCs w:val="23"/>
        </w:rPr>
        <w:t xml:space="preserve"> и т. д.) должны быть представлены правильно, не вводя в заблуждение клиентов в отношении того, от чьего имени ведется бизнес. Используйте только официальные изображения.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eastAsiaTheme="majorEastAsia" w:hAnsi="Arial" w:cs="Arial"/>
          <w:color w:val="172133"/>
          <w:sz w:val="23"/>
          <w:szCs w:val="23"/>
        </w:rPr>
        <w:t>4. Описание услуг и це</w:t>
      </w:r>
      <w:r>
        <w:rPr>
          <w:rFonts w:ascii="Arial" w:hAnsi="Arial" w:cs="Arial"/>
          <w:color w:val="172133"/>
          <w:sz w:val="23"/>
          <w:szCs w:val="23"/>
        </w:rPr>
        <w:t>н</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Опишите все товары и услуги, которые вы предлагаете, включая цены и характеристики. Обновляйте информацию регулярно, чтобы избежать недоразумений при оплате.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eastAsiaTheme="majorEastAsia" w:hAnsi="Arial" w:cs="Arial"/>
          <w:color w:val="172133"/>
          <w:sz w:val="23"/>
          <w:szCs w:val="23"/>
        </w:rPr>
        <w:t>5. Процесс оплаты</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Обеспечьте подробное описание процесса оплаты на сайте. Этот текст необходимо согласовать с </w:t>
      </w:r>
      <w:proofErr w:type="spellStart"/>
      <w:r>
        <w:rPr>
          <w:rFonts w:ascii="Arial" w:hAnsi="Arial" w:cs="Arial"/>
          <w:color w:val="172133"/>
          <w:sz w:val="23"/>
          <w:szCs w:val="23"/>
        </w:rPr>
        <w:t>эквайрингом</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eastAsiaTheme="majorEastAsia" w:hAnsi="Arial" w:cs="Arial"/>
          <w:color w:val="172133"/>
          <w:sz w:val="23"/>
          <w:szCs w:val="23"/>
        </w:rPr>
        <w:t>6. Информация о предоставлении услуг</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Укажите на сайте сроки и способы предоставления услуг, чтобы клиент знал, как и когда он получит заказ после оплаты.</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eastAsiaTheme="majorEastAsia" w:hAnsi="Arial" w:cs="Arial"/>
          <w:color w:val="172133"/>
          <w:sz w:val="23"/>
          <w:szCs w:val="23"/>
        </w:rPr>
        <w:t>7. Защита от мошенничества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Разместите на сайте информацию о сотрудничестве с Банком для защиты клиентов и о методах борьбы с мошенническими операциями.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eastAsiaTheme="majorEastAsia" w:hAnsi="Arial" w:cs="Arial"/>
          <w:color w:val="172133"/>
          <w:sz w:val="23"/>
          <w:szCs w:val="23"/>
        </w:rPr>
        <w:t>8. Безопасное соединение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Все страницы, связанные с оплатой, должны быть защищены HTTPS с сертификатом не ниже SSL123. Если на сайте есть личный кабинет, его регистрация и аутентификация должны быть защищены протоколом HTTPS и защитой от подбора паролей роботами.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eastAsiaTheme="majorEastAsia" w:hAnsi="Arial" w:cs="Arial"/>
          <w:color w:val="172133"/>
          <w:sz w:val="23"/>
          <w:szCs w:val="23"/>
        </w:rPr>
        <w:t>9. Контроль контента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Следите за корректностью контента на сайте — регулярно проверяйте, что все страницы и ссылки работают.</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eastAsiaTheme="majorEastAsia" w:hAnsi="Arial" w:cs="Arial"/>
          <w:color w:val="172133"/>
          <w:sz w:val="23"/>
          <w:szCs w:val="23"/>
        </w:rPr>
        <w:t>Дополнительные рекомендации:</w:t>
      </w:r>
    </w:p>
    <w:p w:rsidR="00694ACA" w:rsidRDefault="00694ACA" w:rsidP="00694ACA">
      <w:pPr>
        <w:pStyle w:val="a4"/>
        <w:numPr>
          <w:ilvl w:val="0"/>
          <w:numId w:val="12"/>
        </w:numPr>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Используйте домен второго уровня (например, www.site.ru)</w:t>
      </w:r>
    </w:p>
    <w:p w:rsidR="00694ACA" w:rsidRDefault="00694ACA" w:rsidP="00694ACA">
      <w:pPr>
        <w:pStyle w:val="a4"/>
        <w:numPr>
          <w:ilvl w:val="0"/>
          <w:numId w:val="12"/>
        </w:numPr>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Убедитесь, что текст на сайте полностью написан на русском языке. Сам сайт должен содержать все важные документы: оферту, пользовательское соглашение, политику конфиденциальности и реквизиты компании.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Следуя этим рекомендациям, вы обеспечите соответствие требованиям и безопасное подключение </w:t>
      </w:r>
      <w:proofErr w:type="spellStart"/>
      <w:r>
        <w:rPr>
          <w:rFonts w:ascii="Arial" w:hAnsi="Arial" w:cs="Arial"/>
          <w:color w:val="172133"/>
          <w:sz w:val="23"/>
          <w:szCs w:val="23"/>
        </w:rPr>
        <w:t>эквайринга</w:t>
      </w:r>
      <w:proofErr w:type="spellEnd"/>
      <w:r>
        <w:rPr>
          <w:rFonts w:ascii="Arial" w:hAnsi="Arial" w:cs="Arial"/>
          <w:color w:val="172133"/>
          <w:sz w:val="23"/>
          <w:szCs w:val="23"/>
        </w:rPr>
        <w:t xml:space="preserve"> для вашего интернет-магазина.</w:t>
      </w:r>
    </w:p>
    <w:p w:rsidR="00694ACA" w:rsidRDefault="00694ACA"/>
    <w:p w:rsidR="00694ACA" w:rsidRDefault="00694ACA" w:rsidP="00694ACA">
      <w:pPr>
        <w:pStyle w:val="1"/>
        <w:shd w:val="clear" w:color="auto" w:fill="FFFFFF"/>
        <w:spacing w:before="330" w:beforeAutospacing="0" w:after="60" w:afterAutospacing="0"/>
        <w:rPr>
          <w:rFonts w:ascii="Arial" w:hAnsi="Arial" w:cs="Arial"/>
          <w:color w:val="172133"/>
          <w:spacing w:val="3"/>
        </w:rPr>
      </w:pPr>
      <w:r>
        <w:rPr>
          <w:rFonts w:ascii="Arial" w:hAnsi="Arial" w:cs="Arial"/>
          <w:color w:val="172133"/>
          <w:spacing w:val="3"/>
        </w:rPr>
        <w:t>Политика конфиденциальности персональной информации</w:t>
      </w:r>
    </w:p>
    <w:p w:rsidR="00694ACA" w:rsidRDefault="00694ACA">
      <w:hyperlink r:id="rId70" w:history="1">
        <w:r w:rsidRPr="000043E7">
          <w:rPr>
            <w:rStyle w:val="a3"/>
          </w:rPr>
          <w:t>https://docs.ozon.ru/legal/personal-data/privacy-policy/?__rr=1&amp;abt_att=1&amp;origin_referer=docs.ozon.com</w:t>
        </w:r>
      </w:hyperlink>
    </w:p>
    <w:p w:rsidR="00694ACA" w:rsidRDefault="00694ACA" w:rsidP="00694ACA">
      <w:pPr>
        <w:pStyle w:val="2"/>
        <w:shd w:val="clear" w:color="auto" w:fill="FFFFFF"/>
        <w:spacing w:before="480" w:after="180"/>
        <w:rPr>
          <w:rFonts w:ascii="Arial" w:hAnsi="Arial" w:cs="Arial"/>
          <w:color w:val="172133"/>
          <w:spacing w:val="3"/>
        </w:rPr>
      </w:pPr>
      <w:r>
        <w:rPr>
          <w:rFonts w:ascii="Arial" w:hAnsi="Arial" w:cs="Arial"/>
          <w:color w:val="172133"/>
          <w:spacing w:val="3"/>
        </w:rPr>
        <w:lastRenderedPageBreak/>
        <w:t>1. О чем этот документ?</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Задача Политики конфиденциальности персональной информации (далее по тексту также — «Политика») — объяснить порядок и условия обработки ваших персональных данных, когда вы посещаете веб-сайты или пользуетесь онлайн-сервисами, которые соответственно принадлежат нам или предоставляются нами (далее по тексту совместно — «Сервисы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Когда это не противоречит применимому к нашим с вами отношениям законодательству о персональных данных (далее по тексту также — «Применимое законодательство»), настоящая Политика также является согласием субъекта персональных данных на обработку, в </w:t>
      </w:r>
      <w:proofErr w:type="spellStart"/>
      <w:r>
        <w:rPr>
          <w:rFonts w:ascii="Arial" w:hAnsi="Arial" w:cs="Arial"/>
          <w:color w:val="172133"/>
          <w:sz w:val="23"/>
          <w:szCs w:val="23"/>
        </w:rPr>
        <w:t>т.ч</w:t>
      </w:r>
      <w:proofErr w:type="spellEnd"/>
      <w:r>
        <w:rPr>
          <w:rFonts w:ascii="Arial" w:hAnsi="Arial" w:cs="Arial"/>
          <w:color w:val="172133"/>
          <w:sz w:val="23"/>
          <w:szCs w:val="23"/>
        </w:rPr>
        <w:t>. на сбор, персональных данных.</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Мы можем периодически обновлять Политику без специального уведомления вас, а ее актуальная дата всегда будет указана непосредственно под заголовком. Мы рекомендуем время от времени просматривать эту страницу, чтобы отслеживать возможные изменения.</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2. Что такое персональные данные и их обработка?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Персональные данные (персональная информация, личные данные, информация персонального характера и т.д.)</w:t>
      </w:r>
      <w:r>
        <w:rPr>
          <w:rFonts w:ascii="Arial" w:hAnsi="Arial" w:cs="Arial"/>
          <w:color w:val="172133"/>
          <w:sz w:val="23"/>
          <w:szCs w:val="23"/>
        </w:rPr>
        <w:t xml:space="preserve"> — это любая информация, которая прямо или косвенно относится к вам как физическому лицу и пользователю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 Несмотря на то что в отдельных случаях Применимое законодательством может уточнять данное понятие, сужая или расширяя его в отношении некоторых категорий данных (например, в отношении технической информации о пользовательских устройствах), мы в любом случае придерживаемся максимально широкого подхода в определении того, какие данные следует считать персональными.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Обработка персональных данных</w:t>
      </w:r>
      <w:r>
        <w:rPr>
          <w:rFonts w:ascii="Arial" w:hAnsi="Arial" w:cs="Arial"/>
          <w:color w:val="172133"/>
          <w:sz w:val="23"/>
          <w:szCs w:val="23"/>
        </w:rPr>
        <w:t> — это любые действия (операции) с персональными данными, включая их сбор, накопление, хранение, изменение, дополнение, использование, передачу (распространение, предоставление, доступ) третьим лицам, блокирование, удаление и уничтожение.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При этом конкретные действия (операции), которые мы совершаем с вашими персональными данными, зависят от используемого Сервиса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 доводятся до вашего сведения до начала обработки при помощи соответствующих юридических документов (оферт, условий использования и т.д.) или элементов пользовательского интерфейса (например, форма для заполнения внутри Сервиса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означает, что мы осуществляем сбор ваших персональных данных).</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3. Кто обрабатывает ваши персональные данные?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proofErr w:type="spellStart"/>
      <w:r>
        <w:rPr>
          <w:rFonts w:ascii="Arial" w:hAnsi="Arial" w:cs="Arial"/>
          <w:color w:val="172133"/>
          <w:sz w:val="23"/>
          <w:szCs w:val="23"/>
        </w:rPr>
        <w:t>Ozon</w:t>
      </w:r>
      <w:proofErr w:type="spellEnd"/>
      <w:r>
        <w:rPr>
          <w:rFonts w:ascii="Arial" w:hAnsi="Arial" w:cs="Arial"/>
          <w:color w:val="172133"/>
          <w:sz w:val="23"/>
          <w:szCs w:val="23"/>
        </w:rPr>
        <w:t xml:space="preserve"> — это собирательное название для группы компаний, которые предоставляют вам соответствующие Сервисы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Это означает, что конкретное лицо (компания) на стороне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обрабатывающее ваши персональные данные, определяется в зависимости от того, кто предоставляет вам конкретный Сервис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Если иное прямо не указано в тексте Политики, соответствующая компания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является оператором — лицом, самостоятельно организующим и/или осуществляющим обработку ваших персональных данных, а также определяющим цели обработки персональных данных, состав обрабатываемых персональных данных и конкретные действия (операции) с такими персональными данными.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lastRenderedPageBreak/>
        <w:t xml:space="preserve">Вы можете самостоятельно определить, кто является оператором, обратившись к тексту соответствующего юридического документа (оферты, условий использования и т.д.) такого Сервиса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или пользовательского интерфейса — например, в нижней части наших веб-сайтов («подвале») указана информация о том, кто из компаний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занимается их администрированием.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proofErr w:type="spellStart"/>
      <w:r>
        <w:rPr>
          <w:rStyle w:val="a5"/>
          <w:rFonts w:ascii="Arial" w:hAnsi="Arial" w:cs="Arial"/>
          <w:color w:val="172133"/>
          <w:sz w:val="23"/>
          <w:szCs w:val="23"/>
        </w:rPr>
        <w:t>Ozon</w:t>
      </w:r>
      <w:proofErr w:type="spellEnd"/>
      <w:r>
        <w:rPr>
          <w:rStyle w:val="a5"/>
          <w:rFonts w:ascii="Arial" w:hAnsi="Arial" w:cs="Arial"/>
          <w:color w:val="172133"/>
          <w:sz w:val="23"/>
          <w:szCs w:val="23"/>
        </w:rPr>
        <w:t xml:space="preserve"> ID — технология единого входа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В отдельных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предполагающих предварительную авторизацию пользователя, мы используем технологию единого входа —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ID, владельцем которой является ООО </w:t>
      </w:r>
      <w:hyperlink r:id="rId71" w:history="1">
        <w:r>
          <w:rPr>
            <w:rStyle w:val="a3"/>
            <w:rFonts w:ascii="Arial" w:hAnsi="Arial" w:cs="Arial"/>
            <w:color w:val="005BFF"/>
            <w:sz w:val="23"/>
            <w:szCs w:val="23"/>
          </w:rPr>
          <w:t>«Интернет Решения»</w:t>
        </w:r>
      </w:hyperlink>
      <w:r>
        <w:rPr>
          <w:rFonts w:ascii="Arial" w:hAnsi="Arial" w:cs="Arial"/>
          <w:color w:val="172133"/>
          <w:sz w:val="23"/>
          <w:szCs w:val="23"/>
        </w:rPr>
        <w:t xml:space="preserve">. Это означает, что, когда вы авторизуетесь в любом Сервисе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при помощи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ID, оператором ваших персональных данных как минимум является ООО «Интернет Решения» как владелец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ID. Условия использования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ID доступны к ознакомлению по </w:t>
      </w:r>
      <w:hyperlink r:id="rId72" w:history="1">
        <w:r>
          <w:rPr>
            <w:rStyle w:val="a3"/>
            <w:rFonts w:ascii="Arial" w:hAnsi="Arial" w:cs="Arial"/>
            <w:color w:val="005BFF"/>
            <w:sz w:val="23"/>
            <w:szCs w:val="23"/>
          </w:rPr>
          <w:t>ссылке</w:t>
        </w:r>
      </w:hyperlink>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Если же соответствующий Сервис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 котором вы авторизуетесь при помощи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ID, принадлежит не ООО «Интернет Решения», а другой компании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то такая другая компания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также будет оператором ваших персональных данных в части предоставления вам своего Сервиса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Перечень компаний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использующих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ID в качестве способа авторизации в своих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 доступен к ознакомлению по </w:t>
      </w:r>
      <w:hyperlink r:id="rId73" w:history="1">
        <w:r>
          <w:rPr>
            <w:rStyle w:val="a3"/>
            <w:rFonts w:ascii="Arial" w:hAnsi="Arial" w:cs="Arial"/>
            <w:color w:val="005BFF"/>
            <w:sz w:val="23"/>
            <w:szCs w:val="23"/>
          </w:rPr>
          <w:t>ссылке</w:t>
        </w:r>
      </w:hyperlink>
      <w:r>
        <w:rPr>
          <w:rFonts w:ascii="Arial" w:hAnsi="Arial" w:cs="Arial"/>
          <w:color w:val="172133"/>
          <w:sz w:val="23"/>
          <w:szCs w:val="23"/>
        </w:rPr>
        <w:t> (см. понятие «Аффилированные лица»).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 xml:space="preserve">Сервисы </w:t>
      </w:r>
      <w:proofErr w:type="spellStart"/>
      <w:r>
        <w:rPr>
          <w:rStyle w:val="a5"/>
          <w:rFonts w:ascii="Arial" w:hAnsi="Arial" w:cs="Arial"/>
          <w:color w:val="172133"/>
          <w:sz w:val="23"/>
          <w:szCs w:val="23"/>
        </w:rPr>
        <w:t>Ozon</w:t>
      </w:r>
      <w:proofErr w:type="spellEnd"/>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В частности, если иное прямо не предусмотрено юридическими документами или пользовательским интерфейсом, то в качестве операторов ваших персональных данных могут выступать следующие компании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shd w:val="clear" w:color="auto" w:fill="FFFFFF"/>
        <w:rPr>
          <w:rFonts w:ascii="Arial" w:hAnsi="Arial" w:cs="Arial"/>
          <w:color w:val="172133"/>
          <w:sz w:val="23"/>
          <w:szCs w:val="23"/>
        </w:rPr>
      </w:pPr>
      <w:r>
        <w:rPr>
          <w:rFonts w:ascii="Arial" w:hAnsi="Arial" w:cs="Arial"/>
          <w:color w:val="172133"/>
          <w:sz w:val="23"/>
          <w:szCs w:val="23"/>
        </w:rPr>
        <w:t>Развернуть таблицу</w:t>
      </w:r>
    </w:p>
    <w:tbl>
      <w:tblPr>
        <w:tblW w:w="0" w:type="auto"/>
        <w:tblCellMar>
          <w:top w:w="15" w:type="dxa"/>
          <w:left w:w="15" w:type="dxa"/>
          <w:bottom w:w="15" w:type="dxa"/>
          <w:right w:w="15" w:type="dxa"/>
        </w:tblCellMar>
        <w:tblLook w:val="04A0" w:firstRow="1" w:lastRow="0" w:firstColumn="1" w:lastColumn="0" w:noHBand="0" w:noVBand="1"/>
      </w:tblPr>
      <w:tblGrid>
        <w:gridCol w:w="6133"/>
        <w:gridCol w:w="3222"/>
      </w:tblGrid>
      <w:tr w:rsidR="00694ACA" w:rsidTr="00694ACA">
        <w:trPr>
          <w:tblHeader/>
        </w:trPr>
        <w:tc>
          <w:tcPr>
            <w:tcW w:w="0" w:type="auto"/>
            <w:tcMar>
              <w:top w:w="120" w:type="dxa"/>
              <w:left w:w="120" w:type="dxa"/>
              <w:bottom w:w="120" w:type="dxa"/>
              <w:right w:w="120" w:type="dxa"/>
            </w:tcMar>
            <w:hideMark/>
          </w:tcPr>
          <w:p w:rsidR="00694ACA" w:rsidRDefault="00694ACA">
            <w:pPr>
              <w:spacing w:before="360" w:after="360"/>
              <w:jc w:val="center"/>
              <w:rPr>
                <w:rFonts w:ascii="Times New Roman" w:hAnsi="Times New Roman" w:cs="Times New Roman"/>
                <w:b/>
                <w:bCs/>
                <w:sz w:val="20"/>
                <w:szCs w:val="20"/>
              </w:rPr>
            </w:pPr>
            <w:r>
              <w:rPr>
                <w:b/>
                <w:bCs/>
                <w:sz w:val="20"/>
                <w:szCs w:val="20"/>
              </w:rPr>
              <w:t xml:space="preserve">Сервисы </w:t>
            </w:r>
            <w:proofErr w:type="spellStart"/>
            <w:r>
              <w:rPr>
                <w:b/>
                <w:bCs/>
                <w:sz w:val="20"/>
                <w:szCs w:val="20"/>
              </w:rPr>
              <w:t>Ozon</w:t>
            </w:r>
            <w:proofErr w:type="spellEnd"/>
          </w:p>
        </w:tc>
        <w:tc>
          <w:tcPr>
            <w:tcW w:w="0" w:type="auto"/>
            <w:tcMar>
              <w:top w:w="120" w:type="dxa"/>
              <w:left w:w="120" w:type="dxa"/>
              <w:bottom w:w="120" w:type="dxa"/>
              <w:right w:w="120" w:type="dxa"/>
            </w:tcMar>
            <w:hideMark/>
          </w:tcPr>
          <w:p w:rsidR="00694ACA" w:rsidRDefault="00694ACA">
            <w:pPr>
              <w:spacing w:before="360" w:after="360"/>
              <w:jc w:val="center"/>
              <w:rPr>
                <w:b/>
                <w:bCs/>
                <w:sz w:val="20"/>
                <w:szCs w:val="20"/>
              </w:rPr>
            </w:pPr>
            <w:r>
              <w:rPr>
                <w:b/>
                <w:bCs/>
                <w:sz w:val="20"/>
                <w:szCs w:val="20"/>
              </w:rPr>
              <w:t>Операторы и их политики в отношении обработки персональных данных</w:t>
            </w:r>
          </w:p>
        </w:tc>
      </w:tr>
      <w:tr w:rsidR="00694ACA" w:rsidTr="00694ACA">
        <w:tc>
          <w:tcPr>
            <w:tcW w:w="0" w:type="auto"/>
            <w:tcMar>
              <w:top w:w="120" w:type="dxa"/>
              <w:left w:w="120" w:type="dxa"/>
              <w:bottom w:w="120" w:type="dxa"/>
              <w:right w:w="120" w:type="dxa"/>
            </w:tcMar>
            <w:hideMark/>
          </w:tcPr>
          <w:p w:rsidR="00694ACA" w:rsidRDefault="00694ACA">
            <w:pPr>
              <w:spacing w:before="360" w:after="360"/>
              <w:rPr>
                <w:sz w:val="24"/>
                <w:szCs w:val="24"/>
              </w:rPr>
            </w:pPr>
            <w:proofErr w:type="spellStart"/>
            <w:r>
              <w:t>Маркетплейс</w:t>
            </w:r>
            <w:proofErr w:type="spellEnd"/>
            <w:r>
              <w:t xml:space="preserve"> ozon.ru и связанные с ним сервисы (например, курьерская доставка и пункты выдачи заказов) и </w:t>
            </w:r>
            <w:proofErr w:type="spellStart"/>
            <w:r>
              <w:t>маркетплейс</w:t>
            </w:r>
            <w:proofErr w:type="spellEnd"/>
            <w:r>
              <w:t xml:space="preserve"> ozon.by</w:t>
            </w:r>
          </w:p>
        </w:tc>
        <w:tc>
          <w:tcPr>
            <w:tcW w:w="0" w:type="auto"/>
            <w:tcMar>
              <w:top w:w="120" w:type="dxa"/>
              <w:left w:w="120" w:type="dxa"/>
              <w:bottom w:w="120" w:type="dxa"/>
              <w:right w:w="120" w:type="dxa"/>
            </w:tcMar>
            <w:hideMark/>
          </w:tcPr>
          <w:p w:rsidR="00694ACA" w:rsidRDefault="00694ACA">
            <w:pPr>
              <w:spacing w:before="360" w:after="360"/>
            </w:pPr>
            <w:hyperlink r:id="rId74" w:history="1">
              <w:r>
                <w:rPr>
                  <w:rStyle w:val="a3"/>
                  <w:color w:val="005BFF"/>
                </w:rPr>
                <w:t>ООО «Интернет Решения»</w:t>
              </w:r>
            </w:hyperlink>
          </w:p>
        </w:tc>
      </w:tr>
      <w:tr w:rsidR="00694ACA" w:rsidTr="00694ACA">
        <w:tc>
          <w:tcPr>
            <w:tcW w:w="0" w:type="auto"/>
            <w:tcMar>
              <w:top w:w="120" w:type="dxa"/>
              <w:left w:w="120" w:type="dxa"/>
              <w:bottom w:w="120" w:type="dxa"/>
              <w:right w:w="120" w:type="dxa"/>
            </w:tcMar>
            <w:hideMark/>
          </w:tcPr>
          <w:p w:rsidR="00694ACA" w:rsidRDefault="00694ACA">
            <w:pPr>
              <w:spacing w:before="360" w:after="360"/>
            </w:pPr>
            <w:r>
              <w:t>Интернет-магазин «</w:t>
            </w:r>
            <w:proofErr w:type="spellStart"/>
            <w:r>
              <w:t>Ozon</w:t>
            </w:r>
            <w:proofErr w:type="spellEnd"/>
            <w:r>
              <w:t xml:space="preserve"> Беларусь» (ombshop.ozon.by) и связанные с </w:t>
            </w:r>
            <w:proofErr w:type="spellStart"/>
            <w:r>
              <w:t>маркетплейсом</w:t>
            </w:r>
            <w:proofErr w:type="spellEnd"/>
            <w:r>
              <w:t xml:space="preserve"> ozon.by сервисы (например, курьерская доставка и пункты выдачи заказов)</w:t>
            </w:r>
          </w:p>
        </w:tc>
        <w:tc>
          <w:tcPr>
            <w:tcW w:w="0" w:type="auto"/>
            <w:tcMar>
              <w:top w:w="120" w:type="dxa"/>
              <w:left w:w="120" w:type="dxa"/>
              <w:bottom w:w="120" w:type="dxa"/>
              <w:right w:w="120" w:type="dxa"/>
            </w:tcMar>
            <w:hideMark/>
          </w:tcPr>
          <w:p w:rsidR="00694ACA" w:rsidRDefault="00694ACA">
            <w:pPr>
              <w:spacing w:before="360" w:after="360"/>
            </w:pPr>
            <w:hyperlink r:id="rId75" w:history="1">
              <w:r>
                <w:rPr>
                  <w:rStyle w:val="a3"/>
                  <w:color w:val="005BFF"/>
                </w:rPr>
                <w:t xml:space="preserve">ООО «ОЗОН </w:t>
              </w:r>
              <w:proofErr w:type="spellStart"/>
              <w:r>
                <w:rPr>
                  <w:rStyle w:val="a3"/>
                  <w:color w:val="005BFF"/>
                </w:rPr>
                <w:t>Маркет</w:t>
              </w:r>
              <w:proofErr w:type="spellEnd"/>
              <w:r>
                <w:rPr>
                  <w:rStyle w:val="a3"/>
                  <w:color w:val="005BFF"/>
                </w:rPr>
                <w:t xml:space="preserve"> Бел»</w:t>
              </w:r>
            </w:hyperlink>
          </w:p>
        </w:tc>
      </w:tr>
      <w:tr w:rsidR="00694ACA" w:rsidTr="00694ACA">
        <w:tc>
          <w:tcPr>
            <w:tcW w:w="0" w:type="auto"/>
            <w:tcMar>
              <w:top w:w="120" w:type="dxa"/>
              <w:left w:w="120" w:type="dxa"/>
              <w:bottom w:w="120" w:type="dxa"/>
              <w:right w:w="120" w:type="dxa"/>
            </w:tcMar>
            <w:hideMark/>
          </w:tcPr>
          <w:p w:rsidR="00694ACA" w:rsidRDefault="00694ACA">
            <w:pPr>
              <w:spacing w:before="360" w:after="360"/>
            </w:pPr>
            <w:proofErr w:type="spellStart"/>
            <w:r>
              <w:t>Маркетплейс</w:t>
            </w:r>
            <w:proofErr w:type="spellEnd"/>
            <w:r>
              <w:t xml:space="preserve"> ozon.kz и связанные с ним сервисы (например, курьерская доставка и пункты выдачи заказов)</w:t>
            </w:r>
          </w:p>
        </w:tc>
        <w:tc>
          <w:tcPr>
            <w:tcW w:w="0" w:type="auto"/>
            <w:tcMar>
              <w:top w:w="120" w:type="dxa"/>
              <w:left w:w="120" w:type="dxa"/>
              <w:bottom w:w="120" w:type="dxa"/>
              <w:right w:w="120" w:type="dxa"/>
            </w:tcMar>
            <w:hideMark/>
          </w:tcPr>
          <w:p w:rsidR="00694ACA" w:rsidRDefault="00694ACA">
            <w:pPr>
              <w:spacing w:before="360" w:after="360"/>
            </w:pPr>
            <w:hyperlink r:id="rId76" w:history="1">
              <w:r>
                <w:rPr>
                  <w:rStyle w:val="a3"/>
                  <w:color w:val="005BFF"/>
                </w:rPr>
                <w:t xml:space="preserve">ТОО «ОЗОН </w:t>
              </w:r>
              <w:proofErr w:type="spellStart"/>
              <w:r>
                <w:rPr>
                  <w:rStyle w:val="a3"/>
                  <w:color w:val="005BFF"/>
                </w:rPr>
                <w:t>Маркетплейс</w:t>
              </w:r>
              <w:proofErr w:type="spellEnd"/>
              <w:r>
                <w:rPr>
                  <w:rStyle w:val="a3"/>
                  <w:color w:val="005BFF"/>
                </w:rPr>
                <w:t xml:space="preserve"> Казахстан»</w:t>
              </w:r>
            </w:hyperlink>
          </w:p>
        </w:tc>
      </w:tr>
      <w:tr w:rsidR="00694ACA" w:rsidTr="00694ACA">
        <w:tc>
          <w:tcPr>
            <w:tcW w:w="0" w:type="auto"/>
            <w:tcMar>
              <w:top w:w="120" w:type="dxa"/>
              <w:left w:w="120" w:type="dxa"/>
              <w:bottom w:w="120" w:type="dxa"/>
              <w:right w:w="120" w:type="dxa"/>
            </w:tcMar>
            <w:hideMark/>
          </w:tcPr>
          <w:p w:rsidR="00694ACA" w:rsidRPr="00694ACA" w:rsidRDefault="00694ACA">
            <w:pPr>
              <w:spacing w:before="360" w:after="360"/>
              <w:rPr>
                <w:lang w:val="en-US"/>
              </w:rPr>
            </w:pPr>
            <w:r w:rsidRPr="00694ACA">
              <w:rPr>
                <w:lang w:val="en-US"/>
              </w:rPr>
              <w:lastRenderedPageBreak/>
              <w:t>Ozon Travel (ozon.ru/travel)</w:t>
            </w:r>
          </w:p>
        </w:tc>
        <w:tc>
          <w:tcPr>
            <w:tcW w:w="0" w:type="auto"/>
            <w:tcMar>
              <w:top w:w="120" w:type="dxa"/>
              <w:left w:w="120" w:type="dxa"/>
              <w:bottom w:w="120" w:type="dxa"/>
              <w:right w:w="120" w:type="dxa"/>
            </w:tcMar>
            <w:hideMark/>
          </w:tcPr>
          <w:p w:rsidR="00694ACA" w:rsidRDefault="00694ACA">
            <w:pPr>
              <w:spacing w:before="360" w:after="360"/>
            </w:pPr>
            <w:r>
              <w:fldChar w:fldCharType="begin"/>
            </w:r>
            <w:r>
              <w:instrText xml:space="preserve"> HYPERLINK "https://docs.ozon.ru/legal/personal-data/ru/it/" </w:instrText>
            </w:r>
            <w:r>
              <w:fldChar w:fldCharType="separate"/>
            </w:r>
            <w:r>
              <w:rPr>
                <w:rStyle w:val="a3"/>
                <w:color w:val="005BFF"/>
              </w:rPr>
              <w:t>ООО «Интернет Трэвел»</w:t>
            </w:r>
            <w:r>
              <w:fldChar w:fldCharType="end"/>
            </w:r>
          </w:p>
        </w:tc>
      </w:tr>
      <w:tr w:rsidR="00694ACA" w:rsidTr="00694ACA">
        <w:tc>
          <w:tcPr>
            <w:tcW w:w="0" w:type="auto"/>
            <w:tcMar>
              <w:top w:w="120" w:type="dxa"/>
              <w:left w:w="120" w:type="dxa"/>
              <w:bottom w:w="120" w:type="dxa"/>
              <w:right w:w="120" w:type="dxa"/>
            </w:tcMar>
            <w:hideMark/>
          </w:tcPr>
          <w:p w:rsidR="00694ACA" w:rsidRDefault="00694ACA">
            <w:pPr>
              <w:spacing w:before="360" w:after="360"/>
            </w:pPr>
            <w:r>
              <w:t>Оператор рекламных данных (ОРД)</w:t>
            </w:r>
          </w:p>
        </w:tc>
        <w:tc>
          <w:tcPr>
            <w:tcW w:w="0" w:type="auto"/>
            <w:tcMar>
              <w:top w:w="120" w:type="dxa"/>
              <w:left w:w="120" w:type="dxa"/>
              <w:bottom w:w="120" w:type="dxa"/>
              <w:right w:w="120" w:type="dxa"/>
            </w:tcMar>
            <w:hideMark/>
          </w:tcPr>
          <w:p w:rsidR="00694ACA" w:rsidRDefault="00694ACA">
            <w:pPr>
              <w:spacing w:before="360" w:after="360"/>
            </w:pPr>
            <w:hyperlink r:id="rId77" w:history="1">
              <w:r>
                <w:rPr>
                  <w:rStyle w:val="a3"/>
                  <w:color w:val="005BFF"/>
                </w:rPr>
                <w:t>ООО «ОЗОН ОРД»</w:t>
              </w:r>
            </w:hyperlink>
          </w:p>
        </w:tc>
      </w:tr>
      <w:tr w:rsidR="00694ACA" w:rsidTr="00694ACA">
        <w:tc>
          <w:tcPr>
            <w:tcW w:w="0" w:type="auto"/>
            <w:tcMar>
              <w:top w:w="120" w:type="dxa"/>
              <w:left w:w="120" w:type="dxa"/>
              <w:bottom w:w="120" w:type="dxa"/>
              <w:right w:w="120" w:type="dxa"/>
            </w:tcMar>
            <w:hideMark/>
          </w:tcPr>
          <w:p w:rsidR="00694ACA" w:rsidRDefault="00694ACA">
            <w:pPr>
              <w:spacing w:before="360" w:after="360"/>
            </w:pPr>
            <w:proofErr w:type="spellStart"/>
            <w:r>
              <w:t>Ozon</w:t>
            </w:r>
            <w:proofErr w:type="spellEnd"/>
            <w:r>
              <w:t xml:space="preserve"> Факторинг и </w:t>
            </w:r>
            <w:proofErr w:type="spellStart"/>
            <w:r>
              <w:t>Ozon</w:t>
            </w:r>
            <w:proofErr w:type="spellEnd"/>
            <w:r>
              <w:t xml:space="preserve"> Кредит</w:t>
            </w:r>
          </w:p>
        </w:tc>
        <w:tc>
          <w:tcPr>
            <w:tcW w:w="0" w:type="auto"/>
            <w:tcMar>
              <w:top w:w="120" w:type="dxa"/>
              <w:left w:w="120" w:type="dxa"/>
              <w:bottom w:w="120" w:type="dxa"/>
              <w:right w:w="120" w:type="dxa"/>
            </w:tcMar>
            <w:hideMark/>
          </w:tcPr>
          <w:p w:rsidR="00694ACA" w:rsidRDefault="00694ACA">
            <w:pPr>
              <w:spacing w:before="360" w:after="360"/>
            </w:pPr>
            <w:hyperlink r:id="rId78" w:history="1">
              <w:r>
                <w:rPr>
                  <w:rStyle w:val="a3"/>
                  <w:color w:val="005BFF"/>
                </w:rPr>
                <w:t>ООО МКК «Озон Кредит»</w:t>
              </w:r>
            </w:hyperlink>
          </w:p>
        </w:tc>
      </w:tr>
      <w:tr w:rsidR="00694ACA" w:rsidTr="00694ACA">
        <w:tc>
          <w:tcPr>
            <w:tcW w:w="0" w:type="auto"/>
            <w:tcMar>
              <w:top w:w="120" w:type="dxa"/>
              <w:left w:w="120" w:type="dxa"/>
              <w:bottom w:w="120" w:type="dxa"/>
              <w:right w:w="120" w:type="dxa"/>
            </w:tcMar>
            <w:hideMark/>
          </w:tcPr>
          <w:p w:rsidR="00694ACA" w:rsidRDefault="00694ACA">
            <w:pPr>
              <w:spacing w:before="360" w:after="360"/>
            </w:pPr>
            <w:proofErr w:type="spellStart"/>
            <w:r>
              <w:t>Ozon</w:t>
            </w:r>
            <w:proofErr w:type="spellEnd"/>
            <w:r>
              <w:t xml:space="preserve"> Рассрочка</w:t>
            </w:r>
          </w:p>
        </w:tc>
        <w:tc>
          <w:tcPr>
            <w:tcW w:w="0" w:type="auto"/>
            <w:tcMar>
              <w:top w:w="120" w:type="dxa"/>
              <w:left w:w="120" w:type="dxa"/>
              <w:bottom w:w="120" w:type="dxa"/>
              <w:right w:w="120" w:type="dxa"/>
            </w:tcMar>
            <w:hideMark/>
          </w:tcPr>
          <w:p w:rsidR="00694ACA" w:rsidRDefault="00694ACA">
            <w:pPr>
              <w:spacing w:before="360" w:after="360"/>
            </w:pPr>
            <w:hyperlink r:id="rId79" w:history="1">
              <w:r>
                <w:rPr>
                  <w:rStyle w:val="a3"/>
                  <w:color w:val="005BFF"/>
                </w:rPr>
                <w:t>ООО МКК «Озон Кредит»</w:t>
              </w:r>
            </w:hyperlink>
            <w:r>
              <w:t> и </w:t>
            </w:r>
            <w:hyperlink r:id="rId80" w:history="1">
              <w:r>
                <w:rPr>
                  <w:rStyle w:val="a3"/>
                  <w:color w:val="005BFF"/>
                </w:rPr>
                <w:t>ООО «ОЗОН Банк»</w:t>
              </w:r>
            </w:hyperlink>
          </w:p>
        </w:tc>
      </w:tr>
      <w:tr w:rsidR="00694ACA" w:rsidTr="00694ACA">
        <w:tc>
          <w:tcPr>
            <w:tcW w:w="0" w:type="auto"/>
            <w:tcMar>
              <w:top w:w="120" w:type="dxa"/>
              <w:left w:w="120" w:type="dxa"/>
              <w:bottom w:w="120" w:type="dxa"/>
              <w:right w:w="120" w:type="dxa"/>
            </w:tcMar>
            <w:hideMark/>
          </w:tcPr>
          <w:p w:rsidR="00694ACA" w:rsidRDefault="00694ACA">
            <w:pPr>
              <w:spacing w:before="360" w:after="360"/>
            </w:pPr>
            <w:proofErr w:type="spellStart"/>
            <w:r>
              <w:t>Ozon</w:t>
            </w:r>
            <w:proofErr w:type="spellEnd"/>
            <w:r>
              <w:t xml:space="preserve"> Карта и </w:t>
            </w:r>
            <w:proofErr w:type="spellStart"/>
            <w:r>
              <w:t>Ozon</w:t>
            </w:r>
            <w:proofErr w:type="spellEnd"/>
            <w:r>
              <w:t xml:space="preserve"> Счет для бизнеса</w:t>
            </w:r>
          </w:p>
        </w:tc>
        <w:tc>
          <w:tcPr>
            <w:tcW w:w="0" w:type="auto"/>
            <w:tcMar>
              <w:top w:w="120" w:type="dxa"/>
              <w:left w:w="120" w:type="dxa"/>
              <w:bottom w:w="120" w:type="dxa"/>
              <w:right w:w="120" w:type="dxa"/>
            </w:tcMar>
            <w:hideMark/>
          </w:tcPr>
          <w:p w:rsidR="00694ACA" w:rsidRDefault="00694ACA">
            <w:pPr>
              <w:spacing w:before="360" w:after="360"/>
            </w:pPr>
            <w:hyperlink r:id="rId81" w:history="1">
              <w:r>
                <w:rPr>
                  <w:rStyle w:val="a3"/>
                  <w:color w:val="005BFF"/>
                </w:rPr>
                <w:t>ООО «ОЗОН Банк»</w:t>
              </w:r>
            </w:hyperlink>
          </w:p>
        </w:tc>
      </w:tr>
      <w:tr w:rsidR="00694ACA" w:rsidTr="00694ACA">
        <w:tc>
          <w:tcPr>
            <w:tcW w:w="0" w:type="auto"/>
            <w:tcMar>
              <w:top w:w="120" w:type="dxa"/>
              <w:left w:w="120" w:type="dxa"/>
              <w:bottom w:w="120" w:type="dxa"/>
              <w:right w:w="120" w:type="dxa"/>
            </w:tcMar>
            <w:hideMark/>
          </w:tcPr>
          <w:p w:rsidR="00694ACA" w:rsidRDefault="00694ACA">
            <w:pPr>
              <w:spacing w:before="360" w:after="360"/>
            </w:pPr>
            <w:r>
              <w:t xml:space="preserve">Программа </w:t>
            </w:r>
            <w:proofErr w:type="spellStart"/>
            <w:r>
              <w:t>Route</w:t>
            </w:r>
            <w:proofErr w:type="spellEnd"/>
            <w:r>
              <w:t xml:space="preserve"> 256, а также сайты, мобильные приложения и иные сервисы </w:t>
            </w:r>
            <w:proofErr w:type="spellStart"/>
            <w:r>
              <w:t>Ozon</w:t>
            </w:r>
            <w:proofErr w:type="spellEnd"/>
            <w:r>
              <w:t xml:space="preserve"> </w:t>
            </w:r>
            <w:proofErr w:type="spellStart"/>
            <w:r>
              <w:t>Tech</w:t>
            </w:r>
            <w:proofErr w:type="spellEnd"/>
          </w:p>
        </w:tc>
        <w:tc>
          <w:tcPr>
            <w:tcW w:w="0" w:type="auto"/>
            <w:tcMar>
              <w:top w:w="120" w:type="dxa"/>
              <w:left w:w="120" w:type="dxa"/>
              <w:bottom w:w="120" w:type="dxa"/>
              <w:right w:w="120" w:type="dxa"/>
            </w:tcMar>
            <w:hideMark/>
          </w:tcPr>
          <w:p w:rsidR="00694ACA" w:rsidRDefault="00694ACA">
            <w:pPr>
              <w:spacing w:before="360" w:after="360"/>
            </w:pPr>
            <w:hyperlink r:id="rId82" w:history="1">
              <w:r>
                <w:rPr>
                  <w:rStyle w:val="a3"/>
                  <w:color w:val="005BFF"/>
                </w:rPr>
                <w:t>ООО «Озон Технологии»</w:t>
              </w:r>
            </w:hyperlink>
          </w:p>
        </w:tc>
      </w:tr>
    </w:tbl>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Мы можем время от времени запускать новые Сервисы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 </w:t>
      </w:r>
      <w:proofErr w:type="spellStart"/>
      <w:r>
        <w:rPr>
          <w:rFonts w:ascii="Arial" w:hAnsi="Arial" w:cs="Arial"/>
          <w:color w:val="172133"/>
          <w:sz w:val="23"/>
          <w:szCs w:val="23"/>
        </w:rPr>
        <w:t>т.ч</w:t>
      </w:r>
      <w:proofErr w:type="spellEnd"/>
      <w:r>
        <w:rPr>
          <w:rFonts w:ascii="Arial" w:hAnsi="Arial" w:cs="Arial"/>
          <w:color w:val="172133"/>
          <w:sz w:val="23"/>
          <w:szCs w:val="23"/>
        </w:rPr>
        <w:t xml:space="preserve">. предлагать новые </w:t>
      </w:r>
      <w:proofErr w:type="spellStart"/>
      <w:r>
        <w:rPr>
          <w:rFonts w:ascii="Arial" w:hAnsi="Arial" w:cs="Arial"/>
          <w:color w:val="172133"/>
          <w:sz w:val="23"/>
          <w:szCs w:val="23"/>
        </w:rPr>
        <w:t>маркетплейсы</w:t>
      </w:r>
      <w:proofErr w:type="spellEnd"/>
      <w:r>
        <w:rPr>
          <w:rFonts w:ascii="Arial" w:hAnsi="Arial" w:cs="Arial"/>
          <w:color w:val="172133"/>
          <w:sz w:val="23"/>
          <w:szCs w:val="23"/>
        </w:rPr>
        <w:t xml:space="preserve"> на территории других стран, — в таком случае операторами ваших персональных данных будут выступать компании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из таких других стран, если иное не будет прямо предусмотрено юридическими документами или пользовательским интерфейсом.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Вакансии и иные предложения о сотрудничестве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Когда вы откликаетесь на вакансии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или иные предложения о сотрудничестве с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предназначенные для лиц, находящихся в России, ваши персональные данные обрабатывает ООО «Интернет Решения» как головная компания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с целью администрирования функции найма работников и подбора партнеров. При этом ООО «Интернет Решения» вправе передавать персональные данные, которые вы указываете, откликаясь на вакансию или предложение о сотрудничестве, в ту компанию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которая планирует заключить с вами соответствующий договор. Если такая компания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заключит с вами договор, она также будет осуществлять обработку ваших персональных данных.</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lastRenderedPageBreak/>
        <w:t xml:space="preserve">Когда вы откликаетесь на вакансии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или иные предложения о сотрудничестве с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предназначенные для лиц, находящихся за пределами России, ваши персональные данные обрабатывают соответственно те компании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которые планируют заключить с вами соответствующий договор. Такие компании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 вправе передавать персональные данные, которые вы указываете, откликаясь на вакансию или предложение о сотрудничестве, в ООО «Интернет Решения» как головную компанию </w:t>
      </w:r>
      <w:proofErr w:type="spellStart"/>
      <w:r>
        <w:rPr>
          <w:rFonts w:ascii="Arial" w:hAnsi="Arial" w:cs="Arial"/>
          <w:color w:val="172133"/>
          <w:sz w:val="23"/>
          <w:szCs w:val="23"/>
        </w:rPr>
        <w:t>Ozon</w:t>
      </w:r>
      <w:proofErr w:type="spellEnd"/>
      <w:r>
        <w:rPr>
          <w:rFonts w:ascii="Arial" w:hAnsi="Arial" w:cs="Arial"/>
          <w:color w:val="172133"/>
          <w:sz w:val="23"/>
          <w:szCs w:val="23"/>
        </w:rPr>
        <w:t>, которая будет обрабатывать такие персональные данные с целью администрирования функции найма работников и подбора партнеров.</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Самостоятельные операторы</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Обратите внимание, что компании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являются самостоятельными по отношению друг к другу операторами — это значит, что если вы направляете какие-либо требования в области персональных данных в адрес </w:t>
      </w:r>
      <w:proofErr w:type="spellStart"/>
      <w:r>
        <w:rPr>
          <w:rFonts w:ascii="Arial" w:hAnsi="Arial" w:cs="Arial"/>
          <w:color w:val="172133"/>
          <w:sz w:val="23"/>
          <w:szCs w:val="23"/>
        </w:rPr>
        <w:t>Ozon</w:t>
      </w:r>
      <w:proofErr w:type="spellEnd"/>
      <w:r>
        <w:rPr>
          <w:rFonts w:ascii="Arial" w:hAnsi="Arial" w:cs="Arial"/>
          <w:color w:val="172133"/>
          <w:sz w:val="23"/>
          <w:szCs w:val="23"/>
        </w:rPr>
        <w:t>, то вы должны уточнить, какому именно из операторов адресованы такие требования.</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В частности, если ваши персональные данные обрабатывают </w:t>
      </w:r>
      <w:proofErr w:type="gramStart"/>
      <w:r>
        <w:rPr>
          <w:rFonts w:ascii="Arial" w:hAnsi="Arial" w:cs="Arial"/>
          <w:color w:val="172133"/>
          <w:sz w:val="23"/>
          <w:szCs w:val="23"/>
        </w:rPr>
        <w:t>несколько операторов</w:t>
      </w:r>
      <w:proofErr w:type="gramEnd"/>
      <w:r>
        <w:rPr>
          <w:rFonts w:ascii="Arial" w:hAnsi="Arial" w:cs="Arial"/>
          <w:color w:val="172133"/>
          <w:sz w:val="23"/>
          <w:szCs w:val="23"/>
        </w:rPr>
        <w:t xml:space="preserve"> и вы направляете соответствующее требование в адрес только одного оператора, то другие операторы не будут осуществлять каких-либо действий в соответствии с таким требованием, поскольку не являются его адресатами. Если вы хотите, чтобы сразу несколько операторов выполнили ваши требования, необходимо обращаться с такими требованиями к каждому оператору.</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Для связи с соответствующим оператором воспользуйтесь контактами, указанными в политики в отношении обработки персональных данных такого оператора (см. раздел «Права субъектов персональных данных»).</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4. Как данная Политика соотносится с другими документами по персональным данным?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Политика применяется в совокупности с прочими юридическими документами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 области персональных данных (например, политиками в отношении обработки персональных данных, офертами, содержащими условия по персональным данным, и т.д.).</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Если иное прямо не предусмотрено в настоящей Политике, в иных юридических документах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 области персональных данных или Применимым законодательством, Политика носит специальный характер по отношению к таким юридическим документам. Это значит, что по общему правилу наибольшую силу при возникновении противоречий будет иметь данная Политика.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В части, не урегулированной Политикой, применяются соответствующие юридические документы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 области персональных данных, в </w:t>
      </w:r>
      <w:proofErr w:type="spellStart"/>
      <w:r>
        <w:rPr>
          <w:rFonts w:ascii="Arial" w:hAnsi="Arial" w:cs="Arial"/>
          <w:color w:val="172133"/>
          <w:sz w:val="23"/>
          <w:szCs w:val="23"/>
        </w:rPr>
        <w:t>т.ч</w:t>
      </w:r>
      <w:proofErr w:type="spellEnd"/>
      <w:r>
        <w:rPr>
          <w:rFonts w:ascii="Arial" w:hAnsi="Arial" w:cs="Arial"/>
          <w:color w:val="172133"/>
          <w:sz w:val="23"/>
          <w:szCs w:val="23"/>
        </w:rPr>
        <w:t xml:space="preserve">. политики в отношении обработки персональных данных, которые приняты в соответствующих компаниях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предоставляющих Сервисы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 </w:t>
      </w:r>
      <w:proofErr w:type="gramStart"/>
      <w:r>
        <w:rPr>
          <w:rFonts w:ascii="Arial" w:hAnsi="Arial" w:cs="Arial"/>
          <w:color w:val="172133"/>
          <w:sz w:val="23"/>
          <w:szCs w:val="23"/>
        </w:rPr>
        <w:t>ссылки</w:t>
      </w:r>
      <w:proofErr w:type="gramEnd"/>
      <w:r>
        <w:rPr>
          <w:rFonts w:ascii="Arial" w:hAnsi="Arial" w:cs="Arial"/>
          <w:color w:val="172133"/>
          <w:sz w:val="23"/>
          <w:szCs w:val="23"/>
        </w:rPr>
        <w:t xml:space="preserve"> на которые указаны в предыдущем разделе Политики.</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5. Кому мы передаем ваши персональные данные?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 xml:space="preserve">Внутри </w:t>
      </w:r>
      <w:proofErr w:type="spellStart"/>
      <w:r>
        <w:rPr>
          <w:rStyle w:val="a5"/>
          <w:rFonts w:ascii="Arial" w:hAnsi="Arial" w:cs="Arial"/>
          <w:color w:val="172133"/>
          <w:sz w:val="23"/>
          <w:szCs w:val="23"/>
        </w:rPr>
        <w:t>Ozon</w:t>
      </w:r>
      <w:proofErr w:type="spellEnd"/>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Мы передаем ваши персональные данные между компаниями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когда это необходимо для предоставления вам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 </w:t>
      </w:r>
      <w:proofErr w:type="spellStart"/>
      <w:r>
        <w:rPr>
          <w:rFonts w:ascii="Arial" w:hAnsi="Arial" w:cs="Arial"/>
          <w:color w:val="172133"/>
          <w:sz w:val="23"/>
          <w:szCs w:val="23"/>
        </w:rPr>
        <w:t>т.ч</w:t>
      </w:r>
      <w:proofErr w:type="spellEnd"/>
      <w:r>
        <w:rPr>
          <w:rFonts w:ascii="Arial" w:hAnsi="Arial" w:cs="Arial"/>
          <w:color w:val="172133"/>
          <w:sz w:val="23"/>
          <w:szCs w:val="23"/>
        </w:rPr>
        <w:t xml:space="preserve">. для улучшения пользовательского опыта и повышения качества использования таких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Часть функций, связанных с предоставлением вам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(например, в части размещения инфраструктуры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или осуществления их технической </w:t>
      </w:r>
      <w:r>
        <w:rPr>
          <w:rFonts w:ascii="Arial" w:hAnsi="Arial" w:cs="Arial"/>
          <w:color w:val="172133"/>
          <w:sz w:val="23"/>
          <w:szCs w:val="23"/>
        </w:rPr>
        <w:lastRenderedPageBreak/>
        <w:t xml:space="preserve">поддержки), также может делегироваться отдельным компаниям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Это означает, что такие компании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будут иметь доступ к вашим персональным данным при осуществлении ими соответствующих функций.</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 xml:space="preserve">За пределами </w:t>
      </w:r>
      <w:proofErr w:type="spellStart"/>
      <w:r>
        <w:rPr>
          <w:rStyle w:val="a5"/>
          <w:rFonts w:ascii="Arial" w:hAnsi="Arial" w:cs="Arial"/>
          <w:color w:val="172133"/>
          <w:sz w:val="23"/>
          <w:szCs w:val="23"/>
        </w:rPr>
        <w:t>Ozon</w:t>
      </w:r>
      <w:proofErr w:type="spellEnd"/>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Мы передаем ваши персональные данные за пределы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в следующих случаях:</w:t>
      </w:r>
    </w:p>
    <w:p w:rsidR="00694ACA" w:rsidRDefault="00694ACA" w:rsidP="00694ACA">
      <w:pPr>
        <w:numPr>
          <w:ilvl w:val="0"/>
          <w:numId w:val="13"/>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 xml:space="preserve">в рамках заключения и исполнения с вами различных договоров, в </w:t>
      </w:r>
      <w:proofErr w:type="spellStart"/>
      <w:r>
        <w:rPr>
          <w:rFonts w:ascii="Arial" w:hAnsi="Arial" w:cs="Arial"/>
          <w:color w:val="172133"/>
          <w:sz w:val="23"/>
          <w:szCs w:val="23"/>
        </w:rPr>
        <w:t>т.ч</w:t>
      </w:r>
      <w:proofErr w:type="spellEnd"/>
      <w:r>
        <w:rPr>
          <w:rFonts w:ascii="Arial" w:hAnsi="Arial" w:cs="Arial"/>
          <w:color w:val="172133"/>
          <w:sz w:val="23"/>
          <w:szCs w:val="23"/>
        </w:rPr>
        <w:t xml:space="preserve">. условий использования отдельных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numPr>
          <w:ilvl w:val="0"/>
          <w:numId w:val="13"/>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 xml:space="preserve">для исполнения положений законодательства, которое применяется к соответствующей компании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 которое требует от нее раскрытия персональных данных в определенном обмене (например, по требованию налоговых органов или по запросу суда);</w:t>
      </w:r>
    </w:p>
    <w:p w:rsidR="00694ACA" w:rsidRDefault="00694ACA" w:rsidP="00694ACA">
      <w:pPr>
        <w:numPr>
          <w:ilvl w:val="0"/>
          <w:numId w:val="13"/>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с вашего согласия;</w:t>
      </w:r>
    </w:p>
    <w:p w:rsidR="00694ACA" w:rsidRDefault="00694ACA" w:rsidP="00694ACA">
      <w:pPr>
        <w:numPr>
          <w:ilvl w:val="0"/>
          <w:numId w:val="13"/>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при наличии иных правовых оснований в соответствии с Применимым законодательством.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Категории получателей ваших персональных данных</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К числу лиц за пределами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которым мы в зависимости от конкретных обстоятельств и используемых вами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передаем персональные данные, относятся банки, осуществляющие прием платежей на наших веб-сайтах и в мобильных приложениях, операторы почтовой связи, осуществляющие доставку заказов в соответствии со своими правилами, продавцы на наших </w:t>
      </w:r>
      <w:proofErr w:type="spellStart"/>
      <w:r>
        <w:rPr>
          <w:rFonts w:ascii="Arial" w:hAnsi="Arial" w:cs="Arial"/>
          <w:color w:val="172133"/>
          <w:sz w:val="23"/>
          <w:szCs w:val="23"/>
        </w:rPr>
        <w:t>маркетплейсах</w:t>
      </w:r>
      <w:proofErr w:type="spellEnd"/>
      <w:r>
        <w:rPr>
          <w:rFonts w:ascii="Arial" w:hAnsi="Arial" w:cs="Arial"/>
          <w:color w:val="172133"/>
          <w:sz w:val="23"/>
          <w:szCs w:val="23"/>
        </w:rPr>
        <w:t xml:space="preserve">, которым мы передаем ваши контактные данные для оформления и доставки заказов, государственные органы, запрашивающие персональные данные в пределах своей компетенции, и т.д. Такие лица не обрабатывают персональные данные от имени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или в его интересах, поскольку имеют собственные цель и правовые основания такой обработки (например, банки-</w:t>
      </w:r>
      <w:proofErr w:type="spellStart"/>
      <w:r>
        <w:rPr>
          <w:rFonts w:ascii="Arial" w:hAnsi="Arial" w:cs="Arial"/>
          <w:color w:val="172133"/>
          <w:sz w:val="23"/>
          <w:szCs w:val="23"/>
        </w:rPr>
        <w:t>эквайеры</w:t>
      </w:r>
      <w:proofErr w:type="spellEnd"/>
      <w:r>
        <w:rPr>
          <w:rFonts w:ascii="Arial" w:hAnsi="Arial" w:cs="Arial"/>
          <w:color w:val="172133"/>
          <w:sz w:val="23"/>
          <w:szCs w:val="23"/>
        </w:rPr>
        <w:t xml:space="preserve"> принимают платежи в соответствии с требованиями банковского законодательства, а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вправе вмешиваться в их деятельность).</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Когда вы инициируете процедуру оспаривания платежа по банковской карте (</w:t>
      </w:r>
      <w:proofErr w:type="spellStart"/>
      <w:r>
        <w:rPr>
          <w:rFonts w:ascii="Arial" w:hAnsi="Arial" w:cs="Arial"/>
          <w:color w:val="172133"/>
          <w:sz w:val="23"/>
          <w:szCs w:val="23"/>
        </w:rPr>
        <w:t>чарджбэка</w:t>
      </w:r>
      <w:proofErr w:type="spellEnd"/>
      <w:r>
        <w:rPr>
          <w:rFonts w:ascii="Arial" w:hAnsi="Arial" w:cs="Arial"/>
          <w:color w:val="172133"/>
          <w:sz w:val="23"/>
          <w:szCs w:val="23"/>
        </w:rPr>
        <w:t>), мы в рамках соответствующего разбирательства также передаем сведения, относящиеся к спорному заказу и обстоятельствам его оформления, в адрес банка-</w:t>
      </w:r>
      <w:proofErr w:type="spellStart"/>
      <w:r>
        <w:rPr>
          <w:rFonts w:ascii="Arial" w:hAnsi="Arial" w:cs="Arial"/>
          <w:color w:val="172133"/>
          <w:sz w:val="23"/>
          <w:szCs w:val="23"/>
        </w:rPr>
        <w:t>эквайера</w:t>
      </w:r>
      <w:proofErr w:type="spellEnd"/>
      <w:r>
        <w:rPr>
          <w:rFonts w:ascii="Arial" w:hAnsi="Arial" w:cs="Arial"/>
          <w:color w:val="172133"/>
          <w:sz w:val="23"/>
          <w:szCs w:val="23"/>
        </w:rPr>
        <w:t xml:space="preserve">, который ранее обработал транзакцию по такому заказу. Чтобы обеспечивать возможность всестороннего и объективного исследования доказательств, а также для осуществления прав и законных интересов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потребителей и продавцов,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хранит соответствующие сведения в течение срока исковой давности.</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Мы также можем передавать ваши контактные данные нашим партнерам (операторам сотовой связи, владельцам социальных сетей, организаторам сервисов обмена мгновенными сообщениями (мессенджерам), а также иным провайдерам каналов коммуникации) — это необходимо для своевременного направления вам информационных сообщений через таких партнеров по поводу использования вами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 Например, как только заказ будет доступен к выдаче, мы направим вам соответствующее сообщение об этом в социальной сети VK, если вы являетесь пользователем VK.</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Вы также соглашаетесь, что мы вправе поручить обработку ваших персональных данных как одной или нескольким компаниям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так и иным третьим лицам на основании заключаемых с ними договоров. Это означает, что соответствующая компания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делегирует часть своих функций определенному лицу, которое при этом действует от имени или в интересах такой компании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lastRenderedPageBreak/>
        <w:t xml:space="preserve">В частности, мы привлекаем на основании поручения лиц за пределами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когда не обладаем необходимым уровнем знаний или ресурсов для достижения соответствующего результата (например, когда нам необходимы дополнительные вычислительные мощности для эксплуатации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 мы может арендовать выделенные серверы у третьего лица в отсутствие собственных серверов) или когда нам более эффективно с точки зрения собственных трудозатрат и качества деятельности передать отдельные функции на аутсорсинг. К таким лицам относятся, например, провайдеры услуг хостинга (хостинг-провайдеры), провайдеры услуг контактного центра, агентские пункты выдачи заказов и курьеры.</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Мы также вправе передавать ваши данные третьим лицам (например, рекламным сетям) </w:t>
      </w:r>
      <w:proofErr w:type="gramStart"/>
      <w:r>
        <w:rPr>
          <w:rFonts w:ascii="Arial" w:hAnsi="Arial" w:cs="Arial"/>
          <w:color w:val="172133"/>
          <w:sz w:val="23"/>
          <w:szCs w:val="23"/>
        </w:rPr>
        <w:t>для персонализации</w:t>
      </w:r>
      <w:proofErr w:type="gramEnd"/>
      <w:r>
        <w:rPr>
          <w:rFonts w:ascii="Arial" w:hAnsi="Arial" w:cs="Arial"/>
          <w:color w:val="172133"/>
          <w:sz w:val="23"/>
          <w:szCs w:val="23"/>
        </w:rPr>
        <w:t xml:space="preserve"> направляемой/демонстрируемой вам рекламы, оценки эффективности такой рекламы, улучшения пользовательского опыта и повышения качества использования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Когда это необходимо для защиты и/или реализации наших прав и законных интересов, мы можем использовать сторонние сервисы и привлекать третьих лиц для проверки информации о вас, передавая им такую информацию. Таким образом мы, например, выявляем и устраняем финансовые и юридические риски, боремся с мошенническим или иным недобросовестным поведением пользователей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 предотвращаем угрозы информационной безопасности, которые могут возникать в отношении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В зависимости от конкретных обстоятельств и используемых вами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мы можем передавать данные </w:t>
      </w:r>
      <w:proofErr w:type="spellStart"/>
      <w:r>
        <w:rPr>
          <w:rFonts w:ascii="Arial" w:hAnsi="Arial" w:cs="Arial"/>
          <w:color w:val="172133"/>
          <w:sz w:val="23"/>
          <w:szCs w:val="23"/>
        </w:rPr>
        <w:t>трансгранично</w:t>
      </w:r>
      <w:proofErr w:type="spellEnd"/>
      <w:r>
        <w:rPr>
          <w:rFonts w:ascii="Arial" w:hAnsi="Arial" w:cs="Arial"/>
          <w:color w:val="172133"/>
          <w:sz w:val="23"/>
          <w:szCs w:val="23"/>
        </w:rPr>
        <w:t xml:space="preserve">, то есть за пределы страны вашего нахождения. Например, это происходит, когда вы оплачиваете заказы на наших </w:t>
      </w:r>
      <w:proofErr w:type="spellStart"/>
      <w:r>
        <w:rPr>
          <w:rFonts w:ascii="Arial" w:hAnsi="Arial" w:cs="Arial"/>
          <w:color w:val="172133"/>
          <w:sz w:val="23"/>
          <w:szCs w:val="23"/>
        </w:rPr>
        <w:t>маркетплейсах</w:t>
      </w:r>
      <w:proofErr w:type="spellEnd"/>
      <w:r>
        <w:rPr>
          <w:rFonts w:ascii="Arial" w:hAnsi="Arial" w:cs="Arial"/>
          <w:color w:val="172133"/>
          <w:sz w:val="23"/>
          <w:szCs w:val="23"/>
        </w:rPr>
        <w:t xml:space="preserve"> картами иностранных платежных систем или оформляете доставку заказа за пределы страны вашего нахождения.</w:t>
      </w:r>
    </w:p>
    <w:p w:rsidR="00694ACA" w:rsidRDefault="00694ACA" w:rsidP="00694ACA">
      <w:pPr>
        <w:pStyle w:val="2"/>
        <w:shd w:val="clear" w:color="auto" w:fill="FFFFFF"/>
        <w:spacing w:before="480" w:after="180"/>
        <w:rPr>
          <w:rFonts w:ascii="Arial" w:hAnsi="Arial" w:cs="Arial"/>
          <w:color w:val="172133"/>
          <w:spacing w:val="3"/>
          <w:sz w:val="36"/>
          <w:szCs w:val="36"/>
        </w:rPr>
      </w:pPr>
      <w:r>
        <w:rPr>
          <w:rFonts w:ascii="Arial" w:hAnsi="Arial" w:cs="Arial"/>
          <w:color w:val="172133"/>
          <w:spacing w:val="3"/>
        </w:rPr>
        <w:t>6. Откуда мы получаем ваши персональные данные?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Непосредственно от вас</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Когда вы используете Сервисы </w:t>
      </w:r>
      <w:proofErr w:type="spellStart"/>
      <w:r>
        <w:rPr>
          <w:rFonts w:ascii="Arial" w:hAnsi="Arial" w:cs="Arial"/>
          <w:color w:val="172133"/>
          <w:sz w:val="23"/>
          <w:szCs w:val="23"/>
        </w:rPr>
        <w:t>Ozon</w:t>
      </w:r>
      <w:proofErr w:type="spellEnd"/>
      <w:r>
        <w:rPr>
          <w:rFonts w:ascii="Arial" w:hAnsi="Arial" w:cs="Arial"/>
          <w:color w:val="172133"/>
          <w:sz w:val="23"/>
          <w:szCs w:val="23"/>
        </w:rPr>
        <w:t>, мы преимущественно получаем персональные данные напрямую от вас и не из других источников. Следовательно, вы вправе решать, хотите ли вы делиться с нами персональными данными или нет.</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Например, вы можете предоставлять нам доступ к вашему местоположению (</w:t>
      </w:r>
      <w:proofErr w:type="spellStart"/>
      <w:r>
        <w:rPr>
          <w:rFonts w:ascii="Arial" w:hAnsi="Arial" w:cs="Arial"/>
          <w:color w:val="172133"/>
          <w:sz w:val="23"/>
          <w:szCs w:val="23"/>
        </w:rPr>
        <w:t>геолокации</w:t>
      </w:r>
      <w:proofErr w:type="spellEnd"/>
      <w:r>
        <w:rPr>
          <w:rFonts w:ascii="Arial" w:hAnsi="Arial" w:cs="Arial"/>
          <w:color w:val="172133"/>
          <w:sz w:val="23"/>
          <w:szCs w:val="23"/>
        </w:rPr>
        <w:t xml:space="preserve">) для получения более персонализированного опыта использования отдельных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(например, для определения ближайшего к вам пункта выдачи заказов), однако отказ в предоставлении такого доступа не лишает вас возможности использовать соответствующий Сервис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Вы не обязаны предоставлять нам какие-либо персональные данные, если это:</w:t>
      </w:r>
    </w:p>
    <w:p w:rsidR="00694ACA" w:rsidRDefault="00694ACA" w:rsidP="00694ACA">
      <w:pPr>
        <w:numPr>
          <w:ilvl w:val="0"/>
          <w:numId w:val="14"/>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 xml:space="preserve">не требуется по закону (например, когда нам нужно идентифицировать вас как клиента кредитной организации или доводить до сведения потребителей ваши данные как продавца на </w:t>
      </w:r>
      <w:proofErr w:type="spellStart"/>
      <w:r>
        <w:rPr>
          <w:rFonts w:ascii="Arial" w:hAnsi="Arial" w:cs="Arial"/>
          <w:color w:val="172133"/>
          <w:sz w:val="23"/>
          <w:szCs w:val="23"/>
        </w:rPr>
        <w:t>маркетплейсе</w:t>
      </w:r>
      <w:proofErr w:type="spellEnd"/>
      <w:r>
        <w:rPr>
          <w:rFonts w:ascii="Arial" w:hAnsi="Arial" w:cs="Arial"/>
          <w:color w:val="172133"/>
          <w:sz w:val="23"/>
          <w:szCs w:val="23"/>
        </w:rPr>
        <w:t>); или</w:t>
      </w:r>
    </w:p>
    <w:p w:rsidR="00694ACA" w:rsidRDefault="00694ACA" w:rsidP="00694ACA">
      <w:pPr>
        <w:numPr>
          <w:ilvl w:val="0"/>
          <w:numId w:val="14"/>
        </w:numPr>
        <w:shd w:val="clear" w:color="auto" w:fill="FFFFFF"/>
        <w:spacing w:before="100" w:beforeAutospacing="1" w:after="100" w:afterAutospacing="1" w:line="240" w:lineRule="auto"/>
        <w:rPr>
          <w:rFonts w:ascii="Arial" w:hAnsi="Arial" w:cs="Arial"/>
          <w:color w:val="172133"/>
          <w:sz w:val="23"/>
          <w:szCs w:val="23"/>
        </w:rPr>
      </w:pPr>
      <w:r>
        <w:rPr>
          <w:rFonts w:ascii="Arial" w:hAnsi="Arial" w:cs="Arial"/>
          <w:color w:val="172133"/>
          <w:sz w:val="23"/>
          <w:szCs w:val="23"/>
        </w:rPr>
        <w:t xml:space="preserve">не требуется для использования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по их функциональному назначению (например, нам необходим номер телефона для авторизации пользователя через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ID, а ваш адрес — для курьерской доставки заказов).</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Однако, если вы решаете предоставить персональные данные, то вы гарантируете нам, что такие данные являются точными, полными, достоверными и актуальными. Если иное прямо не предусмотрено Применимым законодательством,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не </w:t>
      </w:r>
      <w:r>
        <w:rPr>
          <w:rFonts w:ascii="Arial" w:hAnsi="Arial" w:cs="Arial"/>
          <w:color w:val="172133"/>
          <w:sz w:val="23"/>
          <w:szCs w:val="23"/>
        </w:rPr>
        <w:lastRenderedPageBreak/>
        <w:t>принимает на себя каких-либо обязательств перед вами по проверке точности, полноты, достоверности и актуальности предоставляемых данных.</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Предоставляя персональные данные третьего лица, вы также гарантируете нам, что имеется действующее согласие такого лица на передачу его персональных данных в адрес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 на последующую обработку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его персональных данных.</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От третьих лиц</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В случаях, когда это прямо предусмотрено юридическими документами или пользовательским интерфейсом, мы получаем ваши персональные данные от третьих лиц.</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В частности, в отдельных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пользователям может предлагаться опция по упрощенному заполнению их данных в различных формах и анкетах — путем получения требуемой информации из стороннего источника и без необходимости ее ручного заполнения. Вы всегда можете отказаться от использования такой опции и вводить соответствующие данные самостоятельно.</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Когда вы авторизуетесь в любом Сервисе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при помощи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ID, соответствующая компания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получает данные, содержащиеся 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ID, от ООО «Интернет Решения» для предоставления вам такого Сервиса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Мы также вправе получать информацию о вас из других источников </w:t>
      </w:r>
      <w:proofErr w:type="gramStart"/>
      <w:r>
        <w:rPr>
          <w:rFonts w:ascii="Arial" w:hAnsi="Arial" w:cs="Arial"/>
          <w:color w:val="172133"/>
          <w:sz w:val="23"/>
          <w:szCs w:val="23"/>
        </w:rPr>
        <w:t>для персонализации</w:t>
      </w:r>
      <w:proofErr w:type="gramEnd"/>
      <w:r>
        <w:rPr>
          <w:rFonts w:ascii="Arial" w:hAnsi="Arial" w:cs="Arial"/>
          <w:color w:val="172133"/>
          <w:sz w:val="23"/>
          <w:szCs w:val="23"/>
        </w:rPr>
        <w:t xml:space="preserve"> направляемой/демонстрируемой вам рекламы, оценки эффективности такой рекламы, улучшения пользовательского опыта и повышения качества использования таких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Когда это необходимо для защиты и/или реализации наших прав и законных интересов, мы можем использовать сторонние сервисы и обращаться к третьим лицам для получения информации о вас. Таким образом мы, например, выявляем и устраняем финансовые и юридические риски, боремся с мошенническим или иным недобросовестным поведением пользователей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и предотвращаем угрозы информационной безопасности, которые могут возникать в отношении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Style w:val="a5"/>
          <w:rFonts w:ascii="Arial" w:hAnsi="Arial" w:cs="Arial"/>
          <w:color w:val="172133"/>
          <w:sz w:val="23"/>
          <w:szCs w:val="23"/>
        </w:rPr>
        <w:t>Посредством метрических программ</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В ряде случаев, как это описано ниже, мы получаем ваши персональные данные автоматически с помощью метрических программ, используемых в отдельных Сервисах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Для работы с такими данными мы используем </w:t>
      </w:r>
      <w:proofErr w:type="spellStart"/>
      <w:r>
        <w:rPr>
          <w:rFonts w:ascii="Arial" w:hAnsi="Arial" w:cs="Arial"/>
          <w:color w:val="172133"/>
          <w:sz w:val="23"/>
          <w:szCs w:val="23"/>
        </w:rPr>
        <w:t>cookies</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proofErr w:type="spellStart"/>
      <w:r>
        <w:rPr>
          <w:rFonts w:ascii="Arial" w:hAnsi="Arial" w:cs="Arial"/>
          <w:color w:val="172133"/>
          <w:sz w:val="23"/>
          <w:szCs w:val="23"/>
        </w:rPr>
        <w:t>Cookies</w:t>
      </w:r>
      <w:proofErr w:type="spellEnd"/>
      <w:r>
        <w:rPr>
          <w:rFonts w:ascii="Arial" w:hAnsi="Arial" w:cs="Arial"/>
          <w:color w:val="172133"/>
          <w:sz w:val="23"/>
          <w:szCs w:val="23"/>
        </w:rPr>
        <w:t xml:space="preserve"> — это небольшие файлы, содержащие некоторую информацию, которые загружаются на ваше устройство (ПК, смартфон и т.д.) во время просмотра веб-страницы. Следовательно, ваше устройство может хранить различные </w:t>
      </w:r>
      <w:proofErr w:type="spellStart"/>
      <w:r>
        <w:rPr>
          <w:rFonts w:ascii="Arial" w:hAnsi="Arial" w:cs="Arial"/>
          <w:color w:val="172133"/>
          <w:sz w:val="23"/>
          <w:szCs w:val="23"/>
        </w:rPr>
        <w:t>cookies</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proofErr w:type="spellStart"/>
      <w:r>
        <w:rPr>
          <w:rFonts w:ascii="Arial" w:hAnsi="Arial" w:cs="Arial"/>
          <w:color w:val="172133"/>
          <w:sz w:val="23"/>
          <w:szCs w:val="23"/>
        </w:rPr>
        <w:t>Cookies</w:t>
      </w:r>
      <w:proofErr w:type="spellEnd"/>
      <w:r>
        <w:rPr>
          <w:rFonts w:ascii="Arial" w:hAnsi="Arial" w:cs="Arial"/>
          <w:color w:val="172133"/>
          <w:sz w:val="23"/>
          <w:szCs w:val="23"/>
        </w:rPr>
        <w:t xml:space="preserve"> позволяют веб-сайтам (приложениям) распознавать пользовательские устройства, определять пользовательские предпочтения, а также собирать статистику того, как пользователи взаимодействуют с веб-сайтами (приложениями), для улучшения опыта использования такого веб-сайта (приложения) или для устранения различных ошибок или багов, которые могут периодически возникать. При этом перечень целей, для достижения которых необходимо использование </w:t>
      </w:r>
      <w:proofErr w:type="spellStart"/>
      <w:r>
        <w:rPr>
          <w:rFonts w:ascii="Arial" w:hAnsi="Arial" w:cs="Arial"/>
          <w:color w:val="172133"/>
          <w:sz w:val="23"/>
          <w:szCs w:val="23"/>
        </w:rPr>
        <w:t>cookies</w:t>
      </w:r>
      <w:proofErr w:type="spellEnd"/>
      <w:r>
        <w:rPr>
          <w:rFonts w:ascii="Arial" w:hAnsi="Arial" w:cs="Arial"/>
          <w:color w:val="172133"/>
          <w:sz w:val="23"/>
          <w:szCs w:val="23"/>
        </w:rPr>
        <w:t>, не является исчерпывающим и зависит от конкретного веб-сайта (приложения), который пользователь посещает или иным образом использует.</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Для целей Политики под </w:t>
      </w:r>
      <w:proofErr w:type="spellStart"/>
      <w:r>
        <w:rPr>
          <w:rFonts w:ascii="Arial" w:hAnsi="Arial" w:cs="Arial"/>
          <w:color w:val="172133"/>
          <w:sz w:val="23"/>
          <w:szCs w:val="23"/>
        </w:rPr>
        <w:t>cookies</w:t>
      </w:r>
      <w:proofErr w:type="spellEnd"/>
      <w:r>
        <w:rPr>
          <w:rFonts w:ascii="Arial" w:hAnsi="Arial" w:cs="Arial"/>
          <w:color w:val="172133"/>
          <w:sz w:val="23"/>
          <w:szCs w:val="23"/>
        </w:rPr>
        <w:t xml:space="preserve"> также понимаются аналогичные технологии типа веб-</w:t>
      </w:r>
      <w:proofErr w:type="spellStart"/>
      <w:r>
        <w:rPr>
          <w:rFonts w:ascii="Arial" w:hAnsi="Arial" w:cs="Arial"/>
          <w:color w:val="172133"/>
          <w:sz w:val="23"/>
          <w:szCs w:val="23"/>
        </w:rPr>
        <w:t>трекеров</w:t>
      </w:r>
      <w:proofErr w:type="spellEnd"/>
      <w:r>
        <w:rPr>
          <w:rFonts w:ascii="Arial" w:hAnsi="Arial" w:cs="Arial"/>
          <w:color w:val="172133"/>
          <w:sz w:val="23"/>
          <w:szCs w:val="23"/>
        </w:rPr>
        <w:t xml:space="preserve">, пикселей и т.д. Мы никогда не используем </w:t>
      </w:r>
      <w:proofErr w:type="spellStart"/>
      <w:r>
        <w:rPr>
          <w:rFonts w:ascii="Arial" w:hAnsi="Arial" w:cs="Arial"/>
          <w:color w:val="172133"/>
          <w:sz w:val="23"/>
          <w:szCs w:val="23"/>
        </w:rPr>
        <w:t>cookies</w:t>
      </w:r>
      <w:proofErr w:type="spellEnd"/>
      <w:r>
        <w:rPr>
          <w:rFonts w:ascii="Arial" w:hAnsi="Arial" w:cs="Arial"/>
          <w:color w:val="172133"/>
          <w:sz w:val="23"/>
          <w:szCs w:val="23"/>
        </w:rPr>
        <w:t xml:space="preserve"> для установления вашей личности как конкретного пользователя Сервисов </w:t>
      </w:r>
      <w:proofErr w:type="spellStart"/>
      <w:r>
        <w:rPr>
          <w:rFonts w:ascii="Arial" w:hAnsi="Arial" w:cs="Arial"/>
          <w:color w:val="172133"/>
          <w:sz w:val="23"/>
          <w:szCs w:val="23"/>
        </w:rPr>
        <w:t>Ozon</w:t>
      </w:r>
      <w:proofErr w:type="spellEnd"/>
      <w:r>
        <w:rPr>
          <w:rFonts w:ascii="Arial" w:hAnsi="Arial" w:cs="Arial"/>
          <w:color w:val="172133"/>
          <w:sz w:val="23"/>
          <w:szCs w:val="23"/>
        </w:rPr>
        <w:t>.</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В частности, мы используем следующие </w:t>
      </w:r>
      <w:proofErr w:type="spellStart"/>
      <w:r>
        <w:rPr>
          <w:rFonts w:ascii="Arial" w:hAnsi="Arial" w:cs="Arial"/>
          <w:color w:val="172133"/>
          <w:sz w:val="23"/>
          <w:szCs w:val="23"/>
        </w:rPr>
        <w:t>cookies</w:t>
      </w:r>
      <w:proofErr w:type="spellEnd"/>
      <w:r>
        <w:rPr>
          <w:rFonts w:ascii="Arial" w:hAnsi="Arial" w:cs="Arial"/>
          <w:color w:val="172133"/>
          <w:sz w:val="23"/>
          <w:szCs w:val="23"/>
        </w:rPr>
        <w:t>:</w:t>
      </w:r>
    </w:p>
    <w:p w:rsidR="00694ACA" w:rsidRDefault="00694ACA" w:rsidP="00694ACA">
      <w:pPr>
        <w:shd w:val="clear" w:color="auto" w:fill="FFFFFF"/>
        <w:rPr>
          <w:rFonts w:ascii="Arial" w:hAnsi="Arial" w:cs="Arial"/>
          <w:color w:val="172133"/>
          <w:sz w:val="23"/>
          <w:szCs w:val="23"/>
        </w:rPr>
      </w:pPr>
      <w:r>
        <w:rPr>
          <w:rFonts w:ascii="Arial" w:hAnsi="Arial" w:cs="Arial"/>
          <w:color w:val="172133"/>
          <w:sz w:val="23"/>
          <w:szCs w:val="23"/>
        </w:rPr>
        <w:lastRenderedPageBreak/>
        <w:t>Развернуть таблицу</w:t>
      </w:r>
    </w:p>
    <w:tbl>
      <w:tblPr>
        <w:tblW w:w="0" w:type="auto"/>
        <w:tblCellMar>
          <w:top w:w="15" w:type="dxa"/>
          <w:left w:w="15" w:type="dxa"/>
          <w:bottom w:w="15" w:type="dxa"/>
          <w:right w:w="15" w:type="dxa"/>
        </w:tblCellMar>
        <w:tblLook w:val="04A0" w:firstRow="1" w:lastRow="0" w:firstColumn="1" w:lastColumn="0" w:noHBand="0" w:noVBand="1"/>
      </w:tblPr>
      <w:tblGrid>
        <w:gridCol w:w="1900"/>
        <w:gridCol w:w="7455"/>
      </w:tblGrid>
      <w:tr w:rsidR="00694ACA" w:rsidTr="00694ACA">
        <w:trPr>
          <w:tblHeader/>
        </w:trPr>
        <w:tc>
          <w:tcPr>
            <w:tcW w:w="0" w:type="auto"/>
            <w:tcMar>
              <w:top w:w="120" w:type="dxa"/>
              <w:left w:w="120" w:type="dxa"/>
              <w:bottom w:w="120" w:type="dxa"/>
              <w:right w:w="120" w:type="dxa"/>
            </w:tcMar>
            <w:hideMark/>
          </w:tcPr>
          <w:p w:rsidR="00694ACA" w:rsidRDefault="00694ACA">
            <w:pPr>
              <w:spacing w:before="360" w:after="360"/>
              <w:jc w:val="center"/>
              <w:rPr>
                <w:rFonts w:ascii="Times New Roman" w:hAnsi="Times New Roman" w:cs="Times New Roman"/>
                <w:b/>
                <w:bCs/>
                <w:sz w:val="20"/>
                <w:szCs w:val="20"/>
              </w:rPr>
            </w:pPr>
            <w:r>
              <w:rPr>
                <w:b/>
                <w:bCs/>
                <w:sz w:val="20"/>
                <w:szCs w:val="20"/>
              </w:rPr>
              <w:t xml:space="preserve">Категории </w:t>
            </w:r>
            <w:proofErr w:type="spellStart"/>
            <w:r>
              <w:rPr>
                <w:b/>
                <w:bCs/>
                <w:sz w:val="20"/>
                <w:szCs w:val="20"/>
              </w:rPr>
              <w:t>cookies</w:t>
            </w:r>
            <w:proofErr w:type="spellEnd"/>
          </w:p>
        </w:tc>
        <w:tc>
          <w:tcPr>
            <w:tcW w:w="0" w:type="auto"/>
            <w:tcMar>
              <w:top w:w="120" w:type="dxa"/>
              <w:left w:w="120" w:type="dxa"/>
              <w:bottom w:w="120" w:type="dxa"/>
              <w:right w:w="120" w:type="dxa"/>
            </w:tcMar>
            <w:hideMark/>
          </w:tcPr>
          <w:p w:rsidR="00694ACA" w:rsidRDefault="00694ACA">
            <w:pPr>
              <w:spacing w:before="360" w:after="360"/>
              <w:jc w:val="center"/>
              <w:rPr>
                <w:b/>
                <w:bCs/>
                <w:sz w:val="20"/>
                <w:szCs w:val="20"/>
              </w:rPr>
            </w:pPr>
            <w:r>
              <w:rPr>
                <w:b/>
                <w:bCs/>
                <w:sz w:val="20"/>
                <w:szCs w:val="20"/>
              </w:rPr>
              <w:t>Описание и цель использования</w:t>
            </w:r>
          </w:p>
        </w:tc>
      </w:tr>
      <w:tr w:rsidR="00694ACA" w:rsidTr="00694ACA">
        <w:tc>
          <w:tcPr>
            <w:tcW w:w="0" w:type="auto"/>
            <w:tcMar>
              <w:top w:w="120" w:type="dxa"/>
              <w:left w:w="120" w:type="dxa"/>
              <w:bottom w:w="120" w:type="dxa"/>
              <w:right w:w="120" w:type="dxa"/>
            </w:tcMar>
            <w:hideMark/>
          </w:tcPr>
          <w:p w:rsidR="00694ACA" w:rsidRDefault="00694ACA">
            <w:pPr>
              <w:spacing w:before="360" w:after="360"/>
              <w:rPr>
                <w:sz w:val="24"/>
                <w:szCs w:val="24"/>
              </w:rPr>
            </w:pPr>
            <w:r>
              <w:t xml:space="preserve">Технические </w:t>
            </w:r>
            <w:proofErr w:type="spellStart"/>
            <w:r>
              <w:t>cookies</w:t>
            </w:r>
            <w:proofErr w:type="spellEnd"/>
          </w:p>
        </w:tc>
        <w:tc>
          <w:tcPr>
            <w:tcW w:w="0" w:type="auto"/>
            <w:tcMar>
              <w:top w:w="120" w:type="dxa"/>
              <w:left w:w="120" w:type="dxa"/>
              <w:bottom w:w="120" w:type="dxa"/>
              <w:right w:w="120" w:type="dxa"/>
            </w:tcMar>
            <w:hideMark/>
          </w:tcPr>
          <w:p w:rsidR="00694ACA" w:rsidRDefault="00694ACA">
            <w:pPr>
              <w:spacing w:before="360" w:after="360"/>
            </w:pPr>
            <w:r>
              <w:t xml:space="preserve">Эти </w:t>
            </w:r>
            <w:proofErr w:type="spellStart"/>
            <w:r>
              <w:t>cookies</w:t>
            </w:r>
            <w:proofErr w:type="spellEnd"/>
            <w:r>
              <w:t xml:space="preserve"> необходимы для работы Сервисов </w:t>
            </w:r>
            <w:proofErr w:type="spellStart"/>
            <w:r>
              <w:t>Ozon</w:t>
            </w:r>
            <w:proofErr w:type="spellEnd"/>
            <w:r>
              <w:t xml:space="preserve">, а без них Сервисы </w:t>
            </w:r>
            <w:proofErr w:type="spellStart"/>
            <w:r>
              <w:t>Ozon</w:t>
            </w:r>
            <w:proofErr w:type="spellEnd"/>
            <w:r>
              <w:t xml:space="preserve"> не могут надлежащим образом функционировать.</w:t>
            </w:r>
            <w:r>
              <w:br/>
            </w:r>
            <w:r>
              <w:br/>
              <w:t xml:space="preserve">Технические </w:t>
            </w:r>
            <w:proofErr w:type="spellStart"/>
            <w:r>
              <w:t>cookies</w:t>
            </w:r>
            <w:proofErr w:type="spellEnd"/>
            <w:r>
              <w:t xml:space="preserve"> позволяют пользователям осуществлять навигацию по Сервисам </w:t>
            </w:r>
            <w:proofErr w:type="spellStart"/>
            <w:r>
              <w:t>Ozon</w:t>
            </w:r>
            <w:proofErr w:type="spellEnd"/>
            <w:r>
              <w:t xml:space="preserve">, просматривать различные разделы, заполнять формы и прожимать там </w:t>
            </w:r>
            <w:proofErr w:type="spellStart"/>
            <w:r>
              <w:t>чекбоксы</w:t>
            </w:r>
            <w:proofErr w:type="spellEnd"/>
            <w:r>
              <w:t>.</w:t>
            </w:r>
          </w:p>
        </w:tc>
      </w:tr>
      <w:tr w:rsidR="00694ACA" w:rsidTr="00694ACA">
        <w:tc>
          <w:tcPr>
            <w:tcW w:w="0" w:type="auto"/>
            <w:tcMar>
              <w:top w:w="120" w:type="dxa"/>
              <w:left w:w="120" w:type="dxa"/>
              <w:bottom w:w="120" w:type="dxa"/>
              <w:right w:w="120" w:type="dxa"/>
            </w:tcMar>
            <w:hideMark/>
          </w:tcPr>
          <w:p w:rsidR="00694ACA" w:rsidRDefault="00694ACA">
            <w:pPr>
              <w:spacing w:before="360" w:after="360"/>
            </w:pPr>
            <w:proofErr w:type="spellStart"/>
            <w:r>
              <w:t>Cookies</w:t>
            </w:r>
            <w:proofErr w:type="spellEnd"/>
            <w:r>
              <w:t xml:space="preserve"> предпочтений</w:t>
            </w:r>
          </w:p>
        </w:tc>
        <w:tc>
          <w:tcPr>
            <w:tcW w:w="0" w:type="auto"/>
            <w:tcMar>
              <w:top w:w="120" w:type="dxa"/>
              <w:left w:w="120" w:type="dxa"/>
              <w:bottom w:w="120" w:type="dxa"/>
              <w:right w:w="120" w:type="dxa"/>
            </w:tcMar>
            <w:hideMark/>
          </w:tcPr>
          <w:p w:rsidR="00694ACA" w:rsidRDefault="00694ACA">
            <w:pPr>
              <w:spacing w:before="360" w:after="360"/>
            </w:pPr>
            <w:r>
              <w:t xml:space="preserve">Эти </w:t>
            </w:r>
            <w:proofErr w:type="spellStart"/>
            <w:r>
              <w:t>cookies</w:t>
            </w:r>
            <w:proofErr w:type="spellEnd"/>
            <w:r>
              <w:t xml:space="preserve"> запоминают настройки и выборы, которые пользователи делают в Сервисах </w:t>
            </w:r>
            <w:proofErr w:type="spellStart"/>
            <w:r>
              <w:t>Ozon</w:t>
            </w:r>
            <w:proofErr w:type="spellEnd"/>
            <w:r>
              <w:t xml:space="preserve"> (язык, регион, поисковые запросы и т.д.) и тем самым обеспечивают получение пользователями персонализированного опыта при использовании Сервисов </w:t>
            </w:r>
            <w:proofErr w:type="spellStart"/>
            <w:r>
              <w:t>Ozon</w:t>
            </w:r>
            <w:proofErr w:type="spellEnd"/>
            <w:r>
              <w:t>.</w:t>
            </w:r>
          </w:p>
        </w:tc>
      </w:tr>
      <w:tr w:rsidR="00694ACA" w:rsidTr="00694ACA">
        <w:tc>
          <w:tcPr>
            <w:tcW w:w="0" w:type="auto"/>
            <w:tcMar>
              <w:top w:w="120" w:type="dxa"/>
              <w:left w:w="120" w:type="dxa"/>
              <w:bottom w:w="120" w:type="dxa"/>
              <w:right w:w="120" w:type="dxa"/>
            </w:tcMar>
            <w:hideMark/>
          </w:tcPr>
          <w:p w:rsidR="00694ACA" w:rsidRDefault="00694ACA">
            <w:pPr>
              <w:spacing w:before="360" w:after="360"/>
            </w:pPr>
            <w:r>
              <w:t xml:space="preserve">Аналитические </w:t>
            </w:r>
            <w:proofErr w:type="spellStart"/>
            <w:r>
              <w:t>cookies</w:t>
            </w:r>
            <w:proofErr w:type="spellEnd"/>
          </w:p>
        </w:tc>
        <w:tc>
          <w:tcPr>
            <w:tcW w:w="0" w:type="auto"/>
            <w:tcMar>
              <w:top w:w="120" w:type="dxa"/>
              <w:left w:w="120" w:type="dxa"/>
              <w:bottom w:w="120" w:type="dxa"/>
              <w:right w:w="120" w:type="dxa"/>
            </w:tcMar>
            <w:hideMark/>
          </w:tcPr>
          <w:p w:rsidR="00694ACA" w:rsidRDefault="00694ACA">
            <w:pPr>
              <w:spacing w:before="360" w:after="360"/>
            </w:pPr>
            <w:r>
              <w:t xml:space="preserve">Эти </w:t>
            </w:r>
            <w:proofErr w:type="spellStart"/>
            <w:r>
              <w:t>cookies</w:t>
            </w:r>
            <w:proofErr w:type="spellEnd"/>
            <w:r>
              <w:t xml:space="preserve"> собирают в агрегированном виде, т.е. без привязки к конкретным пользователям, информацию о том, как часто пользователи обращаются к Сервисам </w:t>
            </w:r>
            <w:proofErr w:type="spellStart"/>
            <w:r>
              <w:t>Ozon</w:t>
            </w:r>
            <w:proofErr w:type="spellEnd"/>
            <w:r>
              <w:t xml:space="preserve"> и какие разделы Сервисов </w:t>
            </w:r>
            <w:proofErr w:type="spellStart"/>
            <w:r>
              <w:t>Ozon</w:t>
            </w:r>
            <w:proofErr w:type="spellEnd"/>
            <w:r>
              <w:t xml:space="preserve"> вызывают у них наибольший интерес.</w:t>
            </w:r>
            <w:r>
              <w:br/>
            </w:r>
            <w:r>
              <w:br/>
              <w:t xml:space="preserve">На основе данной информации мы формируем различную аналитику для последующего улучшения Сервисов </w:t>
            </w:r>
            <w:proofErr w:type="spellStart"/>
            <w:r>
              <w:t>Ozon</w:t>
            </w:r>
            <w:proofErr w:type="spellEnd"/>
            <w:r>
              <w:t>.</w:t>
            </w:r>
          </w:p>
        </w:tc>
      </w:tr>
      <w:tr w:rsidR="00694ACA" w:rsidTr="00694ACA">
        <w:tc>
          <w:tcPr>
            <w:tcW w:w="0" w:type="auto"/>
            <w:tcMar>
              <w:top w:w="120" w:type="dxa"/>
              <w:left w:w="120" w:type="dxa"/>
              <w:bottom w:w="120" w:type="dxa"/>
              <w:right w:w="120" w:type="dxa"/>
            </w:tcMar>
            <w:hideMark/>
          </w:tcPr>
          <w:p w:rsidR="00694ACA" w:rsidRDefault="00694ACA">
            <w:pPr>
              <w:spacing w:before="360" w:after="360"/>
            </w:pPr>
            <w:r>
              <w:t xml:space="preserve">Маркетинговые </w:t>
            </w:r>
            <w:proofErr w:type="spellStart"/>
            <w:r>
              <w:t>cookies</w:t>
            </w:r>
            <w:proofErr w:type="spellEnd"/>
          </w:p>
        </w:tc>
        <w:tc>
          <w:tcPr>
            <w:tcW w:w="0" w:type="auto"/>
            <w:tcMar>
              <w:top w:w="120" w:type="dxa"/>
              <w:left w:w="120" w:type="dxa"/>
              <w:bottom w:w="120" w:type="dxa"/>
              <w:right w:w="120" w:type="dxa"/>
            </w:tcMar>
            <w:hideMark/>
          </w:tcPr>
          <w:p w:rsidR="00694ACA" w:rsidRDefault="00694ACA">
            <w:pPr>
              <w:spacing w:before="360" w:after="360"/>
            </w:pPr>
            <w:r>
              <w:t xml:space="preserve">Собирают информацию о действиях, совершаемых вами в Сервисах </w:t>
            </w:r>
            <w:proofErr w:type="spellStart"/>
            <w:r>
              <w:t>Ozon</w:t>
            </w:r>
            <w:proofErr w:type="spellEnd"/>
            <w:r>
              <w:t xml:space="preserve">, чтобы показывать наиболее актуальную для вас рекламу, оценивать эффективность такой рекламы и оптимизировать рекламные показы на в Сервисах </w:t>
            </w:r>
            <w:proofErr w:type="spellStart"/>
            <w:r>
              <w:t>Ozon</w:t>
            </w:r>
            <w:proofErr w:type="spellEnd"/>
            <w:r>
              <w:t>.</w:t>
            </w:r>
          </w:p>
        </w:tc>
      </w:tr>
    </w:tbl>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Вы в любое время можете самостоятельно ограничить или полностью отключить установку </w:t>
      </w:r>
      <w:proofErr w:type="spellStart"/>
      <w:r>
        <w:rPr>
          <w:rFonts w:ascii="Arial" w:hAnsi="Arial" w:cs="Arial"/>
          <w:color w:val="172133"/>
          <w:sz w:val="23"/>
          <w:szCs w:val="23"/>
        </w:rPr>
        <w:t>cookies</w:t>
      </w:r>
      <w:proofErr w:type="spellEnd"/>
      <w:r>
        <w:rPr>
          <w:rFonts w:ascii="Arial" w:hAnsi="Arial" w:cs="Arial"/>
          <w:color w:val="172133"/>
          <w:sz w:val="23"/>
          <w:szCs w:val="23"/>
        </w:rPr>
        <w:t xml:space="preserve"> через настройки вашего веб-браузера. Чтобы узнать о том, как это сделать, воспользуйтесь следующими ссылками:</w:t>
      </w:r>
    </w:p>
    <w:p w:rsidR="00694ACA" w:rsidRDefault="00694ACA" w:rsidP="00694ACA">
      <w:pPr>
        <w:numPr>
          <w:ilvl w:val="0"/>
          <w:numId w:val="15"/>
        </w:numPr>
        <w:shd w:val="clear" w:color="auto" w:fill="FFFFFF"/>
        <w:spacing w:before="100" w:beforeAutospacing="1" w:after="100" w:afterAutospacing="1" w:line="240" w:lineRule="auto"/>
        <w:rPr>
          <w:rFonts w:ascii="Arial" w:hAnsi="Arial" w:cs="Arial"/>
          <w:color w:val="172133"/>
          <w:sz w:val="23"/>
          <w:szCs w:val="23"/>
        </w:rPr>
      </w:pPr>
      <w:hyperlink r:id="rId83" w:history="1">
        <w:proofErr w:type="spellStart"/>
        <w:r>
          <w:rPr>
            <w:rStyle w:val="a3"/>
            <w:rFonts w:ascii="Arial" w:hAnsi="Arial" w:cs="Arial"/>
            <w:color w:val="005BFF"/>
            <w:sz w:val="23"/>
            <w:szCs w:val="23"/>
          </w:rPr>
          <w:t>Internet</w:t>
        </w:r>
        <w:proofErr w:type="spellEnd"/>
        <w:r>
          <w:rPr>
            <w:rStyle w:val="a3"/>
            <w:rFonts w:ascii="Arial" w:hAnsi="Arial" w:cs="Arial"/>
            <w:color w:val="005BFF"/>
            <w:sz w:val="23"/>
            <w:szCs w:val="23"/>
          </w:rPr>
          <w:t xml:space="preserve"> </w:t>
        </w:r>
        <w:proofErr w:type="spellStart"/>
        <w:r>
          <w:rPr>
            <w:rStyle w:val="a3"/>
            <w:rFonts w:ascii="Arial" w:hAnsi="Arial" w:cs="Arial"/>
            <w:color w:val="005BFF"/>
            <w:sz w:val="23"/>
            <w:szCs w:val="23"/>
          </w:rPr>
          <w:t>Explorer</w:t>
        </w:r>
        <w:proofErr w:type="spellEnd"/>
      </w:hyperlink>
    </w:p>
    <w:p w:rsidR="00694ACA" w:rsidRDefault="00694ACA" w:rsidP="00694ACA">
      <w:pPr>
        <w:numPr>
          <w:ilvl w:val="0"/>
          <w:numId w:val="15"/>
        </w:numPr>
        <w:shd w:val="clear" w:color="auto" w:fill="FFFFFF"/>
        <w:spacing w:before="100" w:beforeAutospacing="1" w:after="100" w:afterAutospacing="1" w:line="240" w:lineRule="auto"/>
        <w:rPr>
          <w:rFonts w:ascii="Arial" w:hAnsi="Arial" w:cs="Arial"/>
          <w:color w:val="172133"/>
          <w:sz w:val="23"/>
          <w:szCs w:val="23"/>
        </w:rPr>
      </w:pPr>
      <w:hyperlink r:id="rId84" w:history="1">
        <w:proofErr w:type="spellStart"/>
        <w:r>
          <w:rPr>
            <w:rStyle w:val="a3"/>
            <w:rFonts w:ascii="Arial" w:hAnsi="Arial" w:cs="Arial"/>
            <w:color w:val="005BFF"/>
            <w:sz w:val="23"/>
            <w:szCs w:val="23"/>
          </w:rPr>
          <w:t>Microsoft</w:t>
        </w:r>
        <w:proofErr w:type="spellEnd"/>
        <w:r>
          <w:rPr>
            <w:rStyle w:val="a3"/>
            <w:rFonts w:ascii="Arial" w:hAnsi="Arial" w:cs="Arial"/>
            <w:color w:val="005BFF"/>
            <w:sz w:val="23"/>
            <w:szCs w:val="23"/>
          </w:rPr>
          <w:t xml:space="preserve"> </w:t>
        </w:r>
        <w:proofErr w:type="spellStart"/>
        <w:r>
          <w:rPr>
            <w:rStyle w:val="a3"/>
            <w:rFonts w:ascii="Arial" w:hAnsi="Arial" w:cs="Arial"/>
            <w:color w:val="005BFF"/>
            <w:sz w:val="23"/>
            <w:szCs w:val="23"/>
          </w:rPr>
          <w:t>Edge</w:t>
        </w:r>
        <w:proofErr w:type="spellEnd"/>
      </w:hyperlink>
    </w:p>
    <w:p w:rsidR="00694ACA" w:rsidRDefault="00694ACA" w:rsidP="00694ACA">
      <w:pPr>
        <w:numPr>
          <w:ilvl w:val="0"/>
          <w:numId w:val="15"/>
        </w:numPr>
        <w:shd w:val="clear" w:color="auto" w:fill="FFFFFF"/>
        <w:spacing w:before="100" w:beforeAutospacing="1" w:after="100" w:afterAutospacing="1" w:line="240" w:lineRule="auto"/>
        <w:rPr>
          <w:rFonts w:ascii="Arial" w:hAnsi="Arial" w:cs="Arial"/>
          <w:color w:val="172133"/>
          <w:sz w:val="23"/>
          <w:szCs w:val="23"/>
        </w:rPr>
      </w:pPr>
      <w:hyperlink r:id="rId85" w:history="1">
        <w:proofErr w:type="spellStart"/>
        <w:r>
          <w:rPr>
            <w:rStyle w:val="a3"/>
            <w:rFonts w:ascii="Arial" w:hAnsi="Arial" w:cs="Arial"/>
            <w:color w:val="005BFF"/>
            <w:sz w:val="23"/>
            <w:szCs w:val="23"/>
          </w:rPr>
          <w:t>Safari</w:t>
        </w:r>
        <w:proofErr w:type="spellEnd"/>
      </w:hyperlink>
    </w:p>
    <w:p w:rsidR="00694ACA" w:rsidRDefault="00694ACA" w:rsidP="00694ACA">
      <w:pPr>
        <w:numPr>
          <w:ilvl w:val="0"/>
          <w:numId w:val="15"/>
        </w:numPr>
        <w:shd w:val="clear" w:color="auto" w:fill="FFFFFF"/>
        <w:spacing w:before="100" w:beforeAutospacing="1" w:after="100" w:afterAutospacing="1" w:line="240" w:lineRule="auto"/>
        <w:rPr>
          <w:rFonts w:ascii="Arial" w:hAnsi="Arial" w:cs="Arial"/>
          <w:color w:val="172133"/>
          <w:sz w:val="23"/>
          <w:szCs w:val="23"/>
        </w:rPr>
      </w:pPr>
      <w:hyperlink r:id="rId86" w:history="1">
        <w:proofErr w:type="spellStart"/>
        <w:r>
          <w:rPr>
            <w:rStyle w:val="a3"/>
            <w:rFonts w:ascii="Arial" w:hAnsi="Arial" w:cs="Arial"/>
            <w:color w:val="005BFF"/>
            <w:sz w:val="23"/>
            <w:szCs w:val="23"/>
          </w:rPr>
          <w:t>Google</w:t>
        </w:r>
        <w:proofErr w:type="spellEnd"/>
        <w:r>
          <w:rPr>
            <w:rStyle w:val="a3"/>
            <w:rFonts w:ascii="Arial" w:hAnsi="Arial" w:cs="Arial"/>
            <w:color w:val="005BFF"/>
            <w:sz w:val="23"/>
            <w:szCs w:val="23"/>
          </w:rPr>
          <w:t xml:space="preserve"> </w:t>
        </w:r>
        <w:proofErr w:type="spellStart"/>
        <w:r>
          <w:rPr>
            <w:rStyle w:val="a3"/>
            <w:rFonts w:ascii="Arial" w:hAnsi="Arial" w:cs="Arial"/>
            <w:color w:val="005BFF"/>
            <w:sz w:val="23"/>
            <w:szCs w:val="23"/>
          </w:rPr>
          <w:t>Chrome</w:t>
        </w:r>
        <w:proofErr w:type="spellEnd"/>
      </w:hyperlink>
    </w:p>
    <w:p w:rsidR="00694ACA" w:rsidRDefault="00694ACA" w:rsidP="00694ACA">
      <w:pPr>
        <w:numPr>
          <w:ilvl w:val="0"/>
          <w:numId w:val="15"/>
        </w:numPr>
        <w:shd w:val="clear" w:color="auto" w:fill="FFFFFF"/>
        <w:spacing w:before="100" w:beforeAutospacing="1" w:after="100" w:afterAutospacing="1" w:line="240" w:lineRule="auto"/>
        <w:rPr>
          <w:rFonts w:ascii="Arial" w:hAnsi="Arial" w:cs="Arial"/>
          <w:color w:val="172133"/>
          <w:sz w:val="23"/>
          <w:szCs w:val="23"/>
        </w:rPr>
      </w:pPr>
      <w:hyperlink r:id="rId87" w:history="1">
        <w:proofErr w:type="spellStart"/>
        <w:r>
          <w:rPr>
            <w:rStyle w:val="a3"/>
            <w:rFonts w:ascii="Arial" w:hAnsi="Arial" w:cs="Arial"/>
            <w:color w:val="005BFF"/>
            <w:sz w:val="23"/>
            <w:szCs w:val="23"/>
          </w:rPr>
          <w:t>Firefox</w:t>
        </w:r>
        <w:proofErr w:type="spellEnd"/>
      </w:hyperlink>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lastRenderedPageBreak/>
        <w:t xml:space="preserve">Обратите внимание, что без использования технических </w:t>
      </w:r>
      <w:proofErr w:type="spellStart"/>
      <w:r>
        <w:rPr>
          <w:rFonts w:ascii="Arial" w:hAnsi="Arial" w:cs="Arial"/>
          <w:color w:val="172133"/>
          <w:sz w:val="23"/>
          <w:szCs w:val="23"/>
        </w:rPr>
        <w:t>cookies</w:t>
      </w:r>
      <w:proofErr w:type="spellEnd"/>
      <w:r>
        <w:rPr>
          <w:rFonts w:ascii="Arial" w:hAnsi="Arial" w:cs="Arial"/>
          <w:color w:val="172133"/>
          <w:sz w:val="23"/>
          <w:szCs w:val="23"/>
        </w:rPr>
        <w:t xml:space="preserve"> Сервисы </w:t>
      </w:r>
      <w:proofErr w:type="spellStart"/>
      <w:r>
        <w:rPr>
          <w:rFonts w:ascii="Arial" w:hAnsi="Arial" w:cs="Arial"/>
          <w:color w:val="172133"/>
          <w:sz w:val="23"/>
          <w:szCs w:val="23"/>
        </w:rPr>
        <w:t>Ozon</w:t>
      </w:r>
      <w:proofErr w:type="spellEnd"/>
      <w:r>
        <w:rPr>
          <w:rFonts w:ascii="Arial" w:hAnsi="Arial" w:cs="Arial"/>
          <w:color w:val="172133"/>
          <w:sz w:val="23"/>
          <w:szCs w:val="23"/>
        </w:rPr>
        <w:t xml:space="preserve"> могут работать некорректно, а часть их функционала, в </w:t>
      </w:r>
      <w:proofErr w:type="spellStart"/>
      <w:r>
        <w:rPr>
          <w:rFonts w:ascii="Arial" w:hAnsi="Arial" w:cs="Arial"/>
          <w:color w:val="172133"/>
          <w:sz w:val="23"/>
          <w:szCs w:val="23"/>
        </w:rPr>
        <w:t>т.ч</w:t>
      </w:r>
      <w:proofErr w:type="spellEnd"/>
      <w:r>
        <w:rPr>
          <w:rFonts w:ascii="Arial" w:hAnsi="Arial" w:cs="Arial"/>
          <w:color w:val="172133"/>
          <w:sz w:val="23"/>
          <w:szCs w:val="23"/>
        </w:rPr>
        <w:t>. базового, может оказаться недоступна.</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 xml:space="preserve">Если вы используете наши мобильные приложения для доступа к Сервисам </w:t>
      </w:r>
      <w:proofErr w:type="spellStart"/>
      <w:r>
        <w:rPr>
          <w:rFonts w:ascii="Arial" w:hAnsi="Arial" w:cs="Arial"/>
          <w:color w:val="172133"/>
          <w:sz w:val="23"/>
          <w:szCs w:val="23"/>
        </w:rPr>
        <w:t>Ozon</w:t>
      </w:r>
      <w:proofErr w:type="spellEnd"/>
      <w:r>
        <w:rPr>
          <w:rFonts w:ascii="Arial" w:hAnsi="Arial" w:cs="Arial"/>
          <w:color w:val="172133"/>
          <w:sz w:val="23"/>
          <w:szCs w:val="23"/>
        </w:rPr>
        <w:t>, вы можете посредством пользовательского интерфейса таких приложений разрешить нам собирать сведения о том, как вы используете сторонние мобильные приложения, установленные на вашем устройстве. Мы будем использовать полученную информацию для анализа ваших предпочтений, сбора аналитики и маркетинга, как это описано в таблице выше. Вы всегда можете запретить нашим мобильным приложениям получать доступ к такой информации путем выбора соответствующих настроек на вашем устройстве.</w:t>
      </w:r>
    </w:p>
    <w:p w:rsidR="00694ACA" w:rsidRDefault="00694ACA" w:rsidP="00694ACA">
      <w:pPr>
        <w:pStyle w:val="a4"/>
        <w:shd w:val="clear" w:color="auto" w:fill="FFFFFF"/>
        <w:spacing w:before="150" w:beforeAutospacing="0" w:after="150" w:afterAutospacing="0"/>
        <w:rPr>
          <w:rFonts w:ascii="Arial" w:hAnsi="Arial" w:cs="Arial"/>
          <w:color w:val="172133"/>
          <w:sz w:val="23"/>
          <w:szCs w:val="23"/>
        </w:rPr>
      </w:pPr>
      <w:r>
        <w:rPr>
          <w:rFonts w:ascii="Arial" w:hAnsi="Arial" w:cs="Arial"/>
          <w:color w:val="172133"/>
          <w:sz w:val="23"/>
          <w:szCs w:val="23"/>
        </w:rPr>
        <w:t>Наши мобильные приложения могут использовать сторонний код (например, в виде внешних SDK или библиотек) для предоставления соответствующей функциональности (например, для возможности совершать оплату в приложении, но с использованием сторонних сервисов) — в таком случае обработка ваших данных также осуществляется с указанной целью.</w:t>
      </w:r>
    </w:p>
    <w:p w:rsidR="00694ACA" w:rsidRDefault="00694ACA">
      <w:bookmarkStart w:id="0" w:name="_GoBack"/>
      <w:bookmarkEnd w:id="0"/>
    </w:p>
    <w:sectPr w:rsidR="00694AC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847D9"/>
    <w:multiLevelType w:val="multilevel"/>
    <w:tmpl w:val="388E2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E1655"/>
    <w:multiLevelType w:val="multilevel"/>
    <w:tmpl w:val="CF72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3692A"/>
    <w:multiLevelType w:val="multilevel"/>
    <w:tmpl w:val="63D2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346B0"/>
    <w:multiLevelType w:val="multilevel"/>
    <w:tmpl w:val="3AAA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108FA"/>
    <w:multiLevelType w:val="multilevel"/>
    <w:tmpl w:val="27F0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64996"/>
    <w:multiLevelType w:val="multilevel"/>
    <w:tmpl w:val="8A18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E5E69"/>
    <w:multiLevelType w:val="multilevel"/>
    <w:tmpl w:val="3960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37606"/>
    <w:multiLevelType w:val="multilevel"/>
    <w:tmpl w:val="0A1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A785E"/>
    <w:multiLevelType w:val="multilevel"/>
    <w:tmpl w:val="E12E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0A5E0B"/>
    <w:multiLevelType w:val="multilevel"/>
    <w:tmpl w:val="3816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914D0"/>
    <w:multiLevelType w:val="multilevel"/>
    <w:tmpl w:val="645E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962086"/>
    <w:multiLevelType w:val="multilevel"/>
    <w:tmpl w:val="E0A2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2E30A6"/>
    <w:multiLevelType w:val="multilevel"/>
    <w:tmpl w:val="2FB6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44A37"/>
    <w:multiLevelType w:val="multilevel"/>
    <w:tmpl w:val="E29C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41472F"/>
    <w:multiLevelType w:val="multilevel"/>
    <w:tmpl w:val="38C0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14"/>
  </w:num>
  <w:num w:numId="4">
    <w:abstractNumId w:val="4"/>
  </w:num>
  <w:num w:numId="5">
    <w:abstractNumId w:val="10"/>
  </w:num>
  <w:num w:numId="6">
    <w:abstractNumId w:val="7"/>
  </w:num>
  <w:num w:numId="7">
    <w:abstractNumId w:val="2"/>
  </w:num>
  <w:num w:numId="8">
    <w:abstractNumId w:val="8"/>
  </w:num>
  <w:num w:numId="9">
    <w:abstractNumId w:val="5"/>
  </w:num>
  <w:num w:numId="10">
    <w:abstractNumId w:val="0"/>
  </w:num>
  <w:num w:numId="11">
    <w:abstractNumId w:val="6"/>
  </w:num>
  <w:num w:numId="12">
    <w:abstractNumId w:val="13"/>
  </w:num>
  <w:num w:numId="13">
    <w:abstractNumId w:val="9"/>
  </w:num>
  <w:num w:numId="14">
    <w:abstractNumId w:val="1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8C2"/>
    <w:rsid w:val="00694ACA"/>
    <w:rsid w:val="00A45239"/>
    <w:rsid w:val="00C718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9D8F2"/>
  <w15:chartTrackingRefBased/>
  <w15:docId w15:val="{DB0A85A1-8E8A-46D7-9DD9-5655C1CAB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694A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694A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694A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94ACA"/>
    <w:rPr>
      <w:rFonts w:ascii="Times New Roman" w:eastAsia="Times New Roman" w:hAnsi="Times New Roman" w:cs="Times New Roman"/>
      <w:b/>
      <w:bCs/>
      <w:kern w:val="36"/>
      <w:sz w:val="48"/>
      <w:szCs w:val="48"/>
      <w:lang w:eastAsia="ru-RU"/>
    </w:rPr>
  </w:style>
  <w:style w:type="character" w:styleId="a3">
    <w:name w:val="Hyperlink"/>
    <w:basedOn w:val="a0"/>
    <w:uiPriority w:val="99"/>
    <w:unhideWhenUsed/>
    <w:rsid w:val="00694ACA"/>
    <w:rPr>
      <w:color w:val="0563C1" w:themeColor="hyperlink"/>
      <w:u w:val="single"/>
    </w:rPr>
  </w:style>
  <w:style w:type="character" w:customStyle="1" w:styleId="20">
    <w:name w:val="Заголовок 2 Знак"/>
    <w:basedOn w:val="a0"/>
    <w:link w:val="2"/>
    <w:uiPriority w:val="9"/>
    <w:semiHidden/>
    <w:rsid w:val="00694ACA"/>
    <w:rPr>
      <w:rFonts w:asciiTheme="majorHAnsi" w:eastAsiaTheme="majorEastAsia" w:hAnsiTheme="majorHAnsi" w:cstheme="majorBidi"/>
      <w:color w:val="2F5496" w:themeColor="accent1" w:themeShade="BF"/>
      <w:sz w:val="26"/>
      <w:szCs w:val="26"/>
    </w:rPr>
  </w:style>
  <w:style w:type="paragraph" w:styleId="a4">
    <w:name w:val="Normal (Web)"/>
    <w:basedOn w:val="a"/>
    <w:uiPriority w:val="99"/>
    <w:semiHidden/>
    <w:unhideWhenUsed/>
    <w:rsid w:val="00694AC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694ACA"/>
    <w:rPr>
      <w:b/>
      <w:bCs/>
    </w:rPr>
  </w:style>
  <w:style w:type="character" w:customStyle="1" w:styleId="30">
    <w:name w:val="Заголовок 3 Знак"/>
    <w:basedOn w:val="a0"/>
    <w:link w:val="3"/>
    <w:uiPriority w:val="9"/>
    <w:semiHidden/>
    <w:rsid w:val="00694AC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29975">
      <w:bodyDiv w:val="1"/>
      <w:marLeft w:val="0"/>
      <w:marRight w:val="0"/>
      <w:marTop w:val="0"/>
      <w:marBottom w:val="0"/>
      <w:divBdr>
        <w:top w:val="none" w:sz="0" w:space="0" w:color="auto"/>
        <w:left w:val="none" w:sz="0" w:space="0" w:color="auto"/>
        <w:bottom w:val="none" w:sz="0" w:space="0" w:color="auto"/>
        <w:right w:val="none" w:sz="0" w:space="0" w:color="auto"/>
      </w:divBdr>
      <w:divsChild>
        <w:div w:id="1947694024">
          <w:marLeft w:val="0"/>
          <w:marRight w:val="0"/>
          <w:marTop w:val="0"/>
          <w:marBottom w:val="0"/>
          <w:divBdr>
            <w:top w:val="none" w:sz="0" w:space="0" w:color="auto"/>
            <w:left w:val="none" w:sz="0" w:space="0" w:color="auto"/>
            <w:bottom w:val="none" w:sz="0" w:space="0" w:color="auto"/>
            <w:right w:val="none" w:sz="0" w:space="0" w:color="auto"/>
          </w:divBdr>
        </w:div>
        <w:div w:id="1856770099">
          <w:marLeft w:val="0"/>
          <w:marRight w:val="0"/>
          <w:marTop w:val="0"/>
          <w:marBottom w:val="0"/>
          <w:divBdr>
            <w:top w:val="none" w:sz="0" w:space="0" w:color="auto"/>
            <w:left w:val="none" w:sz="0" w:space="0" w:color="auto"/>
            <w:bottom w:val="none" w:sz="0" w:space="0" w:color="auto"/>
            <w:right w:val="none" w:sz="0" w:space="0" w:color="auto"/>
          </w:divBdr>
        </w:div>
        <w:div w:id="2088113807">
          <w:marLeft w:val="0"/>
          <w:marRight w:val="0"/>
          <w:marTop w:val="0"/>
          <w:marBottom w:val="0"/>
          <w:divBdr>
            <w:top w:val="none" w:sz="0" w:space="0" w:color="auto"/>
            <w:left w:val="none" w:sz="0" w:space="0" w:color="auto"/>
            <w:bottom w:val="none" w:sz="0" w:space="0" w:color="auto"/>
            <w:right w:val="none" w:sz="0" w:space="0" w:color="auto"/>
          </w:divBdr>
        </w:div>
        <w:div w:id="2088309628">
          <w:marLeft w:val="0"/>
          <w:marRight w:val="0"/>
          <w:marTop w:val="0"/>
          <w:marBottom w:val="0"/>
          <w:divBdr>
            <w:top w:val="none" w:sz="0" w:space="0" w:color="auto"/>
            <w:left w:val="none" w:sz="0" w:space="0" w:color="auto"/>
            <w:bottom w:val="none" w:sz="0" w:space="0" w:color="auto"/>
            <w:right w:val="none" w:sz="0" w:space="0" w:color="auto"/>
          </w:divBdr>
        </w:div>
        <w:div w:id="2097045757">
          <w:marLeft w:val="0"/>
          <w:marRight w:val="0"/>
          <w:marTop w:val="0"/>
          <w:marBottom w:val="0"/>
          <w:divBdr>
            <w:top w:val="none" w:sz="0" w:space="0" w:color="auto"/>
            <w:left w:val="none" w:sz="0" w:space="0" w:color="auto"/>
            <w:bottom w:val="none" w:sz="0" w:space="0" w:color="auto"/>
            <w:right w:val="none" w:sz="0" w:space="0" w:color="auto"/>
          </w:divBdr>
        </w:div>
        <w:div w:id="2057392765">
          <w:marLeft w:val="0"/>
          <w:marRight w:val="0"/>
          <w:marTop w:val="0"/>
          <w:marBottom w:val="0"/>
          <w:divBdr>
            <w:top w:val="none" w:sz="0" w:space="0" w:color="auto"/>
            <w:left w:val="none" w:sz="0" w:space="0" w:color="auto"/>
            <w:bottom w:val="none" w:sz="0" w:space="0" w:color="auto"/>
            <w:right w:val="none" w:sz="0" w:space="0" w:color="auto"/>
          </w:divBdr>
        </w:div>
        <w:div w:id="1431896843">
          <w:marLeft w:val="0"/>
          <w:marRight w:val="0"/>
          <w:marTop w:val="0"/>
          <w:marBottom w:val="0"/>
          <w:divBdr>
            <w:top w:val="none" w:sz="0" w:space="0" w:color="auto"/>
            <w:left w:val="none" w:sz="0" w:space="0" w:color="auto"/>
            <w:bottom w:val="none" w:sz="0" w:space="0" w:color="auto"/>
            <w:right w:val="none" w:sz="0" w:space="0" w:color="auto"/>
          </w:divBdr>
        </w:div>
        <w:div w:id="1253196109">
          <w:marLeft w:val="0"/>
          <w:marRight w:val="0"/>
          <w:marTop w:val="0"/>
          <w:marBottom w:val="0"/>
          <w:divBdr>
            <w:top w:val="none" w:sz="0" w:space="0" w:color="auto"/>
            <w:left w:val="none" w:sz="0" w:space="0" w:color="auto"/>
            <w:bottom w:val="none" w:sz="0" w:space="0" w:color="auto"/>
            <w:right w:val="none" w:sz="0" w:space="0" w:color="auto"/>
          </w:divBdr>
        </w:div>
        <w:div w:id="1270897772">
          <w:marLeft w:val="0"/>
          <w:marRight w:val="0"/>
          <w:marTop w:val="0"/>
          <w:marBottom w:val="0"/>
          <w:divBdr>
            <w:top w:val="none" w:sz="0" w:space="0" w:color="auto"/>
            <w:left w:val="none" w:sz="0" w:space="0" w:color="auto"/>
            <w:bottom w:val="none" w:sz="0" w:space="0" w:color="auto"/>
            <w:right w:val="none" w:sz="0" w:space="0" w:color="auto"/>
          </w:divBdr>
        </w:div>
        <w:div w:id="770514735">
          <w:marLeft w:val="0"/>
          <w:marRight w:val="0"/>
          <w:marTop w:val="0"/>
          <w:marBottom w:val="0"/>
          <w:divBdr>
            <w:top w:val="none" w:sz="0" w:space="0" w:color="auto"/>
            <w:left w:val="none" w:sz="0" w:space="0" w:color="auto"/>
            <w:bottom w:val="none" w:sz="0" w:space="0" w:color="auto"/>
            <w:right w:val="none" w:sz="0" w:space="0" w:color="auto"/>
          </w:divBdr>
        </w:div>
        <w:div w:id="1674606184">
          <w:marLeft w:val="0"/>
          <w:marRight w:val="0"/>
          <w:marTop w:val="0"/>
          <w:marBottom w:val="0"/>
          <w:divBdr>
            <w:top w:val="none" w:sz="0" w:space="0" w:color="auto"/>
            <w:left w:val="none" w:sz="0" w:space="0" w:color="auto"/>
            <w:bottom w:val="none" w:sz="0" w:space="0" w:color="auto"/>
            <w:right w:val="none" w:sz="0" w:space="0" w:color="auto"/>
          </w:divBdr>
        </w:div>
        <w:div w:id="593976318">
          <w:marLeft w:val="0"/>
          <w:marRight w:val="0"/>
          <w:marTop w:val="0"/>
          <w:marBottom w:val="0"/>
          <w:divBdr>
            <w:top w:val="none" w:sz="0" w:space="0" w:color="auto"/>
            <w:left w:val="none" w:sz="0" w:space="0" w:color="auto"/>
            <w:bottom w:val="none" w:sz="0" w:space="0" w:color="auto"/>
            <w:right w:val="none" w:sz="0" w:space="0" w:color="auto"/>
          </w:divBdr>
        </w:div>
        <w:div w:id="1109274848">
          <w:marLeft w:val="0"/>
          <w:marRight w:val="0"/>
          <w:marTop w:val="0"/>
          <w:marBottom w:val="0"/>
          <w:divBdr>
            <w:top w:val="none" w:sz="0" w:space="0" w:color="auto"/>
            <w:left w:val="none" w:sz="0" w:space="0" w:color="auto"/>
            <w:bottom w:val="none" w:sz="0" w:space="0" w:color="auto"/>
            <w:right w:val="none" w:sz="0" w:space="0" w:color="auto"/>
          </w:divBdr>
        </w:div>
        <w:div w:id="203979110">
          <w:marLeft w:val="0"/>
          <w:marRight w:val="0"/>
          <w:marTop w:val="0"/>
          <w:marBottom w:val="0"/>
          <w:divBdr>
            <w:top w:val="none" w:sz="0" w:space="0" w:color="auto"/>
            <w:left w:val="none" w:sz="0" w:space="0" w:color="auto"/>
            <w:bottom w:val="none" w:sz="0" w:space="0" w:color="auto"/>
            <w:right w:val="none" w:sz="0" w:space="0" w:color="auto"/>
          </w:divBdr>
        </w:div>
        <w:div w:id="1872381739">
          <w:marLeft w:val="0"/>
          <w:marRight w:val="0"/>
          <w:marTop w:val="0"/>
          <w:marBottom w:val="0"/>
          <w:divBdr>
            <w:top w:val="none" w:sz="0" w:space="0" w:color="auto"/>
            <w:left w:val="none" w:sz="0" w:space="0" w:color="auto"/>
            <w:bottom w:val="none" w:sz="0" w:space="0" w:color="auto"/>
            <w:right w:val="none" w:sz="0" w:space="0" w:color="auto"/>
          </w:divBdr>
        </w:div>
        <w:div w:id="1225875411">
          <w:marLeft w:val="0"/>
          <w:marRight w:val="0"/>
          <w:marTop w:val="0"/>
          <w:marBottom w:val="0"/>
          <w:divBdr>
            <w:top w:val="none" w:sz="0" w:space="0" w:color="auto"/>
            <w:left w:val="none" w:sz="0" w:space="0" w:color="auto"/>
            <w:bottom w:val="none" w:sz="0" w:space="0" w:color="auto"/>
            <w:right w:val="none" w:sz="0" w:space="0" w:color="auto"/>
          </w:divBdr>
        </w:div>
        <w:div w:id="1203706691">
          <w:marLeft w:val="0"/>
          <w:marRight w:val="0"/>
          <w:marTop w:val="0"/>
          <w:marBottom w:val="0"/>
          <w:divBdr>
            <w:top w:val="none" w:sz="0" w:space="0" w:color="auto"/>
            <w:left w:val="none" w:sz="0" w:space="0" w:color="auto"/>
            <w:bottom w:val="none" w:sz="0" w:space="0" w:color="auto"/>
            <w:right w:val="none" w:sz="0" w:space="0" w:color="auto"/>
          </w:divBdr>
        </w:div>
        <w:div w:id="1206874692">
          <w:marLeft w:val="0"/>
          <w:marRight w:val="0"/>
          <w:marTop w:val="0"/>
          <w:marBottom w:val="0"/>
          <w:divBdr>
            <w:top w:val="none" w:sz="0" w:space="0" w:color="auto"/>
            <w:left w:val="none" w:sz="0" w:space="0" w:color="auto"/>
            <w:bottom w:val="none" w:sz="0" w:space="0" w:color="auto"/>
            <w:right w:val="none" w:sz="0" w:space="0" w:color="auto"/>
          </w:divBdr>
        </w:div>
        <w:div w:id="927807590">
          <w:marLeft w:val="0"/>
          <w:marRight w:val="0"/>
          <w:marTop w:val="0"/>
          <w:marBottom w:val="0"/>
          <w:divBdr>
            <w:top w:val="none" w:sz="0" w:space="0" w:color="auto"/>
            <w:left w:val="none" w:sz="0" w:space="0" w:color="auto"/>
            <w:bottom w:val="none" w:sz="0" w:space="0" w:color="auto"/>
            <w:right w:val="none" w:sz="0" w:space="0" w:color="auto"/>
          </w:divBdr>
        </w:div>
        <w:div w:id="1183663216">
          <w:marLeft w:val="0"/>
          <w:marRight w:val="0"/>
          <w:marTop w:val="0"/>
          <w:marBottom w:val="0"/>
          <w:divBdr>
            <w:top w:val="none" w:sz="0" w:space="0" w:color="auto"/>
            <w:left w:val="none" w:sz="0" w:space="0" w:color="auto"/>
            <w:bottom w:val="none" w:sz="0" w:space="0" w:color="auto"/>
            <w:right w:val="none" w:sz="0" w:space="0" w:color="auto"/>
          </w:divBdr>
        </w:div>
        <w:div w:id="966468305">
          <w:marLeft w:val="0"/>
          <w:marRight w:val="0"/>
          <w:marTop w:val="0"/>
          <w:marBottom w:val="0"/>
          <w:divBdr>
            <w:top w:val="none" w:sz="0" w:space="0" w:color="auto"/>
            <w:left w:val="none" w:sz="0" w:space="0" w:color="auto"/>
            <w:bottom w:val="none" w:sz="0" w:space="0" w:color="auto"/>
            <w:right w:val="none" w:sz="0" w:space="0" w:color="auto"/>
          </w:divBdr>
        </w:div>
        <w:div w:id="920599618">
          <w:marLeft w:val="0"/>
          <w:marRight w:val="0"/>
          <w:marTop w:val="0"/>
          <w:marBottom w:val="0"/>
          <w:divBdr>
            <w:top w:val="none" w:sz="0" w:space="0" w:color="auto"/>
            <w:left w:val="none" w:sz="0" w:space="0" w:color="auto"/>
            <w:bottom w:val="none" w:sz="0" w:space="0" w:color="auto"/>
            <w:right w:val="none" w:sz="0" w:space="0" w:color="auto"/>
          </w:divBdr>
        </w:div>
        <w:div w:id="1373264193">
          <w:marLeft w:val="0"/>
          <w:marRight w:val="0"/>
          <w:marTop w:val="0"/>
          <w:marBottom w:val="0"/>
          <w:divBdr>
            <w:top w:val="none" w:sz="0" w:space="0" w:color="auto"/>
            <w:left w:val="none" w:sz="0" w:space="0" w:color="auto"/>
            <w:bottom w:val="none" w:sz="0" w:space="0" w:color="auto"/>
            <w:right w:val="none" w:sz="0" w:space="0" w:color="auto"/>
          </w:divBdr>
        </w:div>
        <w:div w:id="582103526">
          <w:marLeft w:val="0"/>
          <w:marRight w:val="0"/>
          <w:marTop w:val="0"/>
          <w:marBottom w:val="0"/>
          <w:divBdr>
            <w:top w:val="none" w:sz="0" w:space="0" w:color="auto"/>
            <w:left w:val="none" w:sz="0" w:space="0" w:color="auto"/>
            <w:bottom w:val="none" w:sz="0" w:space="0" w:color="auto"/>
            <w:right w:val="none" w:sz="0" w:space="0" w:color="auto"/>
          </w:divBdr>
        </w:div>
        <w:div w:id="1832135953">
          <w:marLeft w:val="0"/>
          <w:marRight w:val="0"/>
          <w:marTop w:val="0"/>
          <w:marBottom w:val="0"/>
          <w:divBdr>
            <w:top w:val="none" w:sz="0" w:space="0" w:color="auto"/>
            <w:left w:val="none" w:sz="0" w:space="0" w:color="auto"/>
            <w:bottom w:val="none" w:sz="0" w:space="0" w:color="auto"/>
            <w:right w:val="none" w:sz="0" w:space="0" w:color="auto"/>
          </w:divBdr>
        </w:div>
        <w:div w:id="2133790815">
          <w:marLeft w:val="0"/>
          <w:marRight w:val="0"/>
          <w:marTop w:val="0"/>
          <w:marBottom w:val="0"/>
          <w:divBdr>
            <w:top w:val="none" w:sz="0" w:space="0" w:color="auto"/>
            <w:left w:val="none" w:sz="0" w:space="0" w:color="auto"/>
            <w:bottom w:val="none" w:sz="0" w:space="0" w:color="auto"/>
            <w:right w:val="none" w:sz="0" w:space="0" w:color="auto"/>
          </w:divBdr>
        </w:div>
        <w:div w:id="340819867">
          <w:marLeft w:val="0"/>
          <w:marRight w:val="0"/>
          <w:marTop w:val="0"/>
          <w:marBottom w:val="0"/>
          <w:divBdr>
            <w:top w:val="none" w:sz="0" w:space="0" w:color="auto"/>
            <w:left w:val="none" w:sz="0" w:space="0" w:color="auto"/>
            <w:bottom w:val="none" w:sz="0" w:space="0" w:color="auto"/>
            <w:right w:val="none" w:sz="0" w:space="0" w:color="auto"/>
          </w:divBdr>
        </w:div>
        <w:div w:id="426122603">
          <w:marLeft w:val="0"/>
          <w:marRight w:val="0"/>
          <w:marTop w:val="0"/>
          <w:marBottom w:val="0"/>
          <w:divBdr>
            <w:top w:val="none" w:sz="0" w:space="0" w:color="auto"/>
            <w:left w:val="none" w:sz="0" w:space="0" w:color="auto"/>
            <w:bottom w:val="none" w:sz="0" w:space="0" w:color="auto"/>
            <w:right w:val="none" w:sz="0" w:space="0" w:color="auto"/>
          </w:divBdr>
        </w:div>
        <w:div w:id="592708381">
          <w:marLeft w:val="0"/>
          <w:marRight w:val="0"/>
          <w:marTop w:val="0"/>
          <w:marBottom w:val="0"/>
          <w:divBdr>
            <w:top w:val="none" w:sz="0" w:space="0" w:color="auto"/>
            <w:left w:val="none" w:sz="0" w:space="0" w:color="auto"/>
            <w:bottom w:val="none" w:sz="0" w:space="0" w:color="auto"/>
            <w:right w:val="none" w:sz="0" w:space="0" w:color="auto"/>
          </w:divBdr>
        </w:div>
        <w:div w:id="2059862255">
          <w:marLeft w:val="0"/>
          <w:marRight w:val="0"/>
          <w:marTop w:val="0"/>
          <w:marBottom w:val="0"/>
          <w:divBdr>
            <w:top w:val="none" w:sz="0" w:space="0" w:color="auto"/>
            <w:left w:val="none" w:sz="0" w:space="0" w:color="auto"/>
            <w:bottom w:val="none" w:sz="0" w:space="0" w:color="auto"/>
            <w:right w:val="none" w:sz="0" w:space="0" w:color="auto"/>
          </w:divBdr>
        </w:div>
        <w:div w:id="1578127992">
          <w:marLeft w:val="0"/>
          <w:marRight w:val="0"/>
          <w:marTop w:val="0"/>
          <w:marBottom w:val="0"/>
          <w:divBdr>
            <w:top w:val="none" w:sz="0" w:space="0" w:color="auto"/>
            <w:left w:val="none" w:sz="0" w:space="0" w:color="auto"/>
            <w:bottom w:val="none" w:sz="0" w:space="0" w:color="auto"/>
            <w:right w:val="none" w:sz="0" w:space="0" w:color="auto"/>
          </w:divBdr>
        </w:div>
        <w:div w:id="1634556961">
          <w:marLeft w:val="0"/>
          <w:marRight w:val="0"/>
          <w:marTop w:val="0"/>
          <w:marBottom w:val="0"/>
          <w:divBdr>
            <w:top w:val="none" w:sz="0" w:space="0" w:color="auto"/>
            <w:left w:val="none" w:sz="0" w:space="0" w:color="auto"/>
            <w:bottom w:val="none" w:sz="0" w:space="0" w:color="auto"/>
            <w:right w:val="none" w:sz="0" w:space="0" w:color="auto"/>
          </w:divBdr>
        </w:div>
        <w:div w:id="10379653">
          <w:marLeft w:val="0"/>
          <w:marRight w:val="0"/>
          <w:marTop w:val="0"/>
          <w:marBottom w:val="0"/>
          <w:divBdr>
            <w:top w:val="none" w:sz="0" w:space="0" w:color="auto"/>
            <w:left w:val="none" w:sz="0" w:space="0" w:color="auto"/>
            <w:bottom w:val="none" w:sz="0" w:space="0" w:color="auto"/>
            <w:right w:val="none" w:sz="0" w:space="0" w:color="auto"/>
          </w:divBdr>
        </w:div>
        <w:div w:id="1617450006">
          <w:marLeft w:val="0"/>
          <w:marRight w:val="0"/>
          <w:marTop w:val="0"/>
          <w:marBottom w:val="0"/>
          <w:divBdr>
            <w:top w:val="none" w:sz="0" w:space="0" w:color="auto"/>
            <w:left w:val="none" w:sz="0" w:space="0" w:color="auto"/>
            <w:bottom w:val="none" w:sz="0" w:space="0" w:color="auto"/>
            <w:right w:val="none" w:sz="0" w:space="0" w:color="auto"/>
          </w:divBdr>
        </w:div>
        <w:div w:id="2131780153">
          <w:marLeft w:val="0"/>
          <w:marRight w:val="0"/>
          <w:marTop w:val="0"/>
          <w:marBottom w:val="0"/>
          <w:divBdr>
            <w:top w:val="none" w:sz="0" w:space="0" w:color="auto"/>
            <w:left w:val="none" w:sz="0" w:space="0" w:color="auto"/>
            <w:bottom w:val="none" w:sz="0" w:space="0" w:color="auto"/>
            <w:right w:val="none" w:sz="0" w:space="0" w:color="auto"/>
          </w:divBdr>
        </w:div>
        <w:div w:id="1443721233">
          <w:marLeft w:val="0"/>
          <w:marRight w:val="0"/>
          <w:marTop w:val="0"/>
          <w:marBottom w:val="0"/>
          <w:divBdr>
            <w:top w:val="none" w:sz="0" w:space="0" w:color="auto"/>
            <w:left w:val="none" w:sz="0" w:space="0" w:color="auto"/>
            <w:bottom w:val="none" w:sz="0" w:space="0" w:color="auto"/>
            <w:right w:val="none" w:sz="0" w:space="0" w:color="auto"/>
          </w:divBdr>
        </w:div>
        <w:div w:id="1929733521">
          <w:marLeft w:val="0"/>
          <w:marRight w:val="0"/>
          <w:marTop w:val="0"/>
          <w:marBottom w:val="0"/>
          <w:divBdr>
            <w:top w:val="none" w:sz="0" w:space="0" w:color="auto"/>
            <w:left w:val="none" w:sz="0" w:space="0" w:color="auto"/>
            <w:bottom w:val="none" w:sz="0" w:space="0" w:color="auto"/>
            <w:right w:val="none" w:sz="0" w:space="0" w:color="auto"/>
          </w:divBdr>
        </w:div>
        <w:div w:id="23143169">
          <w:marLeft w:val="0"/>
          <w:marRight w:val="0"/>
          <w:marTop w:val="0"/>
          <w:marBottom w:val="0"/>
          <w:divBdr>
            <w:top w:val="none" w:sz="0" w:space="0" w:color="auto"/>
            <w:left w:val="none" w:sz="0" w:space="0" w:color="auto"/>
            <w:bottom w:val="none" w:sz="0" w:space="0" w:color="auto"/>
            <w:right w:val="none" w:sz="0" w:space="0" w:color="auto"/>
          </w:divBdr>
        </w:div>
        <w:div w:id="1848712671">
          <w:marLeft w:val="0"/>
          <w:marRight w:val="0"/>
          <w:marTop w:val="0"/>
          <w:marBottom w:val="0"/>
          <w:divBdr>
            <w:top w:val="none" w:sz="0" w:space="0" w:color="auto"/>
            <w:left w:val="none" w:sz="0" w:space="0" w:color="auto"/>
            <w:bottom w:val="none" w:sz="0" w:space="0" w:color="auto"/>
            <w:right w:val="none" w:sz="0" w:space="0" w:color="auto"/>
          </w:divBdr>
        </w:div>
        <w:div w:id="61028208">
          <w:marLeft w:val="0"/>
          <w:marRight w:val="0"/>
          <w:marTop w:val="0"/>
          <w:marBottom w:val="0"/>
          <w:divBdr>
            <w:top w:val="none" w:sz="0" w:space="0" w:color="auto"/>
            <w:left w:val="none" w:sz="0" w:space="0" w:color="auto"/>
            <w:bottom w:val="none" w:sz="0" w:space="0" w:color="auto"/>
            <w:right w:val="none" w:sz="0" w:space="0" w:color="auto"/>
          </w:divBdr>
        </w:div>
        <w:div w:id="1468233829">
          <w:marLeft w:val="0"/>
          <w:marRight w:val="0"/>
          <w:marTop w:val="0"/>
          <w:marBottom w:val="0"/>
          <w:divBdr>
            <w:top w:val="none" w:sz="0" w:space="0" w:color="auto"/>
            <w:left w:val="none" w:sz="0" w:space="0" w:color="auto"/>
            <w:bottom w:val="none" w:sz="0" w:space="0" w:color="auto"/>
            <w:right w:val="none" w:sz="0" w:space="0" w:color="auto"/>
          </w:divBdr>
        </w:div>
        <w:div w:id="1908606848">
          <w:marLeft w:val="0"/>
          <w:marRight w:val="0"/>
          <w:marTop w:val="0"/>
          <w:marBottom w:val="0"/>
          <w:divBdr>
            <w:top w:val="none" w:sz="0" w:space="0" w:color="auto"/>
            <w:left w:val="none" w:sz="0" w:space="0" w:color="auto"/>
            <w:bottom w:val="none" w:sz="0" w:space="0" w:color="auto"/>
            <w:right w:val="none" w:sz="0" w:space="0" w:color="auto"/>
          </w:divBdr>
        </w:div>
        <w:div w:id="1136415580">
          <w:marLeft w:val="0"/>
          <w:marRight w:val="0"/>
          <w:marTop w:val="0"/>
          <w:marBottom w:val="0"/>
          <w:divBdr>
            <w:top w:val="none" w:sz="0" w:space="0" w:color="auto"/>
            <w:left w:val="none" w:sz="0" w:space="0" w:color="auto"/>
            <w:bottom w:val="none" w:sz="0" w:space="0" w:color="auto"/>
            <w:right w:val="none" w:sz="0" w:space="0" w:color="auto"/>
          </w:divBdr>
        </w:div>
        <w:div w:id="120223988">
          <w:marLeft w:val="0"/>
          <w:marRight w:val="0"/>
          <w:marTop w:val="0"/>
          <w:marBottom w:val="0"/>
          <w:divBdr>
            <w:top w:val="none" w:sz="0" w:space="0" w:color="auto"/>
            <w:left w:val="none" w:sz="0" w:space="0" w:color="auto"/>
            <w:bottom w:val="none" w:sz="0" w:space="0" w:color="auto"/>
            <w:right w:val="none" w:sz="0" w:space="0" w:color="auto"/>
          </w:divBdr>
        </w:div>
        <w:div w:id="533419358">
          <w:marLeft w:val="0"/>
          <w:marRight w:val="0"/>
          <w:marTop w:val="0"/>
          <w:marBottom w:val="0"/>
          <w:divBdr>
            <w:top w:val="none" w:sz="0" w:space="0" w:color="auto"/>
            <w:left w:val="none" w:sz="0" w:space="0" w:color="auto"/>
            <w:bottom w:val="none" w:sz="0" w:space="0" w:color="auto"/>
            <w:right w:val="none" w:sz="0" w:space="0" w:color="auto"/>
          </w:divBdr>
        </w:div>
        <w:div w:id="1364088039">
          <w:marLeft w:val="0"/>
          <w:marRight w:val="0"/>
          <w:marTop w:val="0"/>
          <w:marBottom w:val="0"/>
          <w:divBdr>
            <w:top w:val="none" w:sz="0" w:space="0" w:color="auto"/>
            <w:left w:val="none" w:sz="0" w:space="0" w:color="auto"/>
            <w:bottom w:val="none" w:sz="0" w:space="0" w:color="auto"/>
            <w:right w:val="none" w:sz="0" w:space="0" w:color="auto"/>
          </w:divBdr>
        </w:div>
        <w:div w:id="1322930846">
          <w:marLeft w:val="0"/>
          <w:marRight w:val="0"/>
          <w:marTop w:val="0"/>
          <w:marBottom w:val="0"/>
          <w:divBdr>
            <w:top w:val="none" w:sz="0" w:space="0" w:color="auto"/>
            <w:left w:val="none" w:sz="0" w:space="0" w:color="auto"/>
            <w:bottom w:val="none" w:sz="0" w:space="0" w:color="auto"/>
            <w:right w:val="none" w:sz="0" w:space="0" w:color="auto"/>
          </w:divBdr>
        </w:div>
        <w:div w:id="348216972">
          <w:marLeft w:val="0"/>
          <w:marRight w:val="0"/>
          <w:marTop w:val="0"/>
          <w:marBottom w:val="0"/>
          <w:divBdr>
            <w:top w:val="none" w:sz="0" w:space="0" w:color="auto"/>
            <w:left w:val="none" w:sz="0" w:space="0" w:color="auto"/>
            <w:bottom w:val="none" w:sz="0" w:space="0" w:color="auto"/>
            <w:right w:val="none" w:sz="0" w:space="0" w:color="auto"/>
          </w:divBdr>
        </w:div>
        <w:div w:id="1425685281">
          <w:marLeft w:val="0"/>
          <w:marRight w:val="0"/>
          <w:marTop w:val="0"/>
          <w:marBottom w:val="0"/>
          <w:divBdr>
            <w:top w:val="none" w:sz="0" w:space="0" w:color="auto"/>
            <w:left w:val="none" w:sz="0" w:space="0" w:color="auto"/>
            <w:bottom w:val="none" w:sz="0" w:space="0" w:color="auto"/>
            <w:right w:val="none" w:sz="0" w:space="0" w:color="auto"/>
          </w:divBdr>
        </w:div>
        <w:div w:id="376584699">
          <w:marLeft w:val="0"/>
          <w:marRight w:val="0"/>
          <w:marTop w:val="0"/>
          <w:marBottom w:val="0"/>
          <w:divBdr>
            <w:top w:val="none" w:sz="0" w:space="0" w:color="auto"/>
            <w:left w:val="none" w:sz="0" w:space="0" w:color="auto"/>
            <w:bottom w:val="none" w:sz="0" w:space="0" w:color="auto"/>
            <w:right w:val="none" w:sz="0" w:space="0" w:color="auto"/>
          </w:divBdr>
        </w:div>
        <w:div w:id="1599362635">
          <w:marLeft w:val="0"/>
          <w:marRight w:val="0"/>
          <w:marTop w:val="0"/>
          <w:marBottom w:val="0"/>
          <w:divBdr>
            <w:top w:val="none" w:sz="0" w:space="0" w:color="auto"/>
            <w:left w:val="none" w:sz="0" w:space="0" w:color="auto"/>
            <w:bottom w:val="none" w:sz="0" w:space="0" w:color="auto"/>
            <w:right w:val="none" w:sz="0" w:space="0" w:color="auto"/>
          </w:divBdr>
        </w:div>
        <w:div w:id="785122657">
          <w:marLeft w:val="0"/>
          <w:marRight w:val="0"/>
          <w:marTop w:val="0"/>
          <w:marBottom w:val="0"/>
          <w:divBdr>
            <w:top w:val="none" w:sz="0" w:space="0" w:color="auto"/>
            <w:left w:val="none" w:sz="0" w:space="0" w:color="auto"/>
            <w:bottom w:val="none" w:sz="0" w:space="0" w:color="auto"/>
            <w:right w:val="none" w:sz="0" w:space="0" w:color="auto"/>
          </w:divBdr>
        </w:div>
        <w:div w:id="1569224901">
          <w:marLeft w:val="0"/>
          <w:marRight w:val="0"/>
          <w:marTop w:val="0"/>
          <w:marBottom w:val="0"/>
          <w:divBdr>
            <w:top w:val="none" w:sz="0" w:space="0" w:color="auto"/>
            <w:left w:val="none" w:sz="0" w:space="0" w:color="auto"/>
            <w:bottom w:val="none" w:sz="0" w:space="0" w:color="auto"/>
            <w:right w:val="none" w:sz="0" w:space="0" w:color="auto"/>
          </w:divBdr>
        </w:div>
        <w:div w:id="1147867828">
          <w:marLeft w:val="0"/>
          <w:marRight w:val="0"/>
          <w:marTop w:val="0"/>
          <w:marBottom w:val="0"/>
          <w:divBdr>
            <w:top w:val="none" w:sz="0" w:space="0" w:color="auto"/>
            <w:left w:val="none" w:sz="0" w:space="0" w:color="auto"/>
            <w:bottom w:val="none" w:sz="0" w:space="0" w:color="auto"/>
            <w:right w:val="none" w:sz="0" w:space="0" w:color="auto"/>
          </w:divBdr>
        </w:div>
        <w:div w:id="502162905">
          <w:marLeft w:val="0"/>
          <w:marRight w:val="0"/>
          <w:marTop w:val="0"/>
          <w:marBottom w:val="0"/>
          <w:divBdr>
            <w:top w:val="none" w:sz="0" w:space="0" w:color="auto"/>
            <w:left w:val="none" w:sz="0" w:space="0" w:color="auto"/>
            <w:bottom w:val="none" w:sz="0" w:space="0" w:color="auto"/>
            <w:right w:val="none" w:sz="0" w:space="0" w:color="auto"/>
          </w:divBdr>
        </w:div>
        <w:div w:id="1384865199">
          <w:marLeft w:val="0"/>
          <w:marRight w:val="0"/>
          <w:marTop w:val="0"/>
          <w:marBottom w:val="0"/>
          <w:divBdr>
            <w:top w:val="none" w:sz="0" w:space="0" w:color="auto"/>
            <w:left w:val="none" w:sz="0" w:space="0" w:color="auto"/>
            <w:bottom w:val="none" w:sz="0" w:space="0" w:color="auto"/>
            <w:right w:val="none" w:sz="0" w:space="0" w:color="auto"/>
          </w:divBdr>
        </w:div>
        <w:div w:id="859971877">
          <w:marLeft w:val="0"/>
          <w:marRight w:val="0"/>
          <w:marTop w:val="0"/>
          <w:marBottom w:val="0"/>
          <w:divBdr>
            <w:top w:val="none" w:sz="0" w:space="0" w:color="auto"/>
            <w:left w:val="none" w:sz="0" w:space="0" w:color="auto"/>
            <w:bottom w:val="none" w:sz="0" w:space="0" w:color="auto"/>
            <w:right w:val="none" w:sz="0" w:space="0" w:color="auto"/>
          </w:divBdr>
        </w:div>
        <w:div w:id="406146642">
          <w:marLeft w:val="0"/>
          <w:marRight w:val="0"/>
          <w:marTop w:val="0"/>
          <w:marBottom w:val="0"/>
          <w:divBdr>
            <w:top w:val="none" w:sz="0" w:space="0" w:color="auto"/>
            <w:left w:val="none" w:sz="0" w:space="0" w:color="auto"/>
            <w:bottom w:val="none" w:sz="0" w:space="0" w:color="auto"/>
            <w:right w:val="none" w:sz="0" w:space="0" w:color="auto"/>
          </w:divBdr>
        </w:div>
        <w:div w:id="1564489268">
          <w:marLeft w:val="0"/>
          <w:marRight w:val="0"/>
          <w:marTop w:val="0"/>
          <w:marBottom w:val="0"/>
          <w:divBdr>
            <w:top w:val="none" w:sz="0" w:space="0" w:color="auto"/>
            <w:left w:val="none" w:sz="0" w:space="0" w:color="auto"/>
            <w:bottom w:val="none" w:sz="0" w:space="0" w:color="auto"/>
            <w:right w:val="none" w:sz="0" w:space="0" w:color="auto"/>
          </w:divBdr>
          <w:divsChild>
            <w:div w:id="110796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4032">
      <w:bodyDiv w:val="1"/>
      <w:marLeft w:val="0"/>
      <w:marRight w:val="0"/>
      <w:marTop w:val="0"/>
      <w:marBottom w:val="0"/>
      <w:divBdr>
        <w:top w:val="none" w:sz="0" w:space="0" w:color="auto"/>
        <w:left w:val="none" w:sz="0" w:space="0" w:color="auto"/>
        <w:bottom w:val="none" w:sz="0" w:space="0" w:color="auto"/>
        <w:right w:val="none" w:sz="0" w:space="0" w:color="auto"/>
      </w:divBdr>
    </w:div>
    <w:div w:id="281958741">
      <w:bodyDiv w:val="1"/>
      <w:marLeft w:val="0"/>
      <w:marRight w:val="0"/>
      <w:marTop w:val="0"/>
      <w:marBottom w:val="0"/>
      <w:divBdr>
        <w:top w:val="none" w:sz="0" w:space="0" w:color="auto"/>
        <w:left w:val="none" w:sz="0" w:space="0" w:color="auto"/>
        <w:bottom w:val="none" w:sz="0" w:space="0" w:color="auto"/>
        <w:right w:val="none" w:sz="0" w:space="0" w:color="auto"/>
      </w:divBdr>
    </w:div>
    <w:div w:id="507983321">
      <w:bodyDiv w:val="1"/>
      <w:marLeft w:val="0"/>
      <w:marRight w:val="0"/>
      <w:marTop w:val="0"/>
      <w:marBottom w:val="0"/>
      <w:divBdr>
        <w:top w:val="none" w:sz="0" w:space="0" w:color="auto"/>
        <w:left w:val="none" w:sz="0" w:space="0" w:color="auto"/>
        <w:bottom w:val="none" w:sz="0" w:space="0" w:color="auto"/>
        <w:right w:val="none" w:sz="0" w:space="0" w:color="auto"/>
      </w:divBdr>
    </w:div>
    <w:div w:id="528683274">
      <w:bodyDiv w:val="1"/>
      <w:marLeft w:val="0"/>
      <w:marRight w:val="0"/>
      <w:marTop w:val="0"/>
      <w:marBottom w:val="0"/>
      <w:divBdr>
        <w:top w:val="none" w:sz="0" w:space="0" w:color="auto"/>
        <w:left w:val="none" w:sz="0" w:space="0" w:color="auto"/>
        <w:bottom w:val="none" w:sz="0" w:space="0" w:color="auto"/>
        <w:right w:val="none" w:sz="0" w:space="0" w:color="auto"/>
      </w:divBdr>
      <w:divsChild>
        <w:div w:id="1883202142">
          <w:marLeft w:val="0"/>
          <w:marRight w:val="0"/>
          <w:marTop w:val="0"/>
          <w:marBottom w:val="0"/>
          <w:divBdr>
            <w:top w:val="none" w:sz="0" w:space="0" w:color="auto"/>
            <w:left w:val="none" w:sz="0" w:space="0" w:color="auto"/>
            <w:bottom w:val="none" w:sz="0" w:space="0" w:color="auto"/>
            <w:right w:val="none" w:sz="0" w:space="0" w:color="auto"/>
          </w:divBdr>
        </w:div>
        <w:div w:id="1200819325">
          <w:marLeft w:val="0"/>
          <w:marRight w:val="0"/>
          <w:marTop w:val="0"/>
          <w:marBottom w:val="0"/>
          <w:divBdr>
            <w:top w:val="none" w:sz="0" w:space="0" w:color="auto"/>
            <w:left w:val="none" w:sz="0" w:space="0" w:color="auto"/>
            <w:bottom w:val="none" w:sz="0" w:space="0" w:color="auto"/>
            <w:right w:val="none" w:sz="0" w:space="0" w:color="auto"/>
          </w:divBdr>
        </w:div>
        <w:div w:id="486361780">
          <w:marLeft w:val="0"/>
          <w:marRight w:val="0"/>
          <w:marTop w:val="0"/>
          <w:marBottom w:val="0"/>
          <w:divBdr>
            <w:top w:val="none" w:sz="0" w:space="0" w:color="auto"/>
            <w:left w:val="none" w:sz="0" w:space="0" w:color="auto"/>
            <w:bottom w:val="none" w:sz="0" w:space="0" w:color="auto"/>
            <w:right w:val="none" w:sz="0" w:space="0" w:color="auto"/>
          </w:divBdr>
        </w:div>
        <w:div w:id="162011427">
          <w:marLeft w:val="0"/>
          <w:marRight w:val="0"/>
          <w:marTop w:val="0"/>
          <w:marBottom w:val="0"/>
          <w:divBdr>
            <w:top w:val="none" w:sz="0" w:space="0" w:color="auto"/>
            <w:left w:val="none" w:sz="0" w:space="0" w:color="auto"/>
            <w:bottom w:val="none" w:sz="0" w:space="0" w:color="auto"/>
            <w:right w:val="none" w:sz="0" w:space="0" w:color="auto"/>
          </w:divBdr>
        </w:div>
        <w:div w:id="1793666473">
          <w:marLeft w:val="0"/>
          <w:marRight w:val="0"/>
          <w:marTop w:val="0"/>
          <w:marBottom w:val="0"/>
          <w:divBdr>
            <w:top w:val="none" w:sz="0" w:space="0" w:color="auto"/>
            <w:left w:val="none" w:sz="0" w:space="0" w:color="auto"/>
            <w:bottom w:val="none" w:sz="0" w:space="0" w:color="auto"/>
            <w:right w:val="none" w:sz="0" w:space="0" w:color="auto"/>
          </w:divBdr>
        </w:div>
        <w:div w:id="1335180290">
          <w:marLeft w:val="0"/>
          <w:marRight w:val="0"/>
          <w:marTop w:val="0"/>
          <w:marBottom w:val="0"/>
          <w:divBdr>
            <w:top w:val="none" w:sz="0" w:space="0" w:color="auto"/>
            <w:left w:val="none" w:sz="0" w:space="0" w:color="auto"/>
            <w:bottom w:val="none" w:sz="0" w:space="0" w:color="auto"/>
            <w:right w:val="none" w:sz="0" w:space="0" w:color="auto"/>
          </w:divBdr>
        </w:div>
        <w:div w:id="2019847190">
          <w:marLeft w:val="0"/>
          <w:marRight w:val="0"/>
          <w:marTop w:val="0"/>
          <w:marBottom w:val="0"/>
          <w:divBdr>
            <w:top w:val="none" w:sz="0" w:space="0" w:color="auto"/>
            <w:left w:val="none" w:sz="0" w:space="0" w:color="auto"/>
            <w:bottom w:val="none" w:sz="0" w:space="0" w:color="auto"/>
            <w:right w:val="none" w:sz="0" w:space="0" w:color="auto"/>
          </w:divBdr>
        </w:div>
      </w:divsChild>
    </w:div>
    <w:div w:id="698510664">
      <w:bodyDiv w:val="1"/>
      <w:marLeft w:val="0"/>
      <w:marRight w:val="0"/>
      <w:marTop w:val="0"/>
      <w:marBottom w:val="0"/>
      <w:divBdr>
        <w:top w:val="none" w:sz="0" w:space="0" w:color="auto"/>
        <w:left w:val="none" w:sz="0" w:space="0" w:color="auto"/>
        <w:bottom w:val="none" w:sz="0" w:space="0" w:color="auto"/>
        <w:right w:val="none" w:sz="0" w:space="0" w:color="auto"/>
      </w:divBdr>
      <w:divsChild>
        <w:div w:id="246227581">
          <w:marLeft w:val="0"/>
          <w:marRight w:val="0"/>
          <w:marTop w:val="0"/>
          <w:marBottom w:val="0"/>
          <w:divBdr>
            <w:top w:val="none" w:sz="0" w:space="0" w:color="auto"/>
            <w:left w:val="none" w:sz="0" w:space="0" w:color="auto"/>
            <w:bottom w:val="none" w:sz="0" w:space="0" w:color="auto"/>
            <w:right w:val="none" w:sz="0" w:space="0" w:color="auto"/>
          </w:divBdr>
        </w:div>
      </w:divsChild>
    </w:div>
    <w:div w:id="760639340">
      <w:bodyDiv w:val="1"/>
      <w:marLeft w:val="0"/>
      <w:marRight w:val="0"/>
      <w:marTop w:val="0"/>
      <w:marBottom w:val="0"/>
      <w:divBdr>
        <w:top w:val="none" w:sz="0" w:space="0" w:color="auto"/>
        <w:left w:val="none" w:sz="0" w:space="0" w:color="auto"/>
        <w:bottom w:val="none" w:sz="0" w:space="0" w:color="auto"/>
        <w:right w:val="none" w:sz="0" w:space="0" w:color="auto"/>
      </w:divBdr>
      <w:divsChild>
        <w:div w:id="1039207459">
          <w:marLeft w:val="0"/>
          <w:marRight w:val="0"/>
          <w:marTop w:val="0"/>
          <w:marBottom w:val="0"/>
          <w:divBdr>
            <w:top w:val="none" w:sz="0" w:space="0" w:color="auto"/>
            <w:left w:val="none" w:sz="0" w:space="0" w:color="auto"/>
            <w:bottom w:val="none" w:sz="0" w:space="0" w:color="auto"/>
            <w:right w:val="none" w:sz="0" w:space="0" w:color="auto"/>
          </w:divBdr>
        </w:div>
      </w:divsChild>
    </w:div>
    <w:div w:id="833691204">
      <w:bodyDiv w:val="1"/>
      <w:marLeft w:val="0"/>
      <w:marRight w:val="0"/>
      <w:marTop w:val="0"/>
      <w:marBottom w:val="0"/>
      <w:divBdr>
        <w:top w:val="none" w:sz="0" w:space="0" w:color="auto"/>
        <w:left w:val="none" w:sz="0" w:space="0" w:color="auto"/>
        <w:bottom w:val="none" w:sz="0" w:space="0" w:color="auto"/>
        <w:right w:val="none" w:sz="0" w:space="0" w:color="auto"/>
      </w:divBdr>
    </w:div>
    <w:div w:id="1037971820">
      <w:bodyDiv w:val="1"/>
      <w:marLeft w:val="0"/>
      <w:marRight w:val="0"/>
      <w:marTop w:val="0"/>
      <w:marBottom w:val="0"/>
      <w:divBdr>
        <w:top w:val="none" w:sz="0" w:space="0" w:color="auto"/>
        <w:left w:val="none" w:sz="0" w:space="0" w:color="auto"/>
        <w:bottom w:val="none" w:sz="0" w:space="0" w:color="auto"/>
        <w:right w:val="none" w:sz="0" w:space="0" w:color="auto"/>
      </w:divBdr>
    </w:div>
    <w:div w:id="1375690265">
      <w:bodyDiv w:val="1"/>
      <w:marLeft w:val="0"/>
      <w:marRight w:val="0"/>
      <w:marTop w:val="0"/>
      <w:marBottom w:val="0"/>
      <w:divBdr>
        <w:top w:val="none" w:sz="0" w:space="0" w:color="auto"/>
        <w:left w:val="none" w:sz="0" w:space="0" w:color="auto"/>
        <w:bottom w:val="none" w:sz="0" w:space="0" w:color="auto"/>
        <w:right w:val="none" w:sz="0" w:space="0" w:color="auto"/>
      </w:divBdr>
    </w:div>
    <w:div w:id="1430353942">
      <w:bodyDiv w:val="1"/>
      <w:marLeft w:val="0"/>
      <w:marRight w:val="0"/>
      <w:marTop w:val="0"/>
      <w:marBottom w:val="0"/>
      <w:divBdr>
        <w:top w:val="none" w:sz="0" w:space="0" w:color="auto"/>
        <w:left w:val="none" w:sz="0" w:space="0" w:color="auto"/>
        <w:bottom w:val="none" w:sz="0" w:space="0" w:color="auto"/>
        <w:right w:val="none" w:sz="0" w:space="0" w:color="auto"/>
      </w:divBdr>
    </w:div>
    <w:div w:id="1973049057">
      <w:bodyDiv w:val="1"/>
      <w:marLeft w:val="0"/>
      <w:marRight w:val="0"/>
      <w:marTop w:val="0"/>
      <w:marBottom w:val="0"/>
      <w:divBdr>
        <w:top w:val="none" w:sz="0" w:space="0" w:color="auto"/>
        <w:left w:val="none" w:sz="0" w:space="0" w:color="auto"/>
        <w:bottom w:val="none" w:sz="0" w:space="0" w:color="auto"/>
        <w:right w:val="none" w:sz="0" w:space="0" w:color="auto"/>
      </w:divBdr>
      <w:divsChild>
        <w:div w:id="1236237603">
          <w:marLeft w:val="0"/>
          <w:marRight w:val="0"/>
          <w:marTop w:val="0"/>
          <w:marBottom w:val="0"/>
          <w:divBdr>
            <w:top w:val="none" w:sz="0" w:space="0" w:color="auto"/>
            <w:left w:val="none" w:sz="0" w:space="0" w:color="auto"/>
            <w:bottom w:val="none" w:sz="0" w:space="0" w:color="auto"/>
            <w:right w:val="none" w:sz="0" w:space="0" w:color="auto"/>
          </w:divBdr>
        </w:div>
        <w:div w:id="21020683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ozon.ru/common/pravila-prodayoi-i-rekvizity/pokupki-v-rassrochku/ramochnoe-soglashenie-o-zaklyuchenii-dogovorov-s-usloviem-oplaty-v-rassrochku/" TargetMode="External"/><Relationship Id="rId21" Type="http://schemas.openxmlformats.org/officeDocument/2006/relationships/hyperlink" Target="http://www.ozon.ru/" TargetMode="External"/><Relationship Id="rId42" Type="http://schemas.openxmlformats.org/officeDocument/2006/relationships/hyperlink" Target="https://docs.ozon.ru/common/dostavka/sposoby-dostavki/" TargetMode="External"/><Relationship Id="rId47" Type="http://schemas.openxmlformats.org/officeDocument/2006/relationships/hyperlink" Target="https://docs.ozon.com/common/pravila-prodayoi-i-rekvizity/sale-from-abroad-terms/?country=RU" TargetMode="External"/><Relationship Id="rId63" Type="http://schemas.openxmlformats.org/officeDocument/2006/relationships/hyperlink" Target="https://docs.ozon.ru/legal/terms-of-use/site/ozon-id-terms/" TargetMode="External"/><Relationship Id="rId68" Type="http://schemas.openxmlformats.org/officeDocument/2006/relationships/hyperlink" Target="https://docs.ozon.com/common/pravila-prodayoi-i-rekvizity/usloviya-prodayoi-tovarov-dlya-fizicheskih-lits-v-ozon-ru/" TargetMode="External"/><Relationship Id="rId84" Type="http://schemas.openxmlformats.org/officeDocument/2006/relationships/hyperlink" Target="https://support.microsoft.com/ru-ru/microsoft-edge/%D1%83%D0%B4%D0%B0%D0%BB%D0%B5%D0%BD%D0%B8%D0%B5-%D1%84%D0%B0%D0%B9%D0%BB%D0%BE%D0%B2-cookie-%D0%B2-microsoft-edge-63947406-40ac-c3b8-57b9-2a946a29ae09" TargetMode="External"/><Relationship Id="rId89" Type="http://schemas.openxmlformats.org/officeDocument/2006/relationships/theme" Target="theme/theme1.xml"/><Relationship Id="rId16" Type="http://schemas.openxmlformats.org/officeDocument/2006/relationships/hyperlink" Target="https://docs.ozon.ru/common/otmena-i-vozvrat-zakaza/vozvrat-deneg-i-ballov/" TargetMode="External"/><Relationship Id="rId11" Type="http://schemas.openxmlformats.org/officeDocument/2006/relationships/hyperlink" Target="https://docs.ozon.ru/legal/terms-of-use/site/ozon-id-terms/" TargetMode="External"/><Relationship Id="rId32" Type="http://schemas.openxmlformats.org/officeDocument/2006/relationships/hyperlink" Target="mailto:no_prescore@ozon.ru" TargetMode="External"/><Relationship Id="rId37" Type="http://schemas.openxmlformats.org/officeDocument/2006/relationships/hyperlink" Target="https://docs.ozon.ru/common/pravila-prodayoi-i-rekvizity/pokupki-v-rassrochku/ramochnoe-soglashenie-o-zaklyuchenii-dogovorov-s-usloviem-oplaty-v-rassrochku/" TargetMode="External"/><Relationship Id="rId53" Type="http://schemas.openxmlformats.org/officeDocument/2006/relationships/hyperlink" Target="https://docs.ozon.ru/common/pravila-prodayoi-i-rekvizity/dokumenty-udostoveryayushchie-lichnost/" TargetMode="External"/><Relationship Id="rId58" Type="http://schemas.openxmlformats.org/officeDocument/2006/relationships/hyperlink" Target="https://docs.ozon.ru/common/otmena-i-vozvrat-zakaza/vozvrat-deneg-i-ballov/" TargetMode="External"/><Relationship Id="rId74" Type="http://schemas.openxmlformats.org/officeDocument/2006/relationships/hyperlink" Target="https://docs.ozon.ru/legal/personal-data/ru/ir/" TargetMode="External"/><Relationship Id="rId79" Type="http://schemas.openxmlformats.org/officeDocument/2006/relationships/hyperlink" Target="https://cdn1.ozone.ru/s3/mkk-admin-api/%22landing_documents/file/ea555afb-5f95-44a5-b153-dff1f88c00f7/%d0%9f%d0%be%d0%bb%d0%b8%d1%82%d0%b8%d0%ba%d0%b0%20%d0%b2%20%d0%be%d1%82%d0%bd%d0%be%d1%88%d0%b5%d0%bd%d0%b8%d0%b8%20%d0%be%d0%b1%d1%80%d0%b0%d0%b1%d0%be%d1%82%d0%ba%d0%b8%20%d0%b8%20%d0%b7%d0%b0%d1%89%d0%b8%d1%82%d1%8b%20%d0%bf%d0%b5%d1%80%d1%81%d0%be%d0%bd%d0%b0%d0%bb%d1%8c%d0%bd%d1%8b%d1%85%20%d0%b4%d0%b0%d0%bd%d0%bd%d1%8b%d1%85%22" TargetMode="External"/><Relationship Id="rId5" Type="http://schemas.openxmlformats.org/officeDocument/2006/relationships/hyperlink" Target="https://docs.ozon.com/legal/partners/b2b/service-terms/?utm_source=chatgpt.com" TargetMode="External"/><Relationship Id="rId14" Type="http://schemas.openxmlformats.org/officeDocument/2006/relationships/hyperlink" Target="https://docs.ozon.ru/common/moj-zakaz/kak-sdelat-zakaz/" TargetMode="External"/><Relationship Id="rId22" Type="http://schemas.openxmlformats.org/officeDocument/2006/relationships/hyperlink" Target="https://www.cbr.ru/" TargetMode="External"/><Relationship Id="rId27" Type="http://schemas.openxmlformats.org/officeDocument/2006/relationships/hyperlink" Target="https://ozon-credit.ru/" TargetMode="External"/><Relationship Id="rId30" Type="http://schemas.openxmlformats.org/officeDocument/2006/relationships/hyperlink" Target="https://ozon-credit.ru/" TargetMode="External"/><Relationship Id="rId35" Type="http://schemas.openxmlformats.org/officeDocument/2006/relationships/hyperlink" Target="https://finance.ozon.ru/" TargetMode="External"/><Relationship Id="rId43" Type="http://schemas.openxmlformats.org/officeDocument/2006/relationships/hyperlink" Target="https://docs.ozon.ru/common/dostavka/stoimost-dostavki/" TargetMode="External"/><Relationship Id="rId48" Type="http://schemas.openxmlformats.org/officeDocument/2006/relationships/hyperlink" Target="https://docs.ozon.ru/common/dostavka/dostavka-za-predely-rossii/" TargetMode="External"/><Relationship Id="rId56" Type="http://schemas.openxmlformats.org/officeDocument/2006/relationships/hyperlink" Target="https://docs.ozon.ru/common/otmena-i-vozvrat-zakaza/kak-vernut-tovar/" TargetMode="External"/><Relationship Id="rId64" Type="http://schemas.openxmlformats.org/officeDocument/2006/relationships/hyperlink" Target="https://docs.ozon.ru/common/pravila-prodayoi-i-rekvizity/rekvizity-ooo-internet-resheniya/" TargetMode="External"/><Relationship Id="rId69" Type="http://schemas.openxmlformats.org/officeDocument/2006/relationships/hyperlink" Target="https://docs.ozon.com/common/pravila-prodayoi-i-rekvizity/enable-acquiring/?country=RU" TargetMode="External"/><Relationship Id="rId77" Type="http://schemas.openxmlformats.org/officeDocument/2006/relationships/hyperlink" Target="https://docs.ozon.ru/legal/personal-data/ru/personal-data-politics/" TargetMode="External"/><Relationship Id="rId8" Type="http://schemas.openxmlformats.org/officeDocument/2006/relationships/hyperlink" Target="https://docs.ozon.com/common/pravila-prodayoi-i-rekvizity/?country=RU" TargetMode="External"/><Relationship Id="rId51" Type="http://schemas.openxmlformats.org/officeDocument/2006/relationships/hyperlink" Target="https://docs.ozon.ru/common/pravila-prodayoi-i-rekvizity/litsenzii/" TargetMode="External"/><Relationship Id="rId72" Type="http://schemas.openxmlformats.org/officeDocument/2006/relationships/hyperlink" Target="https://docs.ozon.ru/legal/terms-of-use/site/ozon-id-terms/" TargetMode="External"/><Relationship Id="rId80" Type="http://schemas.openxmlformats.org/officeDocument/2006/relationships/hyperlink" Target="https://finance.ozon.ru/documents/protectionPolicy" TargetMode="External"/><Relationship Id="rId85" Type="http://schemas.openxmlformats.org/officeDocument/2006/relationships/hyperlink" Target="https://support.apple.com/ru-ru/guide/safari/sfri11471/mac" TargetMode="External"/><Relationship Id="rId3" Type="http://schemas.openxmlformats.org/officeDocument/2006/relationships/settings" Target="settings.xml"/><Relationship Id="rId12" Type="http://schemas.openxmlformats.org/officeDocument/2006/relationships/hyperlink" Target="https://www.ozon.ru/my/chat/?channel=CCRM&amp;context=faq" TargetMode="External"/><Relationship Id="rId17" Type="http://schemas.openxmlformats.org/officeDocument/2006/relationships/hyperlink" Target="https://docs.ozon.ru/common/oplata/payment-ways/" TargetMode="External"/><Relationship Id="rId25" Type="http://schemas.openxmlformats.org/officeDocument/2006/relationships/hyperlink" Target="https://docs.ozon.ru/common/oplata/payment-ways/" TargetMode="External"/><Relationship Id="rId33" Type="http://schemas.openxmlformats.org/officeDocument/2006/relationships/hyperlink" Target="https://docs.ozon.ru/common/pravila-prodayoi-i-rekvizity/pravila-ispol-zovaniya-ballov-na-ozon-ru/?country=RU" TargetMode="External"/><Relationship Id="rId38" Type="http://schemas.openxmlformats.org/officeDocument/2006/relationships/hyperlink" Target="https://docs.ozon.ru/common/ozon-oplata-chastyami/" TargetMode="External"/><Relationship Id="rId46" Type="http://schemas.openxmlformats.org/officeDocument/2006/relationships/hyperlink" Target="https://docs.ozon.ru/common/pravila-prodayoi-i-rekvizity/tovary-dostavlyayutsya-iz-za-rubeyoa" TargetMode="External"/><Relationship Id="rId59" Type="http://schemas.openxmlformats.org/officeDocument/2006/relationships/hyperlink" Target="https://docs.ozon.ru/common/otmena-i-vozvrat-zakaza/vozvrat-deneg-i-ballov/" TargetMode="External"/><Relationship Id="rId67" Type="http://schemas.openxmlformats.org/officeDocument/2006/relationships/hyperlink" Target="https://id.ozon.ru/" TargetMode="External"/><Relationship Id="rId20" Type="http://schemas.openxmlformats.org/officeDocument/2006/relationships/hyperlink" Target="https://docs.ozon.ru/common/pravila-prodayoi-i-rekvizity/usloviya-privyazki-karty-na-sajte-ozon-ru/" TargetMode="External"/><Relationship Id="rId41" Type="http://schemas.openxmlformats.org/officeDocument/2006/relationships/hyperlink" Target="https://docs.ozon.ru/common/dostavka/dostavka-za-predely-rossii/" TargetMode="External"/><Relationship Id="rId54" Type="http://schemas.openxmlformats.org/officeDocument/2006/relationships/hyperlink" Target="https://docs.ozon.ru/common/otmena-i-vozvrat-zakaza/usloviya-i-sroki-vozvrata/" TargetMode="External"/><Relationship Id="rId62" Type="http://schemas.openxmlformats.org/officeDocument/2006/relationships/hyperlink" Target="https://www.ozon.ru/my/chat/?channel=CCRM&amp;context=faq" TargetMode="External"/><Relationship Id="rId70" Type="http://schemas.openxmlformats.org/officeDocument/2006/relationships/hyperlink" Target="https://docs.ozon.ru/legal/personal-data/privacy-policy/?__rr=1&amp;abt_att=1&amp;origin_referer=docs.ozon.com" TargetMode="External"/><Relationship Id="rId75" Type="http://schemas.openxmlformats.org/officeDocument/2006/relationships/hyperlink" Target="https://docs.ozon.ru/legal/personal-data/by/marketplace/" TargetMode="External"/><Relationship Id="rId83" Type="http://schemas.openxmlformats.org/officeDocument/2006/relationships/hyperlink" Target="https://support.microsoft.com/ru-ru/windows/%D1%83%D0%B4%D0%B0%D0%BB%D0%B5%D0%BD%D0%B8%D0%B5-%D1%84%D0%B0%D0%B9%D0%BB%D0%BE%D0%B2-cookie-%D0%B8-%D1%83%D0%BF%D1%80%D0%B0%D0%B2%D0%BB%D0%B5%D0%BD%D0%B8%D0%B5-%D0%B8%D0%BC%D0%B8-168dab11-0753-043d-7c16-ede5947fc64d"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ozon.com/legal/partners/standard-clauses/" TargetMode="External"/><Relationship Id="rId15" Type="http://schemas.openxmlformats.org/officeDocument/2006/relationships/hyperlink" Target="https://docs.ozon.ru/common/moj-zakaz/kak-sdelat-zakaz/?country=RU" TargetMode="External"/><Relationship Id="rId23" Type="http://schemas.openxmlformats.org/officeDocument/2006/relationships/hyperlink" Target="https://www.nspk.ru/%29" TargetMode="External"/><Relationship Id="rId28" Type="http://schemas.openxmlformats.org/officeDocument/2006/relationships/hyperlink" Target="https://www.ozon.ru/section/limit" TargetMode="External"/><Relationship Id="rId36" Type="http://schemas.openxmlformats.org/officeDocument/2006/relationships/hyperlink" Target="https://docs.ozon.ru/common/oplata/payment-ways/cash/" TargetMode="External"/><Relationship Id="rId49" Type="http://schemas.openxmlformats.org/officeDocument/2006/relationships/hyperlink" Target="https://docs.ozon.ru/common/pravila-prodayoi-i-rekvizity/sohrannost-knig/" TargetMode="External"/><Relationship Id="rId57" Type="http://schemas.openxmlformats.org/officeDocument/2006/relationships/hyperlink" Target="https://docs.ozon.ru/common/otmena-i-vozvrat-zakaza/remont-garantijnuh-tovarov/" TargetMode="External"/><Relationship Id="rId10" Type="http://schemas.openxmlformats.org/officeDocument/2006/relationships/hyperlink" Target="https://docs.ozon.com/common/pravila-prodayoi-i-rekvizity/usloviya-prodayoi-tovarov-dlya-fizicheskih-lits-v-ozon-ru/?country=RU" TargetMode="External"/><Relationship Id="rId31" Type="http://schemas.openxmlformats.org/officeDocument/2006/relationships/hyperlink" Target="https://docs.ozon.ru/common/pravila-prodayoi-i-rekvizity/pokupki-v-rassrochku/usloviya-obrabotki-personal-nyh-dannyh-i-ispol-zovaniya-asp/" TargetMode="External"/><Relationship Id="rId44" Type="http://schemas.openxmlformats.org/officeDocument/2006/relationships/hyperlink" Target="https://docs.ozon.ru/common/pravila-prodayoi-i-rekvizity/dokumenty-udostoveryayushchie-lichnost/" TargetMode="External"/><Relationship Id="rId52" Type="http://schemas.openxmlformats.org/officeDocument/2006/relationships/hyperlink" Target="https://docs.ozon.ru/common/pravila-prodayoi-i-rekvizity/conditions-of-using-certificate/" TargetMode="External"/><Relationship Id="rId60" Type="http://schemas.openxmlformats.org/officeDocument/2006/relationships/hyperlink" Target="https://docs.ozon.ru/legal/personal-data/" TargetMode="External"/><Relationship Id="rId65" Type="http://schemas.openxmlformats.org/officeDocument/2006/relationships/hyperlink" Target="https://docs.ozon.ru/common/otmena-i-vozvrat-zakaza/vozvrat-deneg-i-ballov/" TargetMode="External"/><Relationship Id="rId73" Type="http://schemas.openxmlformats.org/officeDocument/2006/relationships/hyperlink" Target="https://docs.ozon.ru/legal/terms-of-use/site/ozon-id-terms/" TargetMode="External"/><Relationship Id="rId78" Type="http://schemas.openxmlformats.org/officeDocument/2006/relationships/hyperlink" Target="https://cdn1.ozone.ru/s3/mkk-admin-api/%22landing_documents/file/ea555afb-5f95-44a5-b153-dff1f88c00f7/%d0%9f%d0%be%d0%bb%d0%b8%d1%82%d0%b8%d0%ba%d0%b0%20%d0%b2%20%d0%be%d1%82%d0%bd%d0%be%d1%88%d0%b5%d0%bd%d0%b8%d0%b8%20%d0%be%d0%b1%d1%80%d0%b0%d0%b1%d0%be%d1%82%d0%ba%d0%b8%20%d0%b8%20%d0%b7%d0%b0%d1%89%d0%b8%d1%82%d1%8b%20%d0%bf%d0%b5%d1%80%d1%81%d0%be%d0%bd%d0%b0%d0%bb%d1%8c%d0%bd%d1%8b%d1%85%20%d0%b4%d0%b0%d0%bd%d0%bd%d1%8b%d1%85%22" TargetMode="External"/><Relationship Id="rId81" Type="http://schemas.openxmlformats.org/officeDocument/2006/relationships/hyperlink" Target="https://finance.ozon.ru/documents/protectionPolicy" TargetMode="External"/><Relationship Id="rId86" Type="http://schemas.openxmlformats.org/officeDocument/2006/relationships/hyperlink" Target="https://support.google.com/chrome/answer/95647?hl=ru&amp;co=GENIE.Platform%3DDesktop" TargetMode="External"/><Relationship Id="rId4" Type="http://schemas.openxmlformats.org/officeDocument/2006/relationships/webSettings" Target="webSettings.xml"/><Relationship Id="rId9" Type="http://schemas.openxmlformats.org/officeDocument/2006/relationships/hyperlink" Target="https://docs.ozon.com/common/pravila-prodayoi-i-rekvizity/usloviya-prodayoi-tovarov-dlya-fizicheskih-lits-v-ozon-ru/?country=RU" TargetMode="External"/><Relationship Id="rId13" Type="http://schemas.openxmlformats.org/officeDocument/2006/relationships/hyperlink" Target="mailto:help@ozon.ru" TargetMode="External"/><Relationship Id="rId18" Type="http://schemas.openxmlformats.org/officeDocument/2006/relationships/hyperlink" Target="https://docs.ozon.ru/common/dostavka/dostavka-za-predely-rossii/" TargetMode="External"/><Relationship Id="rId39" Type="http://schemas.openxmlformats.org/officeDocument/2006/relationships/hyperlink" Target="https://docs.ozon.ru/common/dostavka/sposoby-dostavki/" TargetMode="External"/><Relationship Id="rId34" Type="http://schemas.openxmlformats.org/officeDocument/2006/relationships/hyperlink" Target="https://docs.ozon.ru/common/pravila-prodayoi-i-rekvizity/pravila-ispol-zovaniya-ballov-na-ozon-ru/?country=KG" TargetMode="External"/><Relationship Id="rId50" Type="http://schemas.openxmlformats.org/officeDocument/2006/relationships/hyperlink" Target="https://www.ozon.ru/my/chat/?channel=CCRM&amp;context=faq" TargetMode="External"/><Relationship Id="rId55" Type="http://schemas.openxmlformats.org/officeDocument/2006/relationships/hyperlink" Target="https://docs.ozon.ru/common/otmena-i-vozvrat-zakaza/usloviya-i-sroki-vozvrata/" TargetMode="External"/><Relationship Id="rId76" Type="http://schemas.openxmlformats.org/officeDocument/2006/relationships/hyperlink" Target="https://docs.ozon.ru/legal/personal-data/kz/marketplace/" TargetMode="External"/><Relationship Id="rId7" Type="http://schemas.openxmlformats.org/officeDocument/2006/relationships/hyperlink" Target="https://docs.ozon.ru/common/pravila-prodayoi-i-rekvizity/anticorrupzionnaya-ogovorka/?country=RU" TargetMode="External"/><Relationship Id="rId71" Type="http://schemas.openxmlformats.org/officeDocument/2006/relationships/hyperlink" Target="https://docs.ozon.ru/common/pravila-prodayoi-i-rekvizity/rekvizity-ooo-internet-resheniya/" TargetMode="External"/><Relationship Id="rId2" Type="http://schemas.openxmlformats.org/officeDocument/2006/relationships/styles" Target="styles.xml"/><Relationship Id="rId29" Type="http://schemas.openxmlformats.org/officeDocument/2006/relationships/hyperlink" Target="https://docs.ozon.ru/common/pravila-prodayoi-i-rekvizity/pokupki-v-rassrochku/ramochnoe-soglashenie-o-zaklyuchenii-dogovorov-s-usloviem-oplaty-v-rassrochku/" TargetMode="External"/><Relationship Id="rId24" Type="http://schemas.openxmlformats.org/officeDocument/2006/relationships/hyperlink" Target="https://docs.ozon.ru/common/pravila-prodayoi-i-rekvizity/usloviya-privyazki-karty-na-sajte-ozon-ru/" TargetMode="External"/><Relationship Id="rId40" Type="http://schemas.openxmlformats.org/officeDocument/2006/relationships/hyperlink" Target="https://docs.ozon.ru/common/dostavka/izmenit-dostavku/" TargetMode="External"/><Relationship Id="rId45" Type="http://schemas.openxmlformats.org/officeDocument/2006/relationships/hyperlink" Target="https://docs.ozon.ru/common/dostavka/sposoby-dostavki/" TargetMode="External"/><Relationship Id="rId66" Type="http://schemas.openxmlformats.org/officeDocument/2006/relationships/hyperlink" Target="https://docs.ozon.com/common/pravila-prodayoi-i-rekvizity/usloviya-privyazki-karty-na-sajte-ozon-ru/?country=RU" TargetMode="External"/><Relationship Id="rId87" Type="http://schemas.openxmlformats.org/officeDocument/2006/relationships/hyperlink" Target="https://support.mozilla.org/ru/kb/udalenie-kuki-i-dannyh-sajtov-v-firefox" TargetMode="External"/><Relationship Id="rId61" Type="http://schemas.openxmlformats.org/officeDocument/2006/relationships/hyperlink" Target="https://docs.ozon.ru/common/pravila-prodayoi-i-rekvizity/pravila-publikatsii-otzyvov/" TargetMode="External"/><Relationship Id="rId82" Type="http://schemas.openxmlformats.org/officeDocument/2006/relationships/hyperlink" Target="https://docs.ozon.ru/legal/personal-data/ru/ot/" TargetMode="External"/><Relationship Id="rId19" Type="http://schemas.openxmlformats.org/officeDocument/2006/relationships/hyperlink" Target="https://www.ozon.ru/my/chat/?channel=CCRM&amp;context=faq"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43</Pages>
  <Words>18109</Words>
  <Characters>103227</Characters>
  <Application>Microsoft Office Word</Application>
  <DocSecurity>0</DocSecurity>
  <Lines>860</Lines>
  <Paragraphs>242</Paragraphs>
  <ScaleCrop>false</ScaleCrop>
  <Company>HP</Company>
  <LinksUpToDate>false</LinksUpToDate>
  <CharactersWithSpaces>121094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2026-05-25T07:57:00Z</dcterms:created>
  <dcterms:modified xsi:type="dcterms:W3CDTF">2026-05-25T08:13:00Z</dcterms:modified>
</cp:coreProperties>
</file>