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38" w:rsidRDefault="00F66638" w:rsidP="00F66638">
      <w:pPr>
        <w:jc w:val="center"/>
        <w:rPr>
          <w:rStyle w:val="a3"/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Команды и стандартные программы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интерпритатора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cmd</w:t>
      </w:r>
      <w:proofErr w:type="spellEnd"/>
    </w:p>
    <w:p w:rsidR="00785738" w:rsidRPr="00F66638" w:rsidRDefault="00785738" w:rsidP="00F66638">
      <w:pPr>
        <w:jc w:val="center"/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Большинство материала было взято с padmoga.com</w:t>
      </w:r>
    </w:p>
    <w:p w:rsidR="00F66638" w:rsidRDefault="00F66638">
      <w:pP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2219E" w:rsidRDefault="00F6663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appwiz.cpl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Установка и удаление программ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certmgr.msc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Сертификаты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ciаdv.msc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Служба индексирования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cliconfg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Программа сетевого клиента SQL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clipbrd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Буфер обмена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compmgmt.msc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Управление компьютером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dcomcnfg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Консоль управления DCOM компонентами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ddeshare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Общие ресурсы DDE (на Win7 не работает)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desk.cpl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Свойства экрана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devmgmt.msc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— Диспетчер устройств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dfrg.msc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Дефрагментация дисков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diskmgmt.msc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Управление дисками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drwtsn32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-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Dr.Watson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dxdiag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- Служба диагностики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DirectX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eudcedit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Редактор личных символов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eventvwr.msc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Просмотр событий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firewall.cpl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 настройки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файерволла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Windows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gpedit.msc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-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Груповая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политика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iexpress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IExpress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(не знаю что это </w:t>
      </w:r>
      <w:r>
        <w:rPr>
          <w:noProof/>
          <w:lang w:eastAsia="ru-RU"/>
        </w:rPr>
        <w:drawing>
          <wp:inline distT="0" distB="0" distL="0" distR="0">
            <wp:extent cx="190500" cy="229870"/>
            <wp:effectExtent l="0" t="0" r="0" b="0"/>
            <wp:docPr id="2" name="Рисунок 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fsmgmt.msc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-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Общие папки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fsquirt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 Мастер передачи файлов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Bluetooth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chkdsk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Проверка дисков (обычно запускается с параметрами </w:t>
      </w:r>
      <w:proofErr w:type="spellStart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>буква_диска</w:t>
      </w:r>
      <w:proofErr w:type="spellEnd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>: /f /x /r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control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printers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Принтеры и факсы - запускается не всегда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control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admintools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Администрирование компьютера - запускается не всегда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control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schedtasks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Назначенные задания (планировщик)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control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userpasswords2 -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Управление учётными записями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compmgmt.msc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Управление компьютером (</w:t>
      </w:r>
      <w:proofErr w:type="spellStart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>compmgmt.msc</w:t>
      </w:r>
      <w:proofErr w:type="spellEnd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>computer</w:t>
      </w:r>
      <w:proofErr w:type="spellEnd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Style w:val="a4"/>
          <w:rFonts w:ascii="Verdana" w:hAnsi="Verdana"/>
          <w:color w:val="333333"/>
          <w:sz w:val="18"/>
          <w:szCs w:val="18"/>
          <w:shd w:val="clear" w:color="auto" w:fill="FFFFFF"/>
        </w:rPr>
        <w:t>pc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- удаленное управление компьютером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lusrmgr.msc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Локальные пользователи и группы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mmc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— создание своей оснастки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mrt.exe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Удаление вредоносных программ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msconfig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Настройка системы (автозапуск, службы и др...)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mstsc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Подключение к удаленному рабочему столу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ncpa.cpl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Сетевые подключения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ntmsmgr.msc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Съёмные ЗУ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ntmsoprq.msc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Запросы операторов съёмных ОЗУ (для XP)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odbccp32.cpl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Администратор источников данных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perfmon.msc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Производительность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regedit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Редактор реестра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rsop.msc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-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Результатирующая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политика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secpol.msc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Локальные параметры безопасности (Локальная политика безопасности)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services.msc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Службы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sfc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scannow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Восстановление системных файлов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sigverif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Проверка подписи файла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sndvol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— управление громкостью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sysdm.cpl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Свойства системы</w:t>
      </w:r>
      <w:r>
        <w:rPr>
          <w:rFonts w:ascii="Verdana" w:hAnsi="Verdana"/>
          <w:color w:val="333333"/>
          <w:sz w:val="18"/>
          <w:szCs w:val="18"/>
        </w:rPr>
        <w:br/>
      </w:r>
      <w:bookmarkStart w:id="0" w:name="_GoBack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sysedit</w:t>
      </w:r>
      <w:bookmarkEnd w:id="0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-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Редактор системных файлов (не знаю, что это </w:t>
      </w:r>
      <w:r>
        <w:rPr>
          <w:noProof/>
          <w:lang w:eastAsia="ru-RU"/>
        </w:rPr>
        <w:drawing>
          <wp:inline distT="0" distB="0" distL="0" distR="0">
            <wp:extent cx="190500" cy="229870"/>
            <wp:effectExtent l="0" t="0" r="0" b="0"/>
            <wp:docPr id="1" name="Рисунок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syskey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 xml:space="preserve"> -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Защита БД учётных записей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taskmgr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Диспетчер задач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utilman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Диспетчер служебных программ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verifier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Диспетчер проверки драйверов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  <w:shd w:val="clear" w:color="auto" w:fill="FFFFFF"/>
        </w:rPr>
        <w:t>wmimgmt.msc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- Инфраструктура управления WMI</w:t>
      </w:r>
    </w:p>
    <w:p w:rsidR="00785738" w:rsidRDefault="0078573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785738" w:rsidRDefault="0078573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785738" w:rsidRDefault="00785738" w:rsidP="00785738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Список консольных команд:</w:t>
      </w:r>
    </w:p>
    <w:p w:rsidR="00785738" w:rsidRDefault="00785738" w:rsidP="0078573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nbtstat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-a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pc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 — имя пользователя работающего за удаленной машиной </w:t>
      </w:r>
      <w:proofErr w:type="spellStart"/>
      <w:r>
        <w:rPr>
          <w:rFonts w:ascii="Verdana" w:hAnsi="Verdana"/>
          <w:color w:val="333333"/>
          <w:sz w:val="18"/>
          <w:szCs w:val="18"/>
        </w:rPr>
        <w:t>pc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localgroup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group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add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 — Добавить в группу </w:t>
      </w:r>
      <w:proofErr w:type="spellStart"/>
      <w:r>
        <w:rPr>
          <w:rFonts w:ascii="Verdana" w:hAnsi="Verdana"/>
          <w:color w:val="333333"/>
          <w:sz w:val="18"/>
          <w:szCs w:val="18"/>
        </w:rPr>
        <w:t>group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пользователя </w:t>
      </w:r>
      <w:proofErr w:type="spellStart"/>
      <w:r>
        <w:rPr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localgroup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> 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group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> 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delete</w:t>
      </w:r>
      <w:proofErr w:type="spellEnd"/>
      <w:r>
        <w:rPr>
          <w:rFonts w:ascii="Verdana" w:hAnsi="Verdana"/>
          <w:color w:val="333333"/>
          <w:sz w:val="18"/>
          <w:szCs w:val="18"/>
        </w:rPr>
        <w:t> — Удалить пользователя из группы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send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pc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''текст '</w:t>
      </w:r>
      <w:r>
        <w:rPr>
          <w:rFonts w:ascii="Verdana" w:hAnsi="Verdana"/>
          <w:color w:val="333333"/>
          <w:sz w:val="18"/>
          <w:szCs w:val="18"/>
        </w:rPr>
        <w:t xml:space="preserve">' - отправить сообщение пользователю компьютера </w:t>
      </w:r>
      <w:proofErr w:type="spellStart"/>
      <w:r>
        <w:rPr>
          <w:rFonts w:ascii="Verdana" w:hAnsi="Verdana"/>
          <w:color w:val="333333"/>
          <w:sz w:val="18"/>
          <w:szCs w:val="18"/>
        </w:rPr>
        <w:t>pc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sessions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t>— список пользователей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session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delete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t>- закрывает все сетевые сессии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l: \\имя компа\папка\</w:t>
      </w:r>
      <w:r>
        <w:rPr>
          <w:rFonts w:ascii="Verdana" w:hAnsi="Verdana"/>
          <w:color w:val="333333"/>
          <w:sz w:val="18"/>
          <w:szCs w:val="18"/>
        </w:rPr>
        <w:t> - подключить сетевым диском l: папку на удаленном компьютере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имя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active:no</w:t>
      </w:r>
      <w:proofErr w:type="spellEnd"/>
      <w:r>
        <w:rPr>
          <w:rFonts w:ascii="Verdana" w:hAnsi="Verdana"/>
          <w:color w:val="333333"/>
          <w:sz w:val="18"/>
          <w:szCs w:val="18"/>
        </w:rPr>
        <w:t> - заблокировать пользователя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имя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active:yes</w:t>
      </w:r>
      <w:proofErr w:type="spellEnd"/>
      <w:r>
        <w:rPr>
          <w:rFonts w:ascii="Verdana" w:hAnsi="Verdana"/>
          <w:color w:val="333333"/>
          <w:sz w:val="18"/>
          <w:szCs w:val="18"/>
        </w:rPr>
        <w:t> - разблокировать пользователя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имя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domain</w:t>
      </w:r>
      <w:proofErr w:type="spellEnd"/>
      <w:r>
        <w:rPr>
          <w:rFonts w:ascii="Verdana" w:hAnsi="Verdana"/>
          <w:color w:val="333333"/>
          <w:sz w:val="18"/>
          <w:szCs w:val="18"/>
        </w:rPr>
        <w:t> - информация о пользователе домена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Имя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add</w:t>
      </w:r>
      <w:proofErr w:type="spellEnd"/>
      <w:r>
        <w:rPr>
          <w:rFonts w:ascii="Verdana" w:hAnsi="Verdana"/>
          <w:color w:val="333333"/>
          <w:sz w:val="18"/>
          <w:szCs w:val="18"/>
        </w:rPr>
        <w:t> — добавить пользователя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user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Имя /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delete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t>— удалить пользователя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netstat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-a</w:t>
      </w:r>
      <w:r>
        <w:rPr>
          <w:rFonts w:ascii="Verdana" w:hAnsi="Verdana"/>
          <w:color w:val="333333"/>
          <w:sz w:val="18"/>
          <w:szCs w:val="18"/>
        </w:rPr>
        <w:t> - список всех подключений к компьютеру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add</w:t>
      </w:r>
      <w:proofErr w:type="spellEnd"/>
      <w:r>
        <w:rPr>
          <w:rFonts w:ascii="Verdana" w:hAnsi="Verdana"/>
          <w:color w:val="333333"/>
          <w:sz w:val="18"/>
          <w:szCs w:val="18"/>
        </w:rPr>
        <w:t> — Добавить параметр в реестр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compare</w:t>
      </w:r>
      <w:proofErr w:type="spellEnd"/>
      <w:r>
        <w:rPr>
          <w:rFonts w:ascii="Verdana" w:hAnsi="Verdana"/>
          <w:color w:val="333333"/>
          <w:sz w:val="18"/>
          <w:szCs w:val="18"/>
        </w:rPr>
        <w:t> — Сравнивать части реестра.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copy</w:t>
      </w:r>
      <w:proofErr w:type="spellEnd"/>
      <w:r>
        <w:rPr>
          <w:rFonts w:ascii="Verdana" w:hAnsi="Verdana"/>
          <w:color w:val="333333"/>
          <w:sz w:val="18"/>
          <w:szCs w:val="18"/>
        </w:rPr>
        <w:t> — Копирует из одного раздела в другой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delete</w:t>
      </w:r>
      <w:proofErr w:type="spellEnd"/>
      <w:r>
        <w:rPr>
          <w:rFonts w:ascii="Verdana" w:hAnsi="Verdana"/>
          <w:color w:val="333333"/>
          <w:sz w:val="18"/>
          <w:szCs w:val="18"/>
        </w:rPr>
        <w:t> — Удаляет указанный параметр или раздел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export</w:t>
      </w:r>
      <w:proofErr w:type="spellEnd"/>
      <w:r>
        <w:rPr>
          <w:rFonts w:ascii="Verdana" w:hAnsi="Verdana"/>
          <w:color w:val="333333"/>
          <w:sz w:val="18"/>
          <w:szCs w:val="18"/>
        </w:rPr>
        <w:t> — Экспортировать часть реестра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import</w:t>
      </w:r>
      <w:proofErr w:type="spellEnd"/>
      <w:r>
        <w:rPr>
          <w:rFonts w:ascii="Verdana" w:hAnsi="Verdana"/>
          <w:color w:val="333333"/>
          <w:sz w:val="18"/>
          <w:szCs w:val="18"/>
        </w:rPr>
        <w:t> — Соответственно импортировать часть реестра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load</w:t>
      </w:r>
      <w:proofErr w:type="spellEnd"/>
      <w:r>
        <w:rPr>
          <w:rFonts w:ascii="Verdana" w:hAnsi="Verdana"/>
          <w:color w:val="333333"/>
          <w:sz w:val="18"/>
          <w:szCs w:val="18"/>
        </w:rPr>
        <w:t> — Загружает выбранную часть реестра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query</w:t>
      </w:r>
      <w:proofErr w:type="spellEnd"/>
      <w:r>
        <w:rPr>
          <w:rFonts w:ascii="Verdana" w:hAnsi="Verdana"/>
          <w:color w:val="333333"/>
          <w:sz w:val="18"/>
          <w:szCs w:val="18"/>
        </w:rPr>
        <w:t> — Выводит значения заданной ветки реестра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restore</w:t>
      </w:r>
      <w:proofErr w:type="spellEnd"/>
      <w:r>
        <w:rPr>
          <w:rFonts w:ascii="Verdana" w:hAnsi="Verdana"/>
          <w:color w:val="333333"/>
          <w:sz w:val="18"/>
          <w:szCs w:val="18"/>
        </w:rPr>
        <w:t> — Восстанавливает выбранную часть реестра из файла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save</w:t>
      </w:r>
      <w:proofErr w:type="spellEnd"/>
      <w:r>
        <w:rPr>
          <w:rFonts w:ascii="Verdana" w:hAnsi="Verdana"/>
          <w:color w:val="333333"/>
          <w:sz w:val="18"/>
          <w:szCs w:val="18"/>
        </w:rPr>
        <w:t> — Сохраняет выбранную часть реестра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reg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unload</w:t>
      </w:r>
      <w:proofErr w:type="spellEnd"/>
      <w:r>
        <w:rPr>
          <w:rFonts w:ascii="Verdana" w:hAnsi="Verdana"/>
          <w:color w:val="333333"/>
          <w:sz w:val="18"/>
          <w:szCs w:val="18"/>
        </w:rPr>
        <w:t> — Выгружает выбранную часть реестра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shutdown</w:t>
      </w:r>
      <w:proofErr w:type="spellEnd"/>
      <w:r>
        <w:rPr>
          <w:rFonts w:ascii="Verdana" w:hAnsi="Verdana"/>
          <w:color w:val="333333"/>
          <w:sz w:val="18"/>
          <w:szCs w:val="18"/>
        </w:rPr>
        <w:t> — выключение компьютера , можно удаленно выключить другой.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SystemInfo</w:t>
      </w:r>
      <w:proofErr w:type="spellEnd"/>
      <w:r>
        <w:rPr>
          <w:rStyle w:val="a3"/>
          <w:rFonts w:ascii="Verdana" w:hAnsi="Verdana"/>
          <w:color w:val="333333"/>
          <w:sz w:val="18"/>
          <w:szCs w:val="18"/>
        </w:rPr>
        <w:t xml:space="preserve"> /s </w:t>
      </w:r>
      <w:proofErr w:type="spellStart"/>
      <w:r>
        <w:rPr>
          <w:rStyle w:val="a3"/>
          <w:rFonts w:ascii="Verdana" w:hAnsi="Verdana"/>
          <w:color w:val="333333"/>
          <w:sz w:val="18"/>
          <w:szCs w:val="18"/>
        </w:rPr>
        <w:t>machine</w:t>
      </w:r>
      <w:proofErr w:type="spellEnd"/>
      <w:r>
        <w:rPr>
          <w:rFonts w:ascii="Verdana" w:hAnsi="Verdana"/>
          <w:color w:val="333333"/>
          <w:sz w:val="18"/>
          <w:szCs w:val="18"/>
        </w:rPr>
        <w:t> - покажет много полезного об удаленной машине</w:t>
      </w:r>
    </w:p>
    <w:p w:rsidR="00785738" w:rsidRDefault="00785738"/>
    <w:sectPr w:rsidR="0078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38"/>
    <w:rsid w:val="00785738"/>
    <w:rsid w:val="00B2219E"/>
    <w:rsid w:val="00CA5427"/>
    <w:rsid w:val="00F6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BB32"/>
  <w15:chartTrackingRefBased/>
  <w15:docId w15:val="{05D42010-0240-44F6-9C75-6C08AB6D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6638"/>
    <w:rPr>
      <w:b/>
      <w:bCs/>
    </w:rPr>
  </w:style>
  <w:style w:type="character" w:styleId="a4">
    <w:name w:val="Emphasis"/>
    <w:basedOn w:val="a0"/>
    <w:uiPriority w:val="20"/>
    <w:qFormat/>
    <w:rsid w:val="00F66638"/>
    <w:rPr>
      <w:i/>
      <w:iCs/>
    </w:rPr>
  </w:style>
  <w:style w:type="paragraph" w:styleId="a5">
    <w:name w:val="Normal (Web)"/>
    <w:basedOn w:val="a"/>
    <w:uiPriority w:val="99"/>
    <w:semiHidden/>
    <w:unhideWhenUsed/>
    <w:rsid w:val="0078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2017-08-13T17:07:00Z</dcterms:created>
  <dcterms:modified xsi:type="dcterms:W3CDTF">2017-08-13T17:35:00Z</dcterms:modified>
</cp:coreProperties>
</file>