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39D0" w14:textId="77777777" w:rsidR="00FE527D" w:rsidRPr="00FE527D" w:rsidRDefault="00FE527D" w:rsidP="00FE527D">
      <w:pPr>
        <w:shd w:val="clear" w:color="auto" w:fill="FFFFFF"/>
        <w:spacing w:before="24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64281"/>
          <w:sz w:val="30"/>
          <w:szCs w:val="30"/>
          <w:lang w:val="ru-RU"/>
        </w:rPr>
      </w:pPr>
      <w:r w:rsidRPr="00FE527D">
        <w:rPr>
          <w:rFonts w:ascii="Roboto" w:eastAsia="Times New Roman" w:hAnsi="Roboto" w:cs="Times New Roman"/>
          <w:b/>
          <w:bCs/>
          <w:color w:val="164281"/>
          <w:sz w:val="30"/>
          <w:szCs w:val="30"/>
          <w:lang w:val="ru-RU"/>
        </w:rPr>
        <w:t>6.2. Изменение данных</w:t>
      </w:r>
    </w:p>
    <w:p w14:paraId="0E9AAFEA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Модификация данных, уже сохранённых в БД, называется изменением. Изменить можно все строки таблицы, либо подмножество всех строк, либо только избранные строки. Каждый столбец при этом можно изменять независимо от других.</w:t>
      </w:r>
    </w:p>
    <w:p w14:paraId="5F5B6532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Для изменения данных в существующих строках используется команда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begin"/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HYPERLINK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https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://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.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ru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docs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/9.5/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sql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-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update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" \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o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UPDATE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" </w:instrTex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separate"/>
      </w:r>
      <w:r w:rsidRPr="00FE527D">
        <w:rPr>
          <w:rFonts w:ascii="Roboto" w:eastAsia="Times New Roman" w:hAnsi="Roboto" w:cs="Times New Roman"/>
          <w:color w:val="0AA7F5"/>
          <w:sz w:val="24"/>
          <w:szCs w:val="24"/>
        </w:rPr>
        <w:t>UPDATE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end"/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.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Ей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требуется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следующая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информация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:</w:t>
      </w:r>
    </w:p>
    <w:p w14:paraId="50460A0D" w14:textId="77777777" w:rsidR="00FE527D" w:rsidRPr="00FE527D" w:rsidRDefault="00FE527D" w:rsidP="00FE527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Имя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таблицы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и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изменяемого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столбца</w:t>
      </w:r>
      <w:proofErr w:type="spellEnd"/>
    </w:p>
    <w:p w14:paraId="29FC7B3A" w14:textId="77777777" w:rsidR="00FE527D" w:rsidRPr="00FE527D" w:rsidRDefault="00FE527D" w:rsidP="00FE527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Новое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значение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столбца</w:t>
      </w:r>
      <w:proofErr w:type="spellEnd"/>
    </w:p>
    <w:p w14:paraId="56102621" w14:textId="77777777" w:rsidR="00FE527D" w:rsidRPr="00FE527D" w:rsidRDefault="00FE527D" w:rsidP="00FE527D">
      <w:pPr>
        <w:numPr>
          <w:ilvl w:val="0"/>
          <w:numId w:val="1"/>
        </w:num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Критерий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отбора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изменяемых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 xml:space="preserve">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строк</w:t>
      </w:r>
      <w:proofErr w:type="spellEnd"/>
    </w:p>
    <w:p w14:paraId="44939375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Если вы помните, в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begin"/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HYPERLINK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https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://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.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ru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docs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/9.5/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ddl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" \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"Глава 5. Определение данных" 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separate"/>
      </w:r>
      <w:proofErr w:type="spellEnd"/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  <w:lang w:val="ru-RU"/>
        </w:rPr>
        <w:t>Главе</w:t>
      </w:r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</w:rPr>
        <w:t> </w:t>
      </w:r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  <w:lang w:val="ru-RU"/>
        </w:rPr>
        <w:t>5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end"/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говорилось, что в 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SQL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 в принципе нет уникального идентификатора строк. Таким образом, не всегда возможно явно указать на строку, которую требуется изменить. Поэтому необходимо указать условия, каким должны соответствовать требуемая строка. Только если в таблице есть первичный ключ (вне зависимости от того, объявляли вы его или нет), можно однозначно адресовать отдельные строки, определив условие по первичному ключу. Этим пользуются графические инструменты для работы с базой данных, дающие возможность редактировать данные по строкам.</w:t>
      </w:r>
    </w:p>
    <w:p w14:paraId="6C8CD6AE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Например, следующая команда увеличивает цену всех товаров, имевших до этого цену 5, до 10:</w:t>
      </w:r>
    </w:p>
    <w:p w14:paraId="7214AF9E" w14:textId="77777777" w:rsidR="00FE527D" w:rsidRPr="00FE527D" w:rsidRDefault="00FE527D" w:rsidP="00FE52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E527D">
        <w:rPr>
          <w:rFonts w:ascii="Courier New" w:eastAsia="Times New Roman" w:hAnsi="Courier New" w:cs="Courier New"/>
          <w:color w:val="212529"/>
          <w:sz w:val="20"/>
          <w:szCs w:val="20"/>
        </w:rPr>
        <w:t>UPDATE products SET price = 10 WHERE price = 5;</w:t>
      </w:r>
    </w:p>
    <w:p w14:paraId="1EA23B82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В результате может измениться ноль, одна или множество строк. И если этому запросу не будет удовлетворять ни одна строка, это не будет ошибкой.</w:t>
      </w:r>
    </w:p>
    <w:p w14:paraId="50D1AE7C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Давайте рассмотрим эту команду подробнее. Она начинается с ключевого слова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UPDATE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за которым идёт имя таблицы. Как обычно, имя таблицы может быть записано в полной форме, в противном случае она будет найдена по пути. Затем идёт ключевое слово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SET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, за которым следует имя столбца, знак равенства и новое значение столбца. Этим значением может быть любое скалярное выражение, а не только константа. Например, если вы захотите поднять цену всех товаров на 10%, это можно сделать так:</w:t>
      </w:r>
    </w:p>
    <w:p w14:paraId="171FB719" w14:textId="77777777" w:rsidR="00FE527D" w:rsidRPr="00FE527D" w:rsidRDefault="00FE527D" w:rsidP="00FE52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E527D">
        <w:rPr>
          <w:rFonts w:ascii="Courier New" w:eastAsia="Times New Roman" w:hAnsi="Courier New" w:cs="Courier New"/>
          <w:color w:val="212529"/>
          <w:sz w:val="20"/>
          <w:szCs w:val="20"/>
        </w:rPr>
        <w:t>UPDATE products SET price = price * 1.10;</w:t>
      </w:r>
    </w:p>
    <w:p w14:paraId="36BFEAB6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  <w:lang w:val="ru-RU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Как видно из этого примера, выражение нового значения может ссылаться на существующие значения столбцов в строке. Мы также опустили в нём предложение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WHERE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 Это означает, что будут изменены все строки в таблице. Если же это предложение присутствует, изменяются только строки, которые соответствуют условию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WHERE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. Заметьте, что хотя знак равенства в предложении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SET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обозначает операцию присваивания, а такой же знак в 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lastRenderedPageBreak/>
        <w:t>предложении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WHERE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используется для сравнения, это не приводит к неоднозначности. И конечно, в условии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WHERE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не обязательно должна быть проверка равенства, а могут применяться и другие операторы (см.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begin"/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HYPERLINK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https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://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.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ru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docs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postgrespro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/9.5/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functions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>" \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instrText>o</w:instrTex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instrText xml:space="preserve"> "Глава 9. Функции и операторы" </w:instrTex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separate"/>
      </w:r>
      <w:proofErr w:type="spellEnd"/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  <w:lang w:val="ru-RU"/>
        </w:rPr>
        <w:t>Главу</w:t>
      </w:r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</w:rPr>
        <w:t> </w:t>
      </w:r>
      <w:r w:rsidRPr="00FE527D">
        <w:rPr>
          <w:rFonts w:ascii="Roboto" w:eastAsia="Times New Roman" w:hAnsi="Roboto" w:cs="Times New Roman"/>
          <w:color w:val="0AA7F5"/>
          <w:sz w:val="24"/>
          <w:szCs w:val="24"/>
          <w:u w:val="single"/>
          <w:lang w:val="ru-RU"/>
        </w:rPr>
        <w:t>9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fldChar w:fldCharType="end"/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). Необходимо только, чтобы это выражение возвращало логический результат.</w:t>
      </w:r>
    </w:p>
    <w:p w14:paraId="7B9C1D88" w14:textId="77777777" w:rsidR="00FE527D" w:rsidRPr="00FE527D" w:rsidRDefault="00FE527D" w:rsidP="00FE527D">
      <w:pPr>
        <w:shd w:val="clear" w:color="auto" w:fill="FFFFFF"/>
        <w:spacing w:after="100" w:afterAutospacing="1" w:line="360" w:lineRule="atLeast"/>
        <w:rPr>
          <w:rFonts w:ascii="Roboto" w:eastAsia="Times New Roman" w:hAnsi="Roboto" w:cs="Times New Roman"/>
          <w:color w:val="212529"/>
          <w:sz w:val="24"/>
          <w:szCs w:val="24"/>
        </w:rPr>
      </w:pP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В команде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UPDATE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>можно изменить значения сразу нескольких столбцов, перечислив их в предложении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 </w:t>
      </w:r>
      <w:r w:rsidRPr="00FE527D">
        <w:rPr>
          <w:rFonts w:ascii="Courier New" w:eastAsia="Times New Roman" w:hAnsi="Courier New" w:cs="Courier New"/>
          <w:color w:val="525F6C"/>
          <w:sz w:val="20"/>
          <w:szCs w:val="20"/>
          <w:shd w:val="clear" w:color="auto" w:fill="FFFFFF"/>
        </w:rPr>
        <w:t>SET</w:t>
      </w:r>
      <w:r w:rsidRPr="00FE527D">
        <w:rPr>
          <w:rFonts w:ascii="Roboto" w:eastAsia="Times New Roman" w:hAnsi="Roboto" w:cs="Times New Roman"/>
          <w:color w:val="212529"/>
          <w:sz w:val="24"/>
          <w:szCs w:val="24"/>
          <w:lang w:val="ru-RU"/>
        </w:rPr>
        <w:t xml:space="preserve">. </w:t>
      </w:r>
      <w:proofErr w:type="spellStart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Например</w:t>
      </w:r>
      <w:proofErr w:type="spellEnd"/>
      <w:r w:rsidRPr="00FE527D">
        <w:rPr>
          <w:rFonts w:ascii="Roboto" w:eastAsia="Times New Roman" w:hAnsi="Roboto" w:cs="Times New Roman"/>
          <w:color w:val="212529"/>
          <w:sz w:val="24"/>
          <w:szCs w:val="24"/>
        </w:rPr>
        <w:t>:</w:t>
      </w:r>
    </w:p>
    <w:p w14:paraId="2F25ED4F" w14:textId="77777777" w:rsidR="00FE527D" w:rsidRPr="00FE527D" w:rsidRDefault="00FE527D" w:rsidP="00FE527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FE527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UPDATE </w:t>
      </w:r>
      <w:proofErr w:type="spellStart"/>
      <w:r w:rsidRPr="00FE527D">
        <w:rPr>
          <w:rFonts w:ascii="Courier New" w:eastAsia="Times New Roman" w:hAnsi="Courier New" w:cs="Courier New"/>
          <w:color w:val="212529"/>
          <w:sz w:val="20"/>
          <w:szCs w:val="20"/>
        </w:rPr>
        <w:t>mytable</w:t>
      </w:r>
      <w:proofErr w:type="spellEnd"/>
      <w:r w:rsidRPr="00FE527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SET a = 5, b = 3, c = 1 WHERE a &gt; 0;</w:t>
      </w:r>
    </w:p>
    <w:p w14:paraId="03CE4C00" w14:textId="77777777" w:rsidR="00834B81" w:rsidRDefault="00834B81"/>
    <w:sectPr w:rsidR="00834B81" w:rsidSect="00FE52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509"/>
    <w:multiLevelType w:val="multilevel"/>
    <w:tmpl w:val="BA74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7D"/>
    <w:rsid w:val="00834B81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EB0D"/>
  <w15:chartTrackingRefBased/>
  <w15:docId w15:val="{2FA86D9A-9EB1-4CE0-81A8-44EEE5C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2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527D"/>
    <w:rPr>
      <w:color w:val="0000FF"/>
      <w:u w:val="single"/>
    </w:rPr>
  </w:style>
  <w:style w:type="character" w:customStyle="1" w:styleId="refentrytitle">
    <w:name w:val="refentrytitle"/>
    <w:basedOn w:val="DefaultParagraphFont"/>
    <w:rsid w:val="00FE52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2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5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2021-12-06T11:26:00Z</dcterms:created>
  <dcterms:modified xsi:type="dcterms:W3CDTF">2021-12-06T11:26:00Z</dcterms:modified>
</cp:coreProperties>
</file>