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7D412" w14:textId="77777777" w:rsidR="000545EC" w:rsidRPr="000545EC" w:rsidRDefault="000545EC" w:rsidP="000545EC">
      <w:pPr>
        <w:shd w:val="clear" w:color="auto" w:fill="FFFFFF"/>
        <w:spacing w:after="60" w:line="240" w:lineRule="auto"/>
        <w:outlineLvl w:val="0"/>
        <w:rPr>
          <w:rFonts w:ascii="Segoe UI" w:eastAsia="Times New Roman" w:hAnsi="Segoe UI" w:cs="Segoe UI"/>
          <w:b/>
          <w:bCs/>
          <w:color w:val="333333"/>
          <w:kern w:val="36"/>
          <w:sz w:val="48"/>
          <w:szCs w:val="48"/>
          <w:lang w:eastAsia="ru-RU"/>
        </w:rPr>
      </w:pPr>
      <w:r w:rsidRPr="000545EC">
        <w:rPr>
          <w:rFonts w:ascii="Segoe UI" w:eastAsia="Times New Roman" w:hAnsi="Segoe UI" w:cs="Segoe UI"/>
          <w:color w:val="343434"/>
          <w:kern w:val="36"/>
          <w:sz w:val="48"/>
          <w:szCs w:val="48"/>
          <w:lang w:eastAsia="ru-RU"/>
        </w:rPr>
        <w:t>Что такое Windows PowerShell и с чем его едят? Часть 3: передача параметров в скрипты и функции, создание командлетов</w:t>
      </w:r>
    </w:p>
    <w:p w14:paraId="06CFAD88" w14:textId="77777777" w:rsidR="000545EC" w:rsidRPr="000545EC" w:rsidRDefault="000545EC" w:rsidP="000545EC">
      <w:pPr>
        <w:numPr>
          <w:ilvl w:val="0"/>
          <w:numId w:val="1"/>
        </w:numPr>
        <w:shd w:val="clear" w:color="auto" w:fill="FFFFFF"/>
        <w:spacing w:after="0" w:line="240" w:lineRule="auto"/>
        <w:ind w:left="0" w:right="120"/>
        <w:rPr>
          <w:rFonts w:ascii="Segoe UI" w:eastAsia="Times New Roman" w:hAnsi="Segoe UI" w:cs="Segoe UI"/>
          <w:color w:val="5E6973"/>
          <w:sz w:val="20"/>
          <w:szCs w:val="20"/>
          <w:lang w:eastAsia="ru-RU"/>
        </w:rPr>
      </w:pPr>
      <w:hyperlink r:id="rId5" w:tooltip="Вы не подписаны на этот хаб" w:history="1">
        <w:r w:rsidRPr="000545EC">
          <w:rPr>
            <w:rFonts w:ascii="Segoe UI" w:eastAsia="Times New Roman" w:hAnsi="Segoe UI" w:cs="Segoe UI"/>
            <w:color w:val="5E6973"/>
            <w:sz w:val="20"/>
            <w:szCs w:val="20"/>
            <w:u w:val="single"/>
            <w:lang w:eastAsia="ru-RU"/>
          </w:rPr>
          <w:t>Блог компании RUVDS.com</w:t>
        </w:r>
      </w:hyperlink>
      <w:r w:rsidRPr="000545EC">
        <w:rPr>
          <w:rFonts w:ascii="Segoe UI" w:eastAsia="Times New Roman" w:hAnsi="Segoe UI" w:cs="Segoe UI"/>
          <w:color w:val="5E6973"/>
          <w:sz w:val="20"/>
          <w:szCs w:val="20"/>
          <w:lang w:eastAsia="ru-RU"/>
        </w:rPr>
        <w:t>,</w:t>
      </w:r>
    </w:p>
    <w:p w14:paraId="6840E410" w14:textId="77777777" w:rsidR="000545EC" w:rsidRPr="000545EC" w:rsidRDefault="000545EC" w:rsidP="000545EC">
      <w:pPr>
        <w:numPr>
          <w:ilvl w:val="0"/>
          <w:numId w:val="1"/>
        </w:numPr>
        <w:shd w:val="clear" w:color="auto" w:fill="FFFFFF"/>
        <w:spacing w:after="0" w:line="240" w:lineRule="auto"/>
        <w:ind w:left="0" w:right="120"/>
        <w:rPr>
          <w:rFonts w:ascii="Segoe UI" w:eastAsia="Times New Roman" w:hAnsi="Segoe UI" w:cs="Segoe UI"/>
          <w:color w:val="5E6973"/>
          <w:sz w:val="20"/>
          <w:szCs w:val="20"/>
          <w:lang w:eastAsia="ru-RU"/>
        </w:rPr>
      </w:pPr>
      <w:hyperlink r:id="rId6" w:tooltip="Вы не подписаны на этот хаб" w:history="1">
        <w:r w:rsidRPr="000545EC">
          <w:rPr>
            <w:rFonts w:ascii="Segoe UI" w:eastAsia="Times New Roman" w:hAnsi="Segoe UI" w:cs="Segoe UI"/>
            <w:color w:val="5E6973"/>
            <w:sz w:val="20"/>
            <w:szCs w:val="20"/>
            <w:u w:val="single"/>
            <w:lang w:eastAsia="ru-RU"/>
          </w:rPr>
          <w:t>Системное администрирование</w:t>
        </w:r>
      </w:hyperlink>
      <w:r w:rsidRPr="000545EC">
        <w:rPr>
          <w:rFonts w:ascii="Segoe UI" w:eastAsia="Times New Roman" w:hAnsi="Segoe UI" w:cs="Segoe UI"/>
          <w:color w:val="5E6973"/>
          <w:sz w:val="20"/>
          <w:szCs w:val="20"/>
          <w:lang w:eastAsia="ru-RU"/>
        </w:rPr>
        <w:t>,</w:t>
      </w:r>
    </w:p>
    <w:p w14:paraId="1C7A39B8" w14:textId="77777777" w:rsidR="000545EC" w:rsidRPr="000545EC" w:rsidRDefault="000545EC" w:rsidP="000545EC">
      <w:pPr>
        <w:numPr>
          <w:ilvl w:val="0"/>
          <w:numId w:val="1"/>
        </w:numPr>
        <w:shd w:val="clear" w:color="auto" w:fill="FFFFFF"/>
        <w:spacing w:after="0" w:line="240" w:lineRule="auto"/>
        <w:ind w:left="0" w:right="120"/>
        <w:rPr>
          <w:rFonts w:ascii="Segoe UI" w:eastAsia="Times New Roman" w:hAnsi="Segoe UI" w:cs="Segoe UI"/>
          <w:color w:val="5E6973"/>
          <w:sz w:val="20"/>
          <w:szCs w:val="20"/>
          <w:lang w:eastAsia="ru-RU"/>
        </w:rPr>
      </w:pPr>
      <w:hyperlink r:id="rId7" w:tooltip="Вы не подписаны на этот хаб" w:history="1">
        <w:r w:rsidRPr="000545EC">
          <w:rPr>
            <w:rFonts w:ascii="Segoe UI" w:eastAsia="Times New Roman" w:hAnsi="Segoe UI" w:cs="Segoe UI"/>
            <w:color w:val="5E6973"/>
            <w:sz w:val="20"/>
            <w:szCs w:val="20"/>
            <w:u w:val="single"/>
            <w:lang w:eastAsia="ru-RU"/>
          </w:rPr>
          <w:t>Системное программирование</w:t>
        </w:r>
      </w:hyperlink>
      <w:r w:rsidRPr="000545EC">
        <w:rPr>
          <w:rFonts w:ascii="Segoe UI" w:eastAsia="Times New Roman" w:hAnsi="Segoe UI" w:cs="Segoe UI"/>
          <w:color w:val="5E6973"/>
          <w:sz w:val="20"/>
          <w:szCs w:val="20"/>
          <w:lang w:eastAsia="ru-RU"/>
        </w:rPr>
        <w:t>,</w:t>
      </w:r>
    </w:p>
    <w:p w14:paraId="1804FDA5" w14:textId="77777777" w:rsidR="000545EC" w:rsidRPr="000545EC" w:rsidRDefault="000545EC" w:rsidP="000545EC">
      <w:pPr>
        <w:numPr>
          <w:ilvl w:val="0"/>
          <w:numId w:val="1"/>
        </w:numPr>
        <w:shd w:val="clear" w:color="auto" w:fill="FFFFFF"/>
        <w:spacing w:after="0" w:line="240" w:lineRule="auto"/>
        <w:ind w:left="0" w:right="120"/>
        <w:rPr>
          <w:rFonts w:ascii="Segoe UI" w:eastAsia="Times New Roman" w:hAnsi="Segoe UI" w:cs="Segoe UI"/>
          <w:color w:val="5E6973"/>
          <w:sz w:val="20"/>
          <w:szCs w:val="20"/>
          <w:lang w:eastAsia="ru-RU"/>
        </w:rPr>
      </w:pPr>
      <w:hyperlink r:id="rId8" w:tooltip="Вы не подписаны на этот хаб" w:history="1">
        <w:r w:rsidRPr="000545EC">
          <w:rPr>
            <w:rFonts w:ascii="Segoe UI" w:eastAsia="Times New Roman" w:hAnsi="Segoe UI" w:cs="Segoe UI"/>
            <w:color w:val="5E6973"/>
            <w:sz w:val="20"/>
            <w:szCs w:val="20"/>
            <w:u w:val="single"/>
            <w:lang w:eastAsia="ru-RU"/>
          </w:rPr>
          <w:t>PowerShell</w:t>
        </w:r>
      </w:hyperlink>
      <w:r w:rsidRPr="000545EC">
        <w:rPr>
          <w:rFonts w:ascii="Segoe UI" w:eastAsia="Times New Roman" w:hAnsi="Segoe UI" w:cs="Segoe UI"/>
          <w:color w:val="5E6973"/>
          <w:sz w:val="20"/>
          <w:szCs w:val="20"/>
          <w:lang w:eastAsia="ru-RU"/>
        </w:rPr>
        <w:t>,</w:t>
      </w:r>
    </w:p>
    <w:p w14:paraId="12836674" w14:textId="77777777" w:rsidR="000545EC" w:rsidRPr="000545EC" w:rsidRDefault="000545EC" w:rsidP="000545EC">
      <w:pPr>
        <w:numPr>
          <w:ilvl w:val="0"/>
          <w:numId w:val="1"/>
        </w:numPr>
        <w:shd w:val="clear" w:color="auto" w:fill="FFFFFF"/>
        <w:spacing w:after="0" w:line="240" w:lineRule="auto"/>
        <w:ind w:left="0" w:right="120"/>
        <w:rPr>
          <w:rFonts w:ascii="Segoe UI" w:eastAsia="Times New Roman" w:hAnsi="Segoe UI" w:cs="Segoe UI"/>
          <w:color w:val="5E6973"/>
          <w:sz w:val="20"/>
          <w:szCs w:val="20"/>
          <w:lang w:eastAsia="ru-RU"/>
        </w:rPr>
      </w:pPr>
      <w:hyperlink r:id="rId9" w:tooltip="Вы не подписаны на этот хаб" w:history="1">
        <w:r w:rsidRPr="000545EC">
          <w:rPr>
            <w:rFonts w:ascii="Segoe UI" w:eastAsia="Times New Roman" w:hAnsi="Segoe UI" w:cs="Segoe UI"/>
            <w:color w:val="5E6973"/>
            <w:sz w:val="20"/>
            <w:szCs w:val="20"/>
            <w:u w:val="single"/>
            <w:lang w:eastAsia="ru-RU"/>
          </w:rPr>
          <w:t>Разработка под Windows</w:t>
        </w:r>
      </w:hyperlink>
    </w:p>
    <w:p w14:paraId="55FE3CDE" w14:textId="6B22C2BA"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noProof/>
          <w:color w:val="992298"/>
          <w:sz w:val="24"/>
          <w:szCs w:val="24"/>
          <w:lang w:eastAsia="ru-RU"/>
        </w:rPr>
        <w:drawing>
          <wp:inline distT="0" distB="0" distL="0" distR="0" wp14:anchorId="5E5BF2C6" wp14:editId="162A2D91">
            <wp:extent cx="6645910" cy="2896870"/>
            <wp:effectExtent l="0" t="0" r="2540" b="0"/>
            <wp:docPr id="11" name="Рисунок 1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896870"/>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Во </w:t>
      </w:r>
      <w:hyperlink r:id="rId12" w:history="1">
        <w:r w:rsidRPr="000545EC">
          <w:rPr>
            <w:rFonts w:ascii="Segoe UI" w:eastAsia="Times New Roman" w:hAnsi="Segoe UI" w:cs="Segoe UI"/>
            <w:b/>
            <w:bCs/>
            <w:color w:val="992298"/>
            <w:sz w:val="24"/>
            <w:szCs w:val="24"/>
            <w:u w:val="single"/>
            <w:lang w:eastAsia="ru-RU"/>
          </w:rPr>
          <w:t>второй части цикла</w:t>
        </w:r>
      </w:hyperlink>
      <w:r w:rsidRPr="000545EC">
        <w:rPr>
          <w:rFonts w:ascii="Segoe UI" w:eastAsia="Times New Roman" w:hAnsi="Segoe UI" w:cs="Segoe UI"/>
          <w:color w:val="222222"/>
          <w:sz w:val="24"/>
          <w:szCs w:val="24"/>
          <w:lang w:eastAsia="ru-RU"/>
        </w:rPr>
        <w:t> рассматривались основы языка программирования PowerShell, а сейчас стоит разобраться с использованием написанного на нем кода для задач администрирования. Самый очевидный способ это сделать — запустить сценарий. Кроме него существует возможность создания собственных командлетов.</w:t>
      </w:r>
      <w:bookmarkStart w:id="0" w:name="habracut"/>
      <w:bookmarkEnd w:id="0"/>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1571EA7E" w14:textId="77777777" w:rsidR="000545EC" w:rsidRPr="000545EC" w:rsidRDefault="000545EC" w:rsidP="000545EC">
      <w:pPr>
        <w:shd w:val="clear" w:color="auto" w:fill="FFFFFF"/>
        <w:spacing w:after="0" w:line="480" w:lineRule="atLeast"/>
        <w:outlineLvl w:val="1"/>
        <w:rPr>
          <w:rFonts w:ascii="Segoe UI" w:eastAsia="Times New Roman" w:hAnsi="Segoe UI" w:cs="Segoe UI"/>
          <w:color w:val="222222"/>
          <w:sz w:val="36"/>
          <w:szCs w:val="36"/>
          <w:lang w:eastAsia="ru-RU"/>
        </w:rPr>
      </w:pPr>
      <w:r w:rsidRPr="000545EC">
        <w:rPr>
          <w:rFonts w:ascii="Segoe UI" w:eastAsia="Times New Roman" w:hAnsi="Segoe UI" w:cs="Segoe UI"/>
          <w:color w:val="3AC1EF"/>
          <w:sz w:val="36"/>
          <w:szCs w:val="36"/>
          <w:lang w:eastAsia="ru-RU"/>
        </w:rPr>
        <w:t>Оглавление:</w:t>
      </w:r>
    </w:p>
    <w:p w14:paraId="4E3D8F15"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hyperlink r:id="rId13" w:anchor="section1" w:history="1">
        <w:r w:rsidRPr="000545EC">
          <w:rPr>
            <w:rFonts w:ascii="Segoe UI" w:eastAsia="Times New Roman" w:hAnsi="Segoe UI" w:cs="Segoe UI"/>
            <w:color w:val="992298"/>
            <w:sz w:val="24"/>
            <w:szCs w:val="24"/>
            <w:u w:val="single"/>
            <w:lang w:eastAsia="ru-RU"/>
          </w:rPr>
          <w:t>Позиционные параметры</w:t>
        </w:r>
      </w:hyperlink>
      <w:r w:rsidRPr="000545EC">
        <w:rPr>
          <w:rFonts w:ascii="Segoe UI" w:eastAsia="Times New Roman" w:hAnsi="Segoe UI" w:cs="Segoe UI"/>
          <w:color w:val="222222"/>
          <w:sz w:val="24"/>
          <w:szCs w:val="24"/>
          <w:lang w:eastAsia="ru-RU"/>
        </w:rPr>
        <w:br/>
      </w:r>
      <w:hyperlink r:id="rId14" w:anchor="section2" w:history="1">
        <w:r w:rsidRPr="000545EC">
          <w:rPr>
            <w:rFonts w:ascii="Segoe UI" w:eastAsia="Times New Roman" w:hAnsi="Segoe UI" w:cs="Segoe UI"/>
            <w:color w:val="992298"/>
            <w:sz w:val="24"/>
            <w:szCs w:val="24"/>
            <w:u w:val="single"/>
            <w:lang w:eastAsia="ru-RU"/>
          </w:rPr>
          <w:t>Блок Param()</w:t>
        </w:r>
      </w:hyperlink>
      <w:r w:rsidRPr="000545EC">
        <w:rPr>
          <w:rFonts w:ascii="Segoe UI" w:eastAsia="Times New Roman" w:hAnsi="Segoe UI" w:cs="Segoe UI"/>
          <w:color w:val="222222"/>
          <w:sz w:val="24"/>
          <w:szCs w:val="24"/>
          <w:lang w:eastAsia="ru-RU"/>
        </w:rPr>
        <w:br/>
      </w:r>
      <w:hyperlink r:id="rId15" w:anchor="section3" w:history="1">
        <w:r w:rsidRPr="000545EC">
          <w:rPr>
            <w:rFonts w:ascii="Segoe UI" w:eastAsia="Times New Roman" w:hAnsi="Segoe UI" w:cs="Segoe UI"/>
            <w:color w:val="992298"/>
            <w:sz w:val="24"/>
            <w:szCs w:val="24"/>
            <w:u w:val="single"/>
            <w:lang w:eastAsia="ru-RU"/>
          </w:rPr>
          <w:t>Дополнительные атрибуты параметров</w:t>
        </w:r>
      </w:hyperlink>
      <w:r w:rsidRPr="000545EC">
        <w:rPr>
          <w:rFonts w:ascii="Segoe UI" w:eastAsia="Times New Roman" w:hAnsi="Segoe UI" w:cs="Segoe UI"/>
          <w:color w:val="222222"/>
          <w:sz w:val="24"/>
          <w:szCs w:val="24"/>
          <w:lang w:eastAsia="ru-RU"/>
        </w:rPr>
        <w:br/>
      </w:r>
      <w:hyperlink r:id="rId16" w:anchor="section4" w:history="1">
        <w:r w:rsidRPr="000545EC">
          <w:rPr>
            <w:rFonts w:ascii="Segoe UI" w:eastAsia="Times New Roman" w:hAnsi="Segoe UI" w:cs="Segoe UI"/>
            <w:color w:val="992298"/>
            <w:sz w:val="24"/>
            <w:szCs w:val="24"/>
            <w:u w:val="single"/>
            <w:lang w:eastAsia="ru-RU"/>
          </w:rPr>
          <w:t>Передача параметров через конвейер</w:t>
        </w:r>
      </w:hyperlink>
      <w:r w:rsidRPr="000545EC">
        <w:rPr>
          <w:rFonts w:ascii="Segoe UI" w:eastAsia="Times New Roman" w:hAnsi="Segoe UI" w:cs="Segoe UI"/>
          <w:color w:val="222222"/>
          <w:sz w:val="24"/>
          <w:szCs w:val="24"/>
          <w:lang w:eastAsia="ru-RU"/>
        </w:rPr>
        <w:br/>
      </w:r>
      <w:hyperlink r:id="rId17" w:anchor="section5" w:history="1">
        <w:r w:rsidRPr="000545EC">
          <w:rPr>
            <w:rFonts w:ascii="Segoe UI" w:eastAsia="Times New Roman" w:hAnsi="Segoe UI" w:cs="Segoe UI"/>
            <w:color w:val="992298"/>
            <w:sz w:val="24"/>
            <w:szCs w:val="24"/>
            <w:u w:val="single"/>
            <w:lang w:eastAsia="ru-RU"/>
          </w:rPr>
          <w:t>Структура тела функции</w:t>
        </w:r>
      </w:hyperlink>
      <w:r w:rsidRPr="000545EC">
        <w:rPr>
          <w:rFonts w:ascii="Segoe UI" w:eastAsia="Times New Roman" w:hAnsi="Segoe UI" w:cs="Segoe UI"/>
          <w:color w:val="222222"/>
          <w:sz w:val="24"/>
          <w:szCs w:val="24"/>
          <w:lang w:eastAsia="ru-RU"/>
        </w:rPr>
        <w:br/>
      </w:r>
      <w:hyperlink r:id="rId18" w:anchor="section6" w:history="1">
        <w:r w:rsidRPr="000545EC">
          <w:rPr>
            <w:rFonts w:ascii="Segoe UI" w:eastAsia="Times New Roman" w:hAnsi="Segoe UI" w:cs="Segoe UI"/>
            <w:color w:val="992298"/>
            <w:sz w:val="24"/>
            <w:szCs w:val="24"/>
            <w:u w:val="single"/>
            <w:lang w:eastAsia="ru-RU"/>
          </w:rPr>
          <w:t>Атрибут [CmdletBinding()] и расширенные функции</w:t>
        </w:r>
      </w:hyperlink>
      <w:r w:rsidRPr="000545EC">
        <w:rPr>
          <w:rFonts w:ascii="Segoe UI" w:eastAsia="Times New Roman" w:hAnsi="Segoe UI" w:cs="Segoe UI"/>
          <w:color w:val="222222"/>
          <w:sz w:val="24"/>
          <w:szCs w:val="24"/>
          <w:lang w:eastAsia="ru-RU"/>
        </w:rPr>
        <w:br/>
      </w:r>
      <w:hyperlink r:id="rId19" w:anchor="section7" w:history="1">
        <w:r w:rsidRPr="000545EC">
          <w:rPr>
            <w:rFonts w:ascii="Segoe UI" w:eastAsia="Times New Roman" w:hAnsi="Segoe UI" w:cs="Segoe UI"/>
            <w:color w:val="992298"/>
            <w:sz w:val="24"/>
            <w:szCs w:val="24"/>
            <w:u w:val="single"/>
            <w:lang w:eastAsia="ru-RU"/>
          </w:rPr>
          <w:t>Модули сценариев и создание командлетов</w:t>
        </w:r>
      </w:hyperlink>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bookmarkStart w:id="1" w:name="section1"/>
      <w:bookmarkEnd w:id="1"/>
    </w:p>
    <w:p w14:paraId="2AA6F205" w14:textId="77777777" w:rsidR="000545EC" w:rsidRPr="000545EC" w:rsidRDefault="000545EC" w:rsidP="000545EC">
      <w:pPr>
        <w:shd w:val="clear" w:color="auto" w:fill="FFFFFF"/>
        <w:spacing w:after="0" w:line="420" w:lineRule="atLeast"/>
        <w:outlineLvl w:val="2"/>
        <w:rPr>
          <w:rFonts w:ascii="Segoe UI" w:eastAsia="Times New Roman" w:hAnsi="Segoe UI" w:cs="Segoe UI"/>
          <w:color w:val="222222"/>
          <w:sz w:val="30"/>
          <w:szCs w:val="30"/>
          <w:lang w:eastAsia="ru-RU"/>
        </w:rPr>
      </w:pPr>
      <w:r w:rsidRPr="000545EC">
        <w:rPr>
          <w:rFonts w:ascii="Segoe UI" w:eastAsia="Times New Roman" w:hAnsi="Segoe UI" w:cs="Segoe UI"/>
          <w:color w:val="3AC1EF"/>
          <w:sz w:val="30"/>
          <w:szCs w:val="30"/>
          <w:lang w:eastAsia="ru-RU"/>
        </w:rPr>
        <w:t>Позиционные параметры</w:t>
      </w:r>
    </w:p>
    <w:p w14:paraId="619F780A"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В сценарии и </w:t>
      </w:r>
      <w:hyperlink r:id="rId20" w:anchor="section13" w:history="1">
        <w:r w:rsidRPr="000545EC">
          <w:rPr>
            <w:rFonts w:ascii="Segoe UI" w:eastAsia="Times New Roman" w:hAnsi="Segoe UI" w:cs="Segoe UI"/>
            <w:color w:val="992298"/>
            <w:sz w:val="24"/>
            <w:szCs w:val="24"/>
            <w:u w:val="single"/>
            <w:lang w:eastAsia="ru-RU"/>
          </w:rPr>
          <w:t>функции</w:t>
        </w:r>
      </w:hyperlink>
      <w:r w:rsidRPr="000545EC">
        <w:rPr>
          <w:rFonts w:ascii="Segoe UI" w:eastAsia="Times New Roman" w:hAnsi="Segoe UI" w:cs="Segoe UI"/>
          <w:color w:val="222222"/>
          <w:sz w:val="24"/>
          <w:szCs w:val="24"/>
          <w:lang w:eastAsia="ru-RU"/>
        </w:rPr>
        <w:t> можно передавать позиционные параметры (аргументы), значения которых записываются во встроенную переменную $args. Этот одномерный </w:t>
      </w:r>
      <w:hyperlink r:id="rId21" w:anchor="section11" w:history="1">
        <w:r w:rsidRPr="000545EC">
          <w:rPr>
            <w:rFonts w:ascii="Segoe UI" w:eastAsia="Times New Roman" w:hAnsi="Segoe UI" w:cs="Segoe UI"/>
            <w:color w:val="992298"/>
            <w:sz w:val="24"/>
            <w:szCs w:val="24"/>
            <w:u w:val="single"/>
            <w:lang w:eastAsia="ru-RU"/>
          </w:rPr>
          <w:t>массив</w:t>
        </w:r>
      </w:hyperlink>
      <w:r w:rsidRPr="000545EC">
        <w:rPr>
          <w:rFonts w:ascii="Segoe UI" w:eastAsia="Times New Roman" w:hAnsi="Segoe UI" w:cs="Segoe UI"/>
          <w:color w:val="222222"/>
          <w:sz w:val="24"/>
          <w:szCs w:val="24"/>
          <w:lang w:eastAsia="ru-RU"/>
        </w:rPr>
        <w:t xml:space="preserve"> не </w:t>
      </w:r>
      <w:r w:rsidRPr="000545EC">
        <w:rPr>
          <w:rFonts w:ascii="Segoe UI" w:eastAsia="Times New Roman" w:hAnsi="Segoe UI" w:cs="Segoe UI"/>
          <w:color w:val="222222"/>
          <w:sz w:val="24"/>
          <w:szCs w:val="24"/>
          <w:lang w:eastAsia="ru-RU"/>
        </w:rPr>
        <w:lastRenderedPageBreak/>
        <w:t>требует предварительного объявления, а область его видимости ограничивается скриптом или функцией. Для примера запустим простейший сценарий:</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3DCD09C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C18401"/>
          <w:sz w:val="21"/>
          <w:szCs w:val="21"/>
          <w:bdr w:val="single" w:sz="6" w:space="13" w:color="E5E8EC" w:frame="1"/>
          <w:shd w:val="clear" w:color="auto" w:fill="FBFDFF"/>
          <w:lang w:eastAsia="ru-RU"/>
        </w:rPr>
        <w:t>Write-Host</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"Передано аргументов:"</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$args</w:t>
      </w:r>
      <w:r w:rsidRPr="000545EC">
        <w:rPr>
          <w:rFonts w:ascii="Consolas" w:eastAsia="Times New Roman" w:hAnsi="Consolas" w:cs="Courier New"/>
          <w:color w:val="383A42"/>
          <w:sz w:val="21"/>
          <w:szCs w:val="21"/>
          <w:bdr w:val="single" w:sz="6" w:space="13" w:color="E5E8EC" w:frame="1"/>
          <w:shd w:val="clear" w:color="auto" w:fill="FBFDFF"/>
          <w:lang w:eastAsia="ru-RU"/>
        </w:rPr>
        <w:t>.count</w:t>
      </w:r>
    </w:p>
    <w:p w14:paraId="7DFBD6B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C18401"/>
          <w:sz w:val="21"/>
          <w:szCs w:val="21"/>
          <w:bdr w:val="single" w:sz="6" w:space="13" w:color="E5E8EC" w:frame="1"/>
          <w:shd w:val="clear" w:color="auto" w:fill="FBFDFF"/>
          <w:lang w:eastAsia="ru-RU"/>
        </w:rPr>
        <w:t>Write-Host</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"Аргументы:"</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$args</w:t>
      </w:r>
    </w:p>
    <w:p w14:paraId="41697E74" w14:textId="1C5C4566"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drawing>
          <wp:inline distT="0" distB="0" distL="0" distR="0" wp14:anchorId="087D6E31" wp14:editId="2CDFAF7E">
            <wp:extent cx="6645910" cy="4652010"/>
            <wp:effectExtent l="0" t="0" r="254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4652010"/>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В функциях позиционные параметры используются аналогично:</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0724FCBD"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function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val="en-US" w:eastAsia="ru-RU"/>
        </w:rPr>
        <w:t>Print-Args</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310094E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val="en-US" w:eastAsia="ru-RU"/>
        </w:rPr>
        <w:t>"</w:t>
      </w:r>
      <w:r w:rsidRPr="000545EC">
        <w:rPr>
          <w:rFonts w:ascii="Consolas" w:eastAsia="Times New Roman" w:hAnsi="Consolas" w:cs="Courier New"/>
          <w:color w:val="50A14F"/>
          <w:sz w:val="21"/>
          <w:szCs w:val="21"/>
          <w:bdr w:val="single" w:sz="6" w:space="13" w:color="E5E8EC" w:frame="1"/>
          <w:shd w:val="clear" w:color="auto" w:fill="FBFDFF"/>
          <w:lang w:eastAsia="ru-RU"/>
        </w:rPr>
        <w:t>Передано</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аргументов</w:t>
      </w:r>
      <w:r w:rsidRPr="000545EC">
        <w:rPr>
          <w:rFonts w:ascii="Consolas" w:eastAsia="Times New Roman" w:hAnsi="Consolas" w:cs="Courier New"/>
          <w:color w:val="50A14F"/>
          <w:sz w:val="21"/>
          <w:szCs w:val="21"/>
          <w:bdr w:val="single" w:sz="6" w:space="13" w:color="E5E8EC" w:frame="1"/>
          <w:shd w:val="clear" w:color="auto" w:fill="FBFDFF"/>
          <w:lang w:val="en-US" w:eastAsia="ru-RU"/>
        </w:rPr>
        <w: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$args</w:t>
      </w:r>
      <w:r w:rsidRPr="000545EC">
        <w:rPr>
          <w:rFonts w:ascii="Consolas" w:eastAsia="Times New Roman" w:hAnsi="Consolas" w:cs="Courier New"/>
          <w:color w:val="383A42"/>
          <w:sz w:val="21"/>
          <w:szCs w:val="21"/>
          <w:bdr w:val="single" w:sz="6" w:space="13" w:color="E5E8EC" w:frame="1"/>
          <w:shd w:val="clear" w:color="auto" w:fill="FBFDFF"/>
          <w:lang w:val="en-US" w:eastAsia="ru-RU"/>
        </w:rPr>
        <w:t>.count</w:t>
      </w:r>
    </w:p>
    <w:p w14:paraId="7E5D759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val="en-US" w:eastAsia="ru-RU"/>
        </w:rPr>
        <w:t>"</w:t>
      </w:r>
      <w:r w:rsidRPr="000545EC">
        <w:rPr>
          <w:rFonts w:ascii="Consolas" w:eastAsia="Times New Roman" w:hAnsi="Consolas" w:cs="Courier New"/>
          <w:color w:val="50A14F"/>
          <w:sz w:val="21"/>
          <w:szCs w:val="21"/>
          <w:bdr w:val="single" w:sz="6" w:space="13" w:color="E5E8EC" w:frame="1"/>
          <w:shd w:val="clear" w:color="auto" w:fill="FBFDFF"/>
          <w:lang w:eastAsia="ru-RU"/>
        </w:rPr>
        <w:t>Аргумент</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0:"</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$args</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0</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2756F4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val="en-US" w:eastAsia="ru-RU"/>
        </w:rPr>
        <w:t>"</w:t>
      </w:r>
      <w:r w:rsidRPr="000545EC">
        <w:rPr>
          <w:rFonts w:ascii="Consolas" w:eastAsia="Times New Roman" w:hAnsi="Consolas" w:cs="Courier New"/>
          <w:color w:val="50A14F"/>
          <w:sz w:val="21"/>
          <w:szCs w:val="21"/>
          <w:bdr w:val="single" w:sz="6" w:space="13" w:color="E5E8EC" w:frame="1"/>
          <w:shd w:val="clear" w:color="auto" w:fill="FBFDFF"/>
          <w:lang w:eastAsia="ru-RU"/>
        </w:rPr>
        <w:t>Аргумент</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1:"</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$args</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1</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4E3C05E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lastRenderedPageBreak/>
        <w:t>}</w:t>
      </w:r>
    </w:p>
    <w:p w14:paraId="6FBC92AA" w14:textId="6E7A46D1"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Print-Args «Ноль» «Один»</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Обратите внимание, что при вызове Print-Args мы не ставим запятую между параметрами: в функцию передается не массив, а отдельные значения, которые записываются в одномерный массив $args — его область видимости ограничена телом функции.</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drawing>
          <wp:inline distT="0" distB="0" distL="0" distR="0" wp14:anchorId="4EF8F0F1" wp14:editId="5271B003">
            <wp:extent cx="6645910" cy="4662805"/>
            <wp:effectExtent l="0" t="0" r="2540" b="4445"/>
            <wp:docPr id="9" name="Рисунок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4662805"/>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Описанный выше способ позволяет передать в сценарий или функцию любое количество параметров, но при вызове необходимо соблюдать порядок их следования, а обращаться к ним можно только по индексу массива — это не всегда удобно.</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bookmarkStart w:id="2" w:name="section2"/>
      <w:bookmarkEnd w:id="2"/>
    </w:p>
    <w:p w14:paraId="305372BA" w14:textId="77777777" w:rsidR="000545EC" w:rsidRPr="000545EC" w:rsidRDefault="000545EC" w:rsidP="000545EC">
      <w:pPr>
        <w:shd w:val="clear" w:color="auto" w:fill="FFFFFF"/>
        <w:spacing w:after="0" w:line="420" w:lineRule="atLeast"/>
        <w:outlineLvl w:val="2"/>
        <w:rPr>
          <w:rFonts w:ascii="Segoe UI" w:eastAsia="Times New Roman" w:hAnsi="Segoe UI" w:cs="Segoe UI"/>
          <w:color w:val="222222"/>
          <w:sz w:val="30"/>
          <w:szCs w:val="30"/>
          <w:lang w:eastAsia="ru-RU"/>
        </w:rPr>
      </w:pPr>
      <w:r w:rsidRPr="000545EC">
        <w:rPr>
          <w:rFonts w:ascii="Segoe UI" w:eastAsia="Times New Roman" w:hAnsi="Segoe UI" w:cs="Segoe UI"/>
          <w:color w:val="3AC1EF"/>
          <w:sz w:val="30"/>
          <w:szCs w:val="30"/>
          <w:lang w:eastAsia="ru-RU"/>
        </w:rPr>
        <w:t>Блок Param()</w:t>
      </w:r>
    </w:p>
    <w:p w14:paraId="0C6523DD"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В сценариях и функциях намного удобнее использовать именованные параметры. В </w:t>
      </w:r>
      <w:hyperlink r:id="rId24" w:anchor="section13" w:history="1">
        <w:r w:rsidRPr="000545EC">
          <w:rPr>
            <w:rFonts w:ascii="Segoe UI" w:eastAsia="Times New Roman" w:hAnsi="Segoe UI" w:cs="Segoe UI"/>
            <w:color w:val="992298"/>
            <w:sz w:val="24"/>
            <w:szCs w:val="24"/>
            <w:u w:val="single"/>
            <w:lang w:eastAsia="ru-RU"/>
          </w:rPr>
          <w:t>предыдущей статье</w:t>
        </w:r>
      </w:hyperlink>
      <w:r w:rsidRPr="000545EC">
        <w:rPr>
          <w:rFonts w:ascii="Segoe UI" w:eastAsia="Times New Roman" w:hAnsi="Segoe UI" w:cs="Segoe UI"/>
          <w:color w:val="222222"/>
          <w:sz w:val="24"/>
          <w:szCs w:val="24"/>
          <w:lang w:eastAsia="ru-RU"/>
        </w:rPr>
        <w:t> мы рассказывали об одном способе их описания:</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1F1D840B"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A626A4"/>
          <w:sz w:val="21"/>
          <w:szCs w:val="21"/>
          <w:bdr w:val="single" w:sz="6" w:space="13" w:color="E5E8EC" w:frame="1"/>
          <w:shd w:val="clear" w:color="auto" w:fill="FBFDFF"/>
          <w:lang w:eastAsia="ru-RU"/>
        </w:rPr>
        <w:t>function</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eastAsia="ru-RU"/>
        </w:rPr>
        <w:t>test</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$arg0</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 </w:t>
      </w:r>
      <w:r w:rsidRPr="000545EC">
        <w:rPr>
          <w:rFonts w:ascii="Consolas" w:eastAsia="Times New Roman" w:hAnsi="Consolas" w:cs="Courier New"/>
          <w:color w:val="986801"/>
          <w:sz w:val="21"/>
          <w:szCs w:val="21"/>
          <w:bdr w:val="single" w:sz="6" w:space="13" w:color="E5E8EC" w:frame="1"/>
          <w:shd w:val="clear" w:color="auto" w:fill="FBFDFF"/>
          <w:lang w:eastAsia="ru-RU"/>
        </w:rPr>
        <w:t>$argN</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4A5F5AA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lastRenderedPageBreak/>
        <w:t>{</w:t>
      </w:r>
    </w:p>
    <w:p w14:paraId="4725D5D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p>
    <w:p w14:paraId="118A82A3"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09C26AA7"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Подобный синтаксис привычен разработчикам, но при вызове функции параметры (если они есть) разделяются пробелами, а не заключаются в круглые скобки — возникает некоторый диссонанс. Такова специфика shell-языков: для работы с командным интерпретатором в интерактивном режиме пробелы между значениями намного удобнее. Вызов </w:t>
      </w:r>
      <w:r w:rsidRPr="000545EC">
        <w:rPr>
          <w:rFonts w:ascii="Segoe UI" w:eastAsia="Times New Roman" w:hAnsi="Segoe UI" w:cs="Segoe UI"/>
          <w:b/>
          <w:bCs/>
          <w:color w:val="222222"/>
          <w:sz w:val="24"/>
          <w:szCs w:val="24"/>
          <w:lang w:eastAsia="ru-RU"/>
        </w:rPr>
        <w:t>test($value0)</w:t>
      </w:r>
      <w:r w:rsidRPr="000545EC">
        <w:rPr>
          <w:rFonts w:ascii="Segoe UI" w:eastAsia="Times New Roman" w:hAnsi="Segoe UI" w:cs="Segoe UI"/>
          <w:color w:val="222222"/>
          <w:sz w:val="24"/>
          <w:szCs w:val="24"/>
          <w:lang w:eastAsia="ru-RU"/>
        </w:rPr>
        <w:t> также корректен, но параметром при этом является все выражение в скобках, т.е. </w:t>
      </w:r>
      <w:r w:rsidRPr="000545EC">
        <w:rPr>
          <w:rFonts w:ascii="Segoe UI" w:eastAsia="Times New Roman" w:hAnsi="Segoe UI" w:cs="Segoe UI"/>
          <w:b/>
          <w:bCs/>
          <w:color w:val="222222"/>
          <w:sz w:val="24"/>
          <w:szCs w:val="24"/>
          <w:lang w:eastAsia="ru-RU"/>
        </w:rPr>
        <w:t>($value0)</w:t>
      </w:r>
      <w:r w:rsidRPr="000545EC">
        <w:rPr>
          <w:rFonts w:ascii="Segoe UI" w:eastAsia="Times New Roman" w:hAnsi="Segoe UI" w:cs="Segoe UI"/>
          <w:color w:val="222222"/>
          <w:sz w:val="24"/>
          <w:szCs w:val="24"/>
          <w:lang w:eastAsia="ru-RU"/>
        </w:rPr>
        <w:t> вместо </w:t>
      </w:r>
      <w:r w:rsidRPr="000545EC">
        <w:rPr>
          <w:rFonts w:ascii="Segoe UI" w:eastAsia="Times New Roman" w:hAnsi="Segoe UI" w:cs="Segoe UI"/>
          <w:b/>
          <w:bCs/>
          <w:color w:val="222222"/>
          <w:sz w:val="24"/>
          <w:szCs w:val="24"/>
          <w:lang w:eastAsia="ru-RU"/>
        </w:rPr>
        <w:t>$value0</w:t>
      </w:r>
      <w:r w:rsidRPr="000545EC">
        <w:rPr>
          <w:rFonts w:ascii="Segoe UI" w:eastAsia="Times New Roman" w:hAnsi="Segoe UI" w:cs="Segoe UI"/>
          <w:color w:val="222222"/>
          <w:sz w:val="24"/>
          <w:szCs w:val="24"/>
          <w:lang w:eastAsia="ru-RU"/>
        </w:rPr>
        <w:t>. Передать таким способом несколько параметров уже не выйдет. В результате вызова </w:t>
      </w:r>
      <w:r w:rsidRPr="000545EC">
        <w:rPr>
          <w:rFonts w:ascii="Segoe UI" w:eastAsia="Times New Roman" w:hAnsi="Segoe UI" w:cs="Segoe UI"/>
          <w:b/>
          <w:bCs/>
          <w:color w:val="222222"/>
          <w:sz w:val="24"/>
          <w:szCs w:val="24"/>
          <w:lang w:eastAsia="ru-RU"/>
        </w:rPr>
        <w:t>test($value0, $value1)</w:t>
      </w:r>
      <w:r w:rsidRPr="000545EC">
        <w:rPr>
          <w:rFonts w:ascii="Segoe UI" w:eastAsia="Times New Roman" w:hAnsi="Segoe UI" w:cs="Segoe UI"/>
          <w:color w:val="222222"/>
          <w:sz w:val="24"/>
          <w:szCs w:val="24"/>
          <w:lang w:eastAsia="ru-RU"/>
        </w:rPr>
        <w:t> функция получит только один — массив из двух элементов со значениями </w:t>
      </w:r>
      <w:r w:rsidRPr="000545EC">
        <w:rPr>
          <w:rFonts w:ascii="Segoe UI" w:eastAsia="Times New Roman" w:hAnsi="Segoe UI" w:cs="Segoe UI"/>
          <w:b/>
          <w:bCs/>
          <w:color w:val="222222"/>
          <w:sz w:val="24"/>
          <w:szCs w:val="24"/>
          <w:lang w:eastAsia="ru-RU"/>
        </w:rPr>
        <w:t>$value0</w:t>
      </w:r>
      <w:r w:rsidRPr="000545EC">
        <w:rPr>
          <w:rFonts w:ascii="Segoe UI" w:eastAsia="Times New Roman" w:hAnsi="Segoe UI" w:cs="Segoe UI"/>
          <w:color w:val="222222"/>
          <w:sz w:val="24"/>
          <w:szCs w:val="24"/>
          <w:lang w:eastAsia="ru-RU"/>
        </w:rPr>
        <w:t> и </w:t>
      </w:r>
      <w:r w:rsidRPr="000545EC">
        <w:rPr>
          <w:rFonts w:ascii="Segoe UI" w:eastAsia="Times New Roman" w:hAnsi="Segoe UI" w:cs="Segoe UI"/>
          <w:b/>
          <w:bCs/>
          <w:color w:val="222222"/>
          <w:sz w:val="24"/>
          <w:szCs w:val="24"/>
          <w:lang w:eastAsia="ru-RU"/>
        </w:rPr>
        <w:t>$value1</w:t>
      </w:r>
      <w:r w:rsidRPr="000545EC">
        <w:rPr>
          <w:rFonts w:ascii="Segoe UI" w:eastAsia="Times New Roman" w:hAnsi="Segoe UI" w:cs="Segoe UI"/>
          <w:color w:val="222222"/>
          <w:sz w:val="24"/>
          <w:szCs w:val="24"/>
          <w:lang w:eastAsia="ru-RU"/>
        </w:rPr>
        <w:t>.</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Корпорация Microsoft рекомендует использовать блок Param() — этот синтаксис более универсален и позволяет задавать не только аргументы функций, но и параметры сценариев:</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02824E6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5C07898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$arg0</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$arg1</w:t>
      </w:r>
    </w:p>
    <w:p w14:paraId="2835044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14F0D8C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76BA0A3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$arg0</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$arg1</w:t>
      </w:r>
    </w:p>
    <w:p w14:paraId="5A2790DD" w14:textId="327A7E15"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lastRenderedPageBreak/>
        <w:drawing>
          <wp:inline distT="0" distB="0" distL="0" distR="0" wp14:anchorId="3F402EA9" wp14:editId="7D72A6EB">
            <wp:extent cx="6645910" cy="4676775"/>
            <wp:effectExtent l="0" t="0" r="2540" b="9525"/>
            <wp:docPr id="8" name="Рисунок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4676775"/>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В теле функции это выглядит так:</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3AED4BD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function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val="en-US" w:eastAsia="ru-RU"/>
        </w:rPr>
        <w:t>test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3C847ED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42027C8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$arg0</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$arg1</w:t>
      </w:r>
    </w:p>
    <w:p w14:paraId="74704E5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137B214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75B84C06"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Если список аргументов функции невелик, блок Param() только загромоздит конструкцию, но во многих случаях он делает код более читаемым и является помимо прочего элементом хорошего стиля программирования.</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bookmarkStart w:id="3" w:name="section3"/>
      <w:bookmarkEnd w:id="3"/>
    </w:p>
    <w:p w14:paraId="3A497AF7" w14:textId="77777777" w:rsidR="000545EC" w:rsidRPr="000545EC" w:rsidRDefault="000545EC" w:rsidP="000545EC">
      <w:pPr>
        <w:shd w:val="clear" w:color="auto" w:fill="FFFFFF"/>
        <w:spacing w:after="0" w:line="420" w:lineRule="atLeast"/>
        <w:outlineLvl w:val="2"/>
        <w:rPr>
          <w:rFonts w:ascii="Segoe UI" w:eastAsia="Times New Roman" w:hAnsi="Segoe UI" w:cs="Segoe UI"/>
          <w:color w:val="222222"/>
          <w:sz w:val="30"/>
          <w:szCs w:val="30"/>
          <w:lang w:eastAsia="ru-RU"/>
        </w:rPr>
      </w:pPr>
      <w:r w:rsidRPr="000545EC">
        <w:rPr>
          <w:rFonts w:ascii="Segoe UI" w:eastAsia="Times New Roman" w:hAnsi="Segoe UI" w:cs="Segoe UI"/>
          <w:color w:val="3AC1EF"/>
          <w:sz w:val="30"/>
          <w:szCs w:val="30"/>
          <w:lang w:eastAsia="ru-RU"/>
        </w:rPr>
        <w:t>Дополнительные атрибуты параметров</w:t>
      </w:r>
    </w:p>
    <w:p w14:paraId="2FFF2814"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lastRenderedPageBreak/>
        <w:br/>
        <w:t>При описании аргументов функции или параметров скрипта можно задать их дополнительные атрибуты. Самый простой пример — принудительная установка типа:</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6AB152A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A626A4"/>
          <w:sz w:val="21"/>
          <w:szCs w:val="21"/>
          <w:bdr w:val="single" w:sz="6" w:space="13" w:color="E5E8EC" w:frame="1"/>
          <w:shd w:val="clear" w:color="auto" w:fill="FBFDFF"/>
          <w:lang w:eastAsia="ru-RU"/>
        </w:rPr>
        <w:t>param</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C18401"/>
          <w:sz w:val="21"/>
          <w:szCs w:val="21"/>
          <w:bdr w:val="single" w:sz="6" w:space="13" w:color="E5E8EC" w:frame="1"/>
          <w:shd w:val="clear" w:color="auto" w:fill="FBFDFF"/>
          <w:lang w:eastAsia="ru-RU"/>
        </w:rPr>
        <w:t>int</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986801"/>
          <w:sz w:val="21"/>
          <w:szCs w:val="21"/>
          <w:bdr w:val="single" w:sz="6" w:space="13" w:color="E5E8EC" w:frame="1"/>
          <w:shd w:val="clear" w:color="auto" w:fill="FBFDFF"/>
          <w:lang w:eastAsia="ru-RU"/>
        </w:rPr>
        <w:t>$arg0</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2FBC5371"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или</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66D9E52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A626A4"/>
          <w:sz w:val="21"/>
          <w:szCs w:val="21"/>
          <w:bdr w:val="single" w:sz="6" w:space="13" w:color="E5E8EC" w:frame="1"/>
          <w:shd w:val="clear" w:color="auto" w:fill="FBFDFF"/>
          <w:lang w:eastAsia="ru-RU"/>
        </w:rPr>
        <w:t>function</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eastAsia="ru-RU"/>
        </w:rPr>
        <w:t>test</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([int]</w:t>
      </w:r>
      <w:r w:rsidRPr="000545EC">
        <w:rPr>
          <w:rFonts w:ascii="Consolas" w:eastAsia="Times New Roman" w:hAnsi="Consolas" w:cs="Courier New"/>
          <w:color w:val="986801"/>
          <w:sz w:val="21"/>
          <w:szCs w:val="21"/>
          <w:bdr w:val="single" w:sz="6" w:space="13" w:color="E5E8EC" w:frame="1"/>
          <w:shd w:val="clear" w:color="auto" w:fill="FBFDFF"/>
          <w:lang w:eastAsia="ru-RU"/>
        </w:rPr>
        <w:t>$arg0</w:t>
      </w:r>
      <w:r w:rsidRPr="000545EC">
        <w:rPr>
          <w:rFonts w:ascii="Consolas" w:eastAsia="Times New Roman" w:hAnsi="Consolas" w:cs="Courier New"/>
          <w:color w:val="383A42"/>
          <w:sz w:val="21"/>
          <w:szCs w:val="21"/>
          <w:bdr w:val="single" w:sz="6" w:space="13" w:color="E5E8EC" w:frame="1"/>
          <w:shd w:val="clear" w:color="auto" w:fill="FBFDFF"/>
          <w:lang w:eastAsia="ru-RU"/>
        </w:rPr>
        <w:t>) {</w:t>
      </w:r>
    </w:p>
    <w:p w14:paraId="5039C1F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2D41486"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Помимо приведения типов можно использовать атрибут [parameter()]:</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2D243E0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26D9612"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Argument1</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value1</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Argument2</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value2</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21231B7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$ParameterName</w:t>
      </w:r>
    </w:p>
    <w:p w14:paraId="5AE15F6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13169F1C"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С его помощью нетрудно сделать параметр обязательным. Обратите внимание на одновременное использование нескольких атрибутов — в этом случае они идут друг за другом:</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65E2A5B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C18401"/>
          <w:sz w:val="21"/>
          <w:szCs w:val="21"/>
          <w:bdr w:val="single" w:sz="6" w:space="13" w:color="E5E8EC" w:frame="1"/>
          <w:shd w:val="clear" w:color="auto" w:fill="FBFDFF"/>
          <w:lang w:val="en-US" w:eastAsia="ru-RU"/>
        </w:rPr>
        <w:t>int</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$arg0</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2FC9F05"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val="en-US" w:eastAsia="ru-RU"/>
        </w:rPr>
      </w:pPr>
      <w:r w:rsidRPr="000545EC">
        <w:rPr>
          <w:rFonts w:ascii="Segoe UI" w:eastAsia="Times New Roman" w:hAnsi="Segoe UI" w:cs="Segoe UI"/>
          <w:color w:val="222222"/>
          <w:sz w:val="24"/>
          <w:szCs w:val="24"/>
          <w:lang w:val="en-US" w:eastAsia="ru-RU"/>
        </w:rPr>
        <w:br/>
      </w:r>
      <w:r w:rsidRPr="000545EC">
        <w:rPr>
          <w:rFonts w:ascii="Segoe UI" w:eastAsia="Times New Roman" w:hAnsi="Segoe UI" w:cs="Segoe UI"/>
          <w:color w:val="222222"/>
          <w:sz w:val="24"/>
          <w:szCs w:val="24"/>
          <w:lang w:eastAsia="ru-RU"/>
        </w:rPr>
        <w:t>или</w:t>
      </w:r>
      <w:r w:rsidRPr="000545EC">
        <w:rPr>
          <w:rFonts w:ascii="Segoe UI" w:eastAsia="Times New Roman" w:hAnsi="Segoe UI" w:cs="Segoe UI"/>
          <w:color w:val="222222"/>
          <w:sz w:val="24"/>
          <w:szCs w:val="24"/>
          <w:lang w:val="en-US" w:eastAsia="ru-RU"/>
        </w:rPr>
        <w:br/>
      </w:r>
      <w:r w:rsidRPr="000545EC">
        <w:rPr>
          <w:rFonts w:ascii="Segoe UI" w:eastAsia="Times New Roman" w:hAnsi="Segoe UI" w:cs="Segoe UI"/>
          <w:color w:val="222222"/>
          <w:sz w:val="24"/>
          <w:szCs w:val="24"/>
          <w:lang w:val="en-US" w:eastAsia="ru-RU"/>
        </w:rPr>
        <w:br/>
      </w:r>
    </w:p>
    <w:p w14:paraId="706D637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function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val="en-US" w:eastAsia="ru-RU"/>
        </w:rPr>
        <w:t>test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([parameter(Mandatory=</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4078F2"/>
          <w:sz w:val="21"/>
          <w:szCs w:val="21"/>
          <w:bdr w:val="single" w:sz="6" w:space="13" w:color="E5E8EC" w:frame="1"/>
          <w:shd w:val="clear" w:color="auto" w:fill="FBFDFF"/>
          <w:lang w:val="en-US" w:eastAsia="ru-RU"/>
        </w:rPr>
        <w:t>int</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4078F2"/>
          <w:sz w:val="21"/>
          <w:szCs w:val="21"/>
          <w:bdr w:val="single" w:sz="6" w:space="13" w:color="E5E8EC" w:frame="1"/>
          <w:shd w:val="clear" w:color="auto" w:fill="FBFDFF"/>
          <w:lang w:val="en-US" w:eastAsia="ru-RU"/>
        </w:rPr>
        <w:t>arg0</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 </w:t>
      </w:r>
    </w:p>
    <w:p w14:paraId="2F8DFEF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7579F8E7"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val="en-US" w:eastAsia="ru-RU"/>
        </w:rPr>
      </w:pPr>
      <w:r w:rsidRPr="000545EC">
        <w:rPr>
          <w:rFonts w:ascii="Segoe UI" w:eastAsia="Times New Roman" w:hAnsi="Segoe UI" w:cs="Segoe UI"/>
          <w:color w:val="222222"/>
          <w:sz w:val="24"/>
          <w:szCs w:val="24"/>
          <w:lang w:val="en-US" w:eastAsia="ru-RU"/>
        </w:rPr>
        <w:lastRenderedPageBreak/>
        <w:br/>
      </w:r>
      <w:r w:rsidRPr="000545EC">
        <w:rPr>
          <w:rFonts w:ascii="Segoe UI" w:eastAsia="Times New Roman" w:hAnsi="Segoe UI" w:cs="Segoe UI"/>
          <w:color w:val="222222"/>
          <w:sz w:val="24"/>
          <w:szCs w:val="24"/>
          <w:lang w:eastAsia="ru-RU"/>
        </w:rPr>
        <w:t>или</w:t>
      </w:r>
      <w:r w:rsidRPr="000545EC">
        <w:rPr>
          <w:rFonts w:ascii="Segoe UI" w:eastAsia="Times New Roman" w:hAnsi="Segoe UI" w:cs="Segoe UI"/>
          <w:color w:val="222222"/>
          <w:sz w:val="24"/>
          <w:szCs w:val="24"/>
          <w:lang w:val="en-US" w:eastAsia="ru-RU"/>
        </w:rPr>
        <w:br/>
      </w:r>
      <w:r w:rsidRPr="000545EC">
        <w:rPr>
          <w:rFonts w:ascii="Segoe UI" w:eastAsia="Times New Roman" w:hAnsi="Segoe UI" w:cs="Segoe UI"/>
          <w:color w:val="222222"/>
          <w:sz w:val="24"/>
          <w:szCs w:val="24"/>
          <w:lang w:val="en-US" w:eastAsia="ru-RU"/>
        </w:rPr>
        <w:br/>
      </w:r>
    </w:p>
    <w:p w14:paraId="634EAD3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function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val="en-US" w:eastAsia="ru-RU"/>
        </w:rPr>
        <w:t>test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5C578452"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C18401"/>
          <w:sz w:val="21"/>
          <w:szCs w:val="21"/>
          <w:bdr w:val="single" w:sz="6" w:space="13" w:color="E5E8EC" w:frame="1"/>
          <w:shd w:val="clear" w:color="auto" w:fill="FBFDFF"/>
          <w:lang w:val="en-US" w:eastAsia="ru-RU"/>
        </w:rPr>
        <w:t>int</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$arg0</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247C353A"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4C12BA13" w14:textId="1CAB6B6E"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drawing>
          <wp:inline distT="0" distB="0" distL="0" distR="0" wp14:anchorId="1C4ACC75" wp14:editId="0CB1D0FF">
            <wp:extent cx="6645910" cy="4667250"/>
            <wp:effectExtent l="0" t="0" r="254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4667250"/>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Position позволяет указать порядок следования параметра (по умолчанию он соответствует порядку объявления):</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05795A1A"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1B8239D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Position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0</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DF1AEE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lastRenderedPageBreak/>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int</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BCF4D1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$arg0</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0ACDA40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0E1B7D3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Position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1</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F9E549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string</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081FB02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$arg1</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2B64BD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6689733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Position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2</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215F09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array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5EBB314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$arg2</w:t>
      </w:r>
    </w:p>
    <w:p w14:paraId="4E5F91D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36AE5C2"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У атрибута [Parameter()] есть и другие аргументы, полный список которых доступен </w:t>
      </w:r>
      <w:hyperlink r:id="rId27" w:history="1">
        <w:r w:rsidRPr="000545EC">
          <w:rPr>
            <w:rFonts w:ascii="Segoe UI" w:eastAsia="Times New Roman" w:hAnsi="Segoe UI" w:cs="Segoe UI"/>
            <w:color w:val="992298"/>
            <w:sz w:val="24"/>
            <w:szCs w:val="24"/>
            <w:u w:val="single"/>
            <w:lang w:eastAsia="ru-RU"/>
          </w:rPr>
          <w:t>на сайте</w:t>
        </w:r>
      </w:hyperlink>
      <w:r w:rsidRPr="000545EC">
        <w:rPr>
          <w:rFonts w:ascii="Segoe UI" w:eastAsia="Times New Roman" w:hAnsi="Segoe UI" w:cs="Segoe UI"/>
          <w:color w:val="222222"/>
          <w:sz w:val="24"/>
          <w:szCs w:val="24"/>
          <w:lang w:eastAsia="ru-RU"/>
        </w:rPr>
        <w:t> Microsoft. Там же описаны прочие атрибуты, с помощью которых можно провести валидацию переданных значений, проверить их с использованием регулярных выражений и т.д. Перечислим некоторые:</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[Alias()]</w:t>
      </w:r>
      <w:r w:rsidRPr="000545EC">
        <w:rPr>
          <w:rFonts w:ascii="Segoe UI" w:eastAsia="Times New Roman" w:hAnsi="Segoe UI" w:cs="Segoe UI"/>
          <w:color w:val="222222"/>
          <w:sz w:val="24"/>
          <w:szCs w:val="24"/>
          <w:lang w:eastAsia="ru-RU"/>
        </w:rPr>
        <w:t> устанавливает псевдоним для параметра:</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76FD189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6A5663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72504F6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alias</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50A14F"/>
          <w:sz w:val="21"/>
          <w:szCs w:val="21"/>
          <w:bdr w:val="single" w:sz="6" w:space="13" w:color="E5E8EC" w:frame="1"/>
          <w:shd w:val="clear" w:color="auto" w:fill="FBFDFF"/>
          <w:lang w:val="en-US" w:eastAsia="ru-RU"/>
        </w:rPr>
        <w:t>"ARG"</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50A14F"/>
          <w:sz w:val="21"/>
          <w:szCs w:val="21"/>
          <w:bdr w:val="single" w:sz="6" w:space="13" w:color="E5E8EC" w:frame="1"/>
          <w:shd w:val="clear" w:color="auto" w:fill="FBFDFF"/>
          <w:lang w:val="en-US" w:eastAsia="ru-RU"/>
        </w:rPr>
        <w:t>"ArgumentName"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0E04394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C18401"/>
          <w:sz w:val="21"/>
          <w:szCs w:val="21"/>
          <w:bdr w:val="single" w:sz="6" w:space="13" w:color="E5E8EC" w:frame="1"/>
          <w:shd w:val="clear" w:color="auto" w:fill="FBFDFF"/>
          <w:lang w:eastAsia="ru-RU"/>
        </w:rPr>
        <w:t>string</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3163E9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$arg0</w:t>
      </w:r>
    </w:p>
    <w:p w14:paraId="176D2DD6"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2841693"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lastRenderedPageBreak/>
        <w:br/>
        <w:t>Оператор приведения типов [string[]] означает, что значение параметра — строковый массив.</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[AllowNull()]</w:t>
      </w:r>
      <w:r w:rsidRPr="000545EC">
        <w:rPr>
          <w:rFonts w:ascii="Segoe UI" w:eastAsia="Times New Roman" w:hAnsi="Segoe UI" w:cs="Segoe UI"/>
          <w:color w:val="222222"/>
          <w:sz w:val="24"/>
          <w:szCs w:val="24"/>
          <w:lang w:eastAsia="ru-RU"/>
        </w:rPr>
        <w:t> разрешает $null в качестве обязательного параметра:</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3062E93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A626A4"/>
          <w:sz w:val="21"/>
          <w:szCs w:val="21"/>
          <w:bdr w:val="single" w:sz="6" w:space="13" w:color="E5E8EC" w:frame="1"/>
          <w:shd w:val="clear" w:color="auto" w:fill="FBFDFF"/>
          <w:lang w:eastAsia="ru-RU"/>
        </w:rPr>
        <w:t>param</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D996DF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parameter</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986801"/>
          <w:sz w:val="21"/>
          <w:szCs w:val="21"/>
          <w:bdr w:val="single" w:sz="6" w:space="13" w:color="E5E8EC" w:frame="1"/>
          <w:shd w:val="clear" w:color="auto" w:fill="FBFDFF"/>
          <w:lang w:eastAsia="ru-RU"/>
        </w:rPr>
        <w:t>Mandatory</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986801"/>
          <w:sz w:val="21"/>
          <w:szCs w:val="21"/>
          <w:bdr w:val="single" w:sz="6" w:space="13" w:color="E5E8EC" w:frame="1"/>
          <w:shd w:val="clear" w:color="auto" w:fill="FBFDFF"/>
          <w:lang w:eastAsia="ru-RU"/>
        </w:rPr>
        <w:t>$true</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621D9E03"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AllowNull</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2543B2C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eastAsia="ru-RU"/>
        </w:rPr>
        <w:t>string</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312E666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$arg0</w:t>
      </w:r>
    </w:p>
    <w:p w14:paraId="5C1AEBF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0FDB09D9"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[AllowEmptyString()]</w:t>
      </w:r>
      <w:r w:rsidRPr="000545EC">
        <w:rPr>
          <w:rFonts w:ascii="Segoe UI" w:eastAsia="Times New Roman" w:hAnsi="Segoe UI" w:cs="Segoe UI"/>
          <w:color w:val="222222"/>
          <w:sz w:val="24"/>
          <w:szCs w:val="24"/>
          <w:lang w:eastAsia="ru-RU"/>
        </w:rPr>
        <w:t> разрешает пустую строку в качестве обязательного параметра:</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61157643"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0F66DD8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784D612D"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AllowEmptyString</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B95F31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C18401"/>
          <w:sz w:val="21"/>
          <w:szCs w:val="21"/>
          <w:bdr w:val="single" w:sz="6" w:space="13" w:color="E5E8EC" w:frame="1"/>
          <w:shd w:val="clear" w:color="auto" w:fill="FBFDFF"/>
          <w:lang w:eastAsia="ru-RU"/>
        </w:rPr>
        <w:t>string</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29B50A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$arg0</w:t>
      </w:r>
    </w:p>
    <w:p w14:paraId="2B7229A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5B5BA39"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[AllowEmptyCollection()]</w:t>
      </w:r>
      <w:r w:rsidRPr="000545EC">
        <w:rPr>
          <w:rFonts w:ascii="Segoe UI" w:eastAsia="Times New Roman" w:hAnsi="Segoe UI" w:cs="Segoe UI"/>
          <w:color w:val="222222"/>
          <w:sz w:val="24"/>
          <w:szCs w:val="24"/>
          <w:lang w:eastAsia="ru-RU"/>
        </w:rPr>
        <w:t> разрешает пустой массив в качестве обязательного параметра:</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37B5F78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5AE588D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lastRenderedPageBreak/>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32BFDD6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AllowEmptyCollection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059C7EF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C18401"/>
          <w:sz w:val="21"/>
          <w:szCs w:val="21"/>
          <w:bdr w:val="single" w:sz="6" w:space="13" w:color="E5E8EC" w:frame="1"/>
          <w:shd w:val="clear" w:color="auto" w:fill="FBFDFF"/>
          <w:lang w:eastAsia="ru-RU"/>
        </w:rPr>
        <w:t>string</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FBFDACA"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$arg0</w:t>
      </w:r>
    </w:p>
    <w:p w14:paraId="5E396A6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BB39DED"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[ValidatePattern()]</w:t>
      </w:r>
      <w:r w:rsidRPr="000545EC">
        <w:rPr>
          <w:rFonts w:ascii="Segoe UI" w:eastAsia="Times New Roman" w:hAnsi="Segoe UI" w:cs="Segoe UI"/>
          <w:color w:val="222222"/>
          <w:sz w:val="24"/>
          <w:szCs w:val="24"/>
          <w:lang w:eastAsia="ru-RU"/>
        </w:rPr>
        <w:t> проверка с использованием регулярного выражения:</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14BE62E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6E49DD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B88393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ValidatePattern</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50A14F"/>
          <w:sz w:val="21"/>
          <w:szCs w:val="21"/>
          <w:bdr w:val="single" w:sz="6" w:space="13" w:color="E5E8EC" w:frame="1"/>
          <w:shd w:val="clear" w:color="auto" w:fill="FBFDFF"/>
          <w:lang w:val="en-US" w:eastAsia="ru-RU"/>
        </w:rPr>
        <w:t>"[0-9][0-9][0-9][0-9]"</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407D356"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C18401"/>
          <w:sz w:val="21"/>
          <w:szCs w:val="21"/>
          <w:bdr w:val="single" w:sz="6" w:space="13" w:color="E5E8EC" w:frame="1"/>
          <w:shd w:val="clear" w:color="auto" w:fill="FBFDFF"/>
          <w:lang w:eastAsia="ru-RU"/>
        </w:rPr>
        <w:t>string</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1B437ADD"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$arg0</w:t>
      </w:r>
    </w:p>
    <w:p w14:paraId="06CD23FD"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06EA6121"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[ValidateLength()]</w:t>
      </w:r>
      <w:r w:rsidRPr="000545EC">
        <w:rPr>
          <w:rFonts w:ascii="Segoe UI" w:eastAsia="Times New Roman" w:hAnsi="Segoe UI" w:cs="Segoe UI"/>
          <w:color w:val="222222"/>
          <w:sz w:val="24"/>
          <w:szCs w:val="24"/>
          <w:lang w:eastAsia="ru-RU"/>
        </w:rPr>
        <w:t> проверяет длину строкового параметра:</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689CD5A6"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3BD370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CF47C0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ValidateLength</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1</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10</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7A460D4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C18401"/>
          <w:sz w:val="21"/>
          <w:szCs w:val="21"/>
          <w:bdr w:val="single" w:sz="6" w:space="13" w:color="E5E8EC" w:frame="1"/>
          <w:shd w:val="clear" w:color="auto" w:fill="FBFDFF"/>
          <w:lang w:eastAsia="ru-RU"/>
        </w:rPr>
        <w:t>string</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6C7736D3"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$arg0</w:t>
      </w:r>
    </w:p>
    <w:p w14:paraId="347F301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lastRenderedPageBreak/>
        <w:t>)</w:t>
      </w:r>
    </w:p>
    <w:p w14:paraId="0E65C54B"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bookmarkStart w:id="4" w:name="section4"/>
      <w:bookmarkEnd w:id="4"/>
    </w:p>
    <w:p w14:paraId="714E9247" w14:textId="77777777" w:rsidR="000545EC" w:rsidRPr="000545EC" w:rsidRDefault="000545EC" w:rsidP="000545EC">
      <w:pPr>
        <w:shd w:val="clear" w:color="auto" w:fill="FFFFFF"/>
        <w:spacing w:after="0" w:line="420" w:lineRule="atLeast"/>
        <w:outlineLvl w:val="2"/>
        <w:rPr>
          <w:rFonts w:ascii="Segoe UI" w:eastAsia="Times New Roman" w:hAnsi="Segoe UI" w:cs="Segoe UI"/>
          <w:color w:val="222222"/>
          <w:sz w:val="30"/>
          <w:szCs w:val="30"/>
          <w:lang w:eastAsia="ru-RU"/>
        </w:rPr>
      </w:pPr>
      <w:r w:rsidRPr="000545EC">
        <w:rPr>
          <w:rFonts w:ascii="Segoe UI" w:eastAsia="Times New Roman" w:hAnsi="Segoe UI" w:cs="Segoe UI"/>
          <w:color w:val="3AC1EF"/>
          <w:sz w:val="30"/>
          <w:szCs w:val="30"/>
          <w:lang w:eastAsia="ru-RU"/>
        </w:rPr>
        <w:t>Передача параметров через конвейер</w:t>
      </w:r>
    </w:p>
    <w:p w14:paraId="6E4EAB4C"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В </w:t>
      </w:r>
      <w:hyperlink r:id="rId28" w:history="1">
        <w:r w:rsidRPr="000545EC">
          <w:rPr>
            <w:rFonts w:ascii="Segoe UI" w:eastAsia="Times New Roman" w:hAnsi="Segoe UI" w:cs="Segoe UI"/>
            <w:color w:val="992298"/>
            <w:sz w:val="24"/>
            <w:szCs w:val="24"/>
            <w:u w:val="single"/>
            <w:lang w:eastAsia="ru-RU"/>
          </w:rPr>
          <w:t>первой статье</w:t>
        </w:r>
      </w:hyperlink>
      <w:r w:rsidRPr="000545EC">
        <w:rPr>
          <w:rFonts w:ascii="Segoe UI" w:eastAsia="Times New Roman" w:hAnsi="Segoe UI" w:cs="Segoe UI"/>
          <w:color w:val="222222"/>
          <w:sz w:val="24"/>
          <w:szCs w:val="24"/>
          <w:lang w:eastAsia="ru-RU"/>
        </w:rPr>
        <w:t> цикла мы рассказывали о возможности передачи данных в командлеты через конвейер (pipeline). В PowerShell командлеты и функции возвращают объекты или массивы объектов (результаты стейтментов), а также получают их на входе. Чтобы это увидеть, препарируем один из командлетов при помощи Get-Help:</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5B0E660A"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0545EC">
        <w:rPr>
          <w:rFonts w:ascii="Consolas" w:eastAsia="Times New Roman" w:hAnsi="Consolas" w:cs="Courier New"/>
          <w:color w:val="C18401"/>
          <w:sz w:val="21"/>
          <w:szCs w:val="21"/>
          <w:bdr w:val="single" w:sz="6" w:space="13" w:color="E5E8EC" w:frame="1"/>
          <w:shd w:val="clear" w:color="auto" w:fill="FBFDFF"/>
          <w:lang w:val="en-US" w:eastAsia="ru-RU"/>
        </w:rPr>
        <w:t>Get-Help</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Stop-Process</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0184BB"/>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Name</w:t>
      </w:r>
    </w:p>
    <w:p w14:paraId="526D68F8" w14:textId="6CD0A684"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drawing>
          <wp:inline distT="0" distB="0" distL="0" distR="0" wp14:anchorId="7C926DC8" wp14:editId="295CEBD9">
            <wp:extent cx="6645910" cy="1694180"/>
            <wp:effectExtent l="0" t="0" r="2540" b="127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1694180"/>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Через конвейер можно принять значения параметров, для которых установлены соответствующие атрибуты (ByValue и/или ByPropertyName). В первом случае параметру будет сопоставлен поступивший по конвейеру объект при условии, что его тип соответствует ожидаемому. Во втором значением параметра будет свойство входящего объекта, имя которого соответствует имени или псевдониму этого параметра. Для установки атрибутов используется [parameter()] с булевыми аргументами ValueFromPipeline и ValueFromPipelineByPropertyName, значение которых по умолчанию равно $false:</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4A60DC0B"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00E665B2"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21D80D0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ValueFromPipeline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78784AD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string</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39DCE1A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$Name</w:t>
      </w:r>
    </w:p>
    <w:p w14:paraId="69C9B256"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lastRenderedPageBreak/>
        <w:t>)</w:t>
      </w:r>
    </w:p>
    <w:p w14:paraId="79CB71F1"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val="en-US" w:eastAsia="ru-RU"/>
        </w:rPr>
      </w:pPr>
      <w:r w:rsidRPr="000545EC">
        <w:rPr>
          <w:rFonts w:ascii="Segoe UI" w:eastAsia="Times New Roman" w:hAnsi="Segoe UI" w:cs="Segoe UI"/>
          <w:color w:val="222222"/>
          <w:sz w:val="24"/>
          <w:szCs w:val="24"/>
          <w:lang w:val="en-US" w:eastAsia="ru-RU"/>
        </w:rPr>
        <w:br/>
      </w:r>
      <w:r w:rsidRPr="000545EC">
        <w:rPr>
          <w:rFonts w:ascii="Segoe UI" w:eastAsia="Times New Roman" w:hAnsi="Segoe UI" w:cs="Segoe UI"/>
          <w:color w:val="222222"/>
          <w:sz w:val="24"/>
          <w:szCs w:val="24"/>
          <w:lang w:eastAsia="ru-RU"/>
        </w:rPr>
        <w:t>или</w:t>
      </w:r>
      <w:r w:rsidRPr="000545EC">
        <w:rPr>
          <w:rFonts w:ascii="Segoe UI" w:eastAsia="Times New Roman" w:hAnsi="Segoe UI" w:cs="Segoe UI"/>
          <w:color w:val="222222"/>
          <w:sz w:val="24"/>
          <w:szCs w:val="24"/>
          <w:lang w:val="en-US" w:eastAsia="ru-RU"/>
        </w:rPr>
        <w:br/>
      </w:r>
      <w:r w:rsidRPr="000545EC">
        <w:rPr>
          <w:rFonts w:ascii="Segoe UI" w:eastAsia="Times New Roman" w:hAnsi="Segoe UI" w:cs="Segoe UI"/>
          <w:color w:val="222222"/>
          <w:sz w:val="24"/>
          <w:szCs w:val="24"/>
          <w:lang w:val="en-US" w:eastAsia="ru-RU"/>
        </w:rPr>
        <w:br/>
      </w:r>
    </w:p>
    <w:p w14:paraId="0CDF2F8D"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92FF79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7039F44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ValueFromPipelineByPropertyName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7A5D503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string</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8DC052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$Name</w:t>
      </w:r>
    </w:p>
    <w:p w14:paraId="5BBEB70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3E7F9BA6"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val="en-US" w:eastAsia="ru-RU"/>
        </w:rPr>
      </w:pPr>
      <w:r w:rsidRPr="000545EC">
        <w:rPr>
          <w:rFonts w:ascii="Segoe UI" w:eastAsia="Times New Roman" w:hAnsi="Segoe UI" w:cs="Segoe UI"/>
          <w:color w:val="222222"/>
          <w:sz w:val="24"/>
          <w:szCs w:val="24"/>
          <w:lang w:val="en-US" w:eastAsia="ru-RU"/>
        </w:rPr>
        <w:br/>
        <w:t xml:space="preserve">ValueFromPipelineByPropertyName </w:t>
      </w:r>
      <w:r w:rsidRPr="000545EC">
        <w:rPr>
          <w:rFonts w:ascii="Segoe UI" w:eastAsia="Times New Roman" w:hAnsi="Segoe UI" w:cs="Segoe UI"/>
          <w:color w:val="222222"/>
          <w:sz w:val="24"/>
          <w:szCs w:val="24"/>
          <w:lang w:eastAsia="ru-RU"/>
        </w:rPr>
        <w:t>обычно</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используют</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при</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необходимости</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передать</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несколько</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параметров</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чтобы</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не</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возникало</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путаницы</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при</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этом</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аргумент</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можно</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применять</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одновременно</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с</w:t>
      </w:r>
      <w:r w:rsidRPr="000545EC">
        <w:rPr>
          <w:rFonts w:ascii="Segoe UI" w:eastAsia="Times New Roman" w:hAnsi="Segoe UI" w:cs="Segoe UI"/>
          <w:color w:val="222222"/>
          <w:sz w:val="24"/>
          <w:szCs w:val="24"/>
          <w:lang w:val="en-US" w:eastAsia="ru-RU"/>
        </w:rPr>
        <w:t xml:space="preserve"> ValueFromPipeline:</w:t>
      </w:r>
      <w:r w:rsidRPr="000545EC">
        <w:rPr>
          <w:rFonts w:ascii="Segoe UI" w:eastAsia="Times New Roman" w:hAnsi="Segoe UI" w:cs="Segoe UI"/>
          <w:color w:val="222222"/>
          <w:sz w:val="24"/>
          <w:szCs w:val="24"/>
          <w:lang w:val="en-US" w:eastAsia="ru-RU"/>
        </w:rPr>
        <w:br/>
      </w:r>
      <w:r w:rsidRPr="000545EC">
        <w:rPr>
          <w:rFonts w:ascii="Segoe UI" w:eastAsia="Times New Roman" w:hAnsi="Segoe UI" w:cs="Segoe UI"/>
          <w:color w:val="222222"/>
          <w:sz w:val="24"/>
          <w:szCs w:val="24"/>
          <w:lang w:val="en-US" w:eastAsia="ru-RU"/>
        </w:rPr>
        <w:br/>
      </w:r>
    </w:p>
    <w:p w14:paraId="4082F39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7AC6C75B"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Mandatory</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36DAEB6A"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ValueFromPipeline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0786170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ValueFromPipelineByPropertyName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$true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3E2D3E8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string</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68C3BD1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$Name</w:t>
      </w:r>
    </w:p>
    <w:p w14:paraId="383A209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2900A5F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18EB79D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$Name</w:t>
      </w:r>
    </w:p>
    <w:p w14:paraId="1CAD7AFB" w14:textId="67B60AD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lastRenderedPageBreak/>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drawing>
          <wp:inline distT="0" distB="0" distL="0" distR="0" wp14:anchorId="188A8439" wp14:editId="5812E3B2">
            <wp:extent cx="6645910" cy="4695190"/>
            <wp:effectExtent l="0" t="0" r="2540" b="0"/>
            <wp:docPr id="5" name="Рисунок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4695190"/>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Как видите, получать параметры через конвейер могут и скрипты, но все же практическое применение описанных выше атрибутов характерно скорее для </w:t>
      </w:r>
      <w:hyperlink r:id="rId31" w:anchor="heading=h.o9qzjk2d38gv" w:history="1">
        <w:r w:rsidRPr="000545EC">
          <w:rPr>
            <w:rFonts w:ascii="Segoe UI" w:eastAsia="Times New Roman" w:hAnsi="Segoe UI" w:cs="Segoe UI"/>
            <w:color w:val="992298"/>
            <w:sz w:val="24"/>
            <w:szCs w:val="24"/>
            <w:u w:val="single"/>
            <w:lang w:eastAsia="ru-RU"/>
          </w:rPr>
          <w:t>расширенных функций</w:t>
        </w:r>
      </w:hyperlink>
      <w:r w:rsidRPr="000545EC">
        <w:rPr>
          <w:rFonts w:ascii="Segoe UI" w:eastAsia="Times New Roman" w:hAnsi="Segoe UI" w:cs="Segoe UI"/>
          <w:color w:val="222222"/>
          <w:sz w:val="24"/>
          <w:szCs w:val="24"/>
          <w:lang w:eastAsia="ru-RU"/>
        </w:rPr>
        <w:t>, которые будут рассмотрены ниже.</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bookmarkStart w:id="5" w:name="section5"/>
      <w:bookmarkEnd w:id="5"/>
    </w:p>
    <w:p w14:paraId="4653B52B" w14:textId="77777777" w:rsidR="000545EC" w:rsidRPr="000545EC" w:rsidRDefault="000545EC" w:rsidP="000545EC">
      <w:pPr>
        <w:shd w:val="clear" w:color="auto" w:fill="FFFFFF"/>
        <w:spacing w:after="0" w:line="420" w:lineRule="atLeast"/>
        <w:outlineLvl w:val="2"/>
        <w:rPr>
          <w:rFonts w:ascii="Segoe UI" w:eastAsia="Times New Roman" w:hAnsi="Segoe UI" w:cs="Segoe UI"/>
          <w:color w:val="222222"/>
          <w:sz w:val="30"/>
          <w:szCs w:val="30"/>
          <w:lang w:eastAsia="ru-RU"/>
        </w:rPr>
      </w:pPr>
      <w:r w:rsidRPr="000545EC">
        <w:rPr>
          <w:rFonts w:ascii="Segoe UI" w:eastAsia="Times New Roman" w:hAnsi="Segoe UI" w:cs="Segoe UI"/>
          <w:color w:val="3AC1EF"/>
          <w:sz w:val="30"/>
          <w:szCs w:val="30"/>
          <w:lang w:eastAsia="ru-RU"/>
        </w:rPr>
        <w:t>Структура тела функции</w:t>
      </w:r>
    </w:p>
    <w:p w14:paraId="1459FF20"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В языке PowerShell функция может включать три необязательных блока заключенного в операторные скобки кода — Begin, Process и End. Выглядит она примерно так:</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5B9D338F"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A626A4"/>
          <w:sz w:val="21"/>
          <w:szCs w:val="21"/>
          <w:bdr w:val="single" w:sz="6" w:space="13" w:color="E5E8EC" w:frame="1"/>
          <w:shd w:val="clear" w:color="auto" w:fill="FBFDFF"/>
          <w:lang w:eastAsia="ru-RU"/>
        </w:rPr>
        <w:t>function</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eastAsia="ru-RU"/>
        </w:rPr>
        <w:t>test</w:t>
      </w:r>
    </w:p>
    <w:p w14:paraId="38CFD2F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17DDE5D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eastAsia="ru-RU"/>
        </w:rPr>
        <w:t>param</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36C6355A"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eastAsia="ru-RU"/>
        </w:rPr>
        <w:t>begin</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p>
    <w:p w14:paraId="6CF9A0E6"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lastRenderedPageBreak/>
        <w:t xml:space="preserve">   </w:t>
      </w:r>
      <w:r w:rsidRPr="000545EC">
        <w:rPr>
          <w:rFonts w:ascii="Consolas" w:eastAsia="Times New Roman" w:hAnsi="Consolas" w:cs="Courier New"/>
          <w:color w:val="A626A4"/>
          <w:sz w:val="21"/>
          <w:szCs w:val="21"/>
          <w:bdr w:val="single" w:sz="6" w:space="13" w:color="E5E8EC" w:frame="1"/>
          <w:shd w:val="clear" w:color="auto" w:fill="FBFDFF"/>
          <w:lang w:eastAsia="ru-RU"/>
        </w:rPr>
        <w:t>process</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p>
    <w:p w14:paraId="3F9E844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eastAsia="ru-RU"/>
        </w:rPr>
        <w:t>end</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p>
    <w:p w14:paraId="3F4560D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63A1427E"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Первым однократно выполняется блок Begin, причем если параметры передаются в функцию через конвейер, код запустится еще до поступления первого объекта на обработку. Переменные $_ и $PSItem в блоке Begin в этом случае не будут содержать значений. Если же функция вызывается с использованием явным образом заданных параметров, они будут доступны и в блоке Begin, поскольку нет необходимости ожидать получения объектов из конвейера. Далее выполняется блок Process: если параметры передаются через конвейер, он будет поочередно запущен для каждого объекта. В случае явным образом заданных параметров блок Process запустится только один раз. Завершается работа функции однократным выполнением блока End. Очевидно, что использование этих конструкций оправдано, только если функция может принимать объекты из конвейера:</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3C80B79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function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val="en-US" w:eastAsia="ru-RU"/>
        </w:rPr>
        <w:t>test</w:t>
      </w:r>
    </w:p>
    <w:p w14:paraId="310ED65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2141CF4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74BA94F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34F09E7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Parameter</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ValueFromPipeline</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0DFC2F0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string</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1EA3B87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$Param1</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09E8802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378A1B1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string</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$Param2</w:t>
      </w:r>
    </w:p>
    <w:p w14:paraId="483ED61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2DA71C4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7EF56C7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begin</w:t>
      </w:r>
    </w:p>
    <w:p w14:paraId="284E2D4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5A2BCAF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lastRenderedPageBreak/>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val="en-US" w:eastAsia="ru-RU"/>
        </w:rPr>
        <w:t>"</w:t>
      </w:r>
      <w:r w:rsidRPr="000545EC">
        <w:rPr>
          <w:rFonts w:ascii="Consolas" w:eastAsia="Times New Roman" w:hAnsi="Consolas" w:cs="Courier New"/>
          <w:color w:val="50A14F"/>
          <w:sz w:val="21"/>
          <w:szCs w:val="21"/>
          <w:bdr w:val="single" w:sz="6" w:space="13" w:color="E5E8EC" w:frame="1"/>
          <w:shd w:val="clear" w:color="auto" w:fill="FBFDFF"/>
          <w:lang w:eastAsia="ru-RU"/>
        </w:rPr>
        <w:t>Блок</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Begin"</w:t>
      </w:r>
    </w:p>
    <w:p w14:paraId="5D156AB2"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Первый</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параметр</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через</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pipeline):"</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$Param1</w:t>
      </w:r>
    </w:p>
    <w:p w14:paraId="19AB252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eastAsia="ru-RU"/>
        </w:rPr>
        <w:t>Write-Host</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     Второй параметр (аргумент функции):"</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$Param2</w:t>
      </w:r>
    </w:p>
    <w:p w14:paraId="55BC1D22"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2CB6796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6F5BDB93"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process</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320385F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val="en-US" w:eastAsia="ru-RU"/>
        </w:rPr>
        <w:t>"</w:t>
      </w:r>
      <w:r w:rsidRPr="000545EC">
        <w:rPr>
          <w:rFonts w:ascii="Consolas" w:eastAsia="Times New Roman" w:hAnsi="Consolas" w:cs="Courier New"/>
          <w:color w:val="50A14F"/>
          <w:sz w:val="21"/>
          <w:szCs w:val="21"/>
          <w:bdr w:val="single" w:sz="6" w:space="13" w:color="E5E8EC" w:frame="1"/>
          <w:shd w:val="clear" w:color="auto" w:fill="FBFDFF"/>
          <w:lang w:eastAsia="ru-RU"/>
        </w:rPr>
        <w:t>Блок</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Process"</w:t>
      </w:r>
    </w:p>
    <w:p w14:paraId="4C3766C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Первый</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параметр</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через</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pipeline):"</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$Param1</w:t>
      </w:r>
    </w:p>
    <w:p w14:paraId="046E47B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eastAsia="ru-RU"/>
        </w:rPr>
        <w:t>Write-Host</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     Второй параметр (аргумент функции):"</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$Param2</w:t>
      </w:r>
    </w:p>
    <w:p w14:paraId="15C22182"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538C2C8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439508A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end</w:t>
      </w:r>
    </w:p>
    <w:p w14:paraId="47794E0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13B2285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val="en-US" w:eastAsia="ru-RU"/>
        </w:rPr>
        <w:t>"</w:t>
      </w:r>
      <w:r w:rsidRPr="000545EC">
        <w:rPr>
          <w:rFonts w:ascii="Consolas" w:eastAsia="Times New Roman" w:hAnsi="Consolas" w:cs="Courier New"/>
          <w:color w:val="50A14F"/>
          <w:sz w:val="21"/>
          <w:szCs w:val="21"/>
          <w:bdr w:val="single" w:sz="6" w:space="13" w:color="E5E8EC" w:frame="1"/>
          <w:shd w:val="clear" w:color="auto" w:fill="FBFDFF"/>
          <w:lang w:eastAsia="ru-RU"/>
        </w:rPr>
        <w:t>Блок</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End"</w:t>
      </w:r>
    </w:p>
    <w:p w14:paraId="34C2A9B6"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val="en-US" w:eastAsia="ru-RU"/>
        </w:rPr>
        <w:t>Write-Host</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Первый</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параметр</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через</w:t>
      </w:r>
      <w:r w:rsidRPr="000545EC">
        <w:rPr>
          <w:rFonts w:ascii="Consolas" w:eastAsia="Times New Roman" w:hAnsi="Consolas" w:cs="Courier New"/>
          <w:color w:val="50A14F"/>
          <w:sz w:val="21"/>
          <w:szCs w:val="21"/>
          <w:bdr w:val="single" w:sz="6" w:space="13" w:color="E5E8EC" w:frame="1"/>
          <w:shd w:val="clear" w:color="auto" w:fill="FBFDFF"/>
          <w:lang w:val="en-US" w:eastAsia="ru-RU"/>
        </w:rPr>
        <w:t xml:space="preserve"> pipeline):"</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$Param1</w:t>
      </w:r>
    </w:p>
    <w:p w14:paraId="2AF57A9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eastAsia="ru-RU"/>
        </w:rPr>
        <w:t>Write-Host</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     Второй параметр (аргумент функции):"</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$Param2</w:t>
      </w:r>
    </w:p>
    <w:p w14:paraId="266DCE86"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p>
    <w:p w14:paraId="5D98BD53"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47A40067" w14:textId="10D40DE0"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'один', 'два', 'три' | test -Param2 'четыре'</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lastRenderedPageBreak/>
        <w:drawing>
          <wp:inline distT="0" distB="0" distL="0" distR="0" wp14:anchorId="14FF4E35" wp14:editId="67BE767A">
            <wp:extent cx="6645910" cy="4984750"/>
            <wp:effectExtent l="0" t="0" r="2540" b="635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bookmarkStart w:id="6" w:name="section6"/>
      <w:bookmarkEnd w:id="6"/>
    </w:p>
    <w:p w14:paraId="79B054CB" w14:textId="77777777" w:rsidR="000545EC" w:rsidRPr="000545EC" w:rsidRDefault="000545EC" w:rsidP="000545EC">
      <w:pPr>
        <w:shd w:val="clear" w:color="auto" w:fill="FFFFFF"/>
        <w:spacing w:after="0" w:line="420" w:lineRule="atLeast"/>
        <w:outlineLvl w:val="2"/>
        <w:rPr>
          <w:rFonts w:ascii="Segoe UI" w:eastAsia="Times New Roman" w:hAnsi="Segoe UI" w:cs="Segoe UI"/>
          <w:color w:val="222222"/>
          <w:sz w:val="30"/>
          <w:szCs w:val="30"/>
          <w:lang w:eastAsia="ru-RU"/>
        </w:rPr>
      </w:pPr>
      <w:r w:rsidRPr="000545EC">
        <w:rPr>
          <w:rFonts w:ascii="Segoe UI" w:eastAsia="Times New Roman" w:hAnsi="Segoe UI" w:cs="Segoe UI"/>
          <w:color w:val="3AC1EF"/>
          <w:sz w:val="30"/>
          <w:szCs w:val="30"/>
          <w:lang w:eastAsia="ru-RU"/>
        </w:rPr>
        <w:t>Атрибут [CmdletBinding()] и расширенные функции</w:t>
      </w:r>
    </w:p>
    <w:p w14:paraId="7CB1E6BB"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Для создания «продвинутых» функций (и скриптов строго говоря) можно использовать атрибут [</w:t>
      </w:r>
      <w:hyperlink r:id="rId33" w:history="1">
        <w:r w:rsidRPr="000545EC">
          <w:rPr>
            <w:rFonts w:ascii="Segoe UI" w:eastAsia="Times New Roman" w:hAnsi="Segoe UI" w:cs="Segoe UI"/>
            <w:color w:val="992298"/>
            <w:sz w:val="24"/>
            <w:szCs w:val="24"/>
            <w:u w:val="single"/>
            <w:lang w:eastAsia="ru-RU"/>
          </w:rPr>
          <w:t>CmdletBinding()</w:t>
        </w:r>
      </w:hyperlink>
      <w:r w:rsidRPr="000545EC">
        <w:rPr>
          <w:rFonts w:ascii="Segoe UI" w:eastAsia="Times New Roman" w:hAnsi="Segoe UI" w:cs="Segoe UI"/>
          <w:color w:val="222222"/>
          <w:sz w:val="24"/>
          <w:szCs w:val="24"/>
          <w:lang w:eastAsia="ru-RU"/>
        </w:rPr>
        <w:t>]. Он, в частности, позволяет определять расширенные функции с возможностями скомпилированных в Visual Studio бинарных командлетов, представляющих собой классы классы .NET Core. Поскольку применяется этот атрибут в основном в функциях, на них мы и остановимся:</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4FED7EDB"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A626A4"/>
          <w:sz w:val="21"/>
          <w:szCs w:val="21"/>
          <w:bdr w:val="single" w:sz="6" w:space="13" w:color="E5E8EC" w:frame="1"/>
          <w:shd w:val="clear" w:color="auto" w:fill="FBFDFF"/>
          <w:lang w:val="en-US" w:eastAsia="ru-RU"/>
        </w:rPr>
        <w:t>function</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&lt;</w:t>
      </w:r>
      <w:r w:rsidRPr="000545EC">
        <w:rPr>
          <w:rFonts w:ascii="Consolas" w:eastAsia="Times New Roman" w:hAnsi="Consolas" w:cs="Courier New"/>
          <w:color w:val="4078F2"/>
          <w:sz w:val="21"/>
          <w:szCs w:val="21"/>
          <w:bdr w:val="single" w:sz="6" w:space="13" w:color="E5E8EC" w:frame="1"/>
          <w:shd w:val="clear" w:color="auto" w:fill="FBFDFF"/>
          <w:lang w:val="en-US" w:eastAsia="ru-RU"/>
        </w:rPr>
        <w:t>Name</w:t>
      </w:r>
      <w:r w:rsidRPr="000545EC">
        <w:rPr>
          <w:rFonts w:ascii="Consolas" w:eastAsia="Times New Roman" w:hAnsi="Consolas" w:cs="Courier New"/>
          <w:color w:val="383A42"/>
          <w:sz w:val="21"/>
          <w:szCs w:val="21"/>
          <w:bdr w:val="single" w:sz="6" w:space="13" w:color="E5E8EC" w:frame="1"/>
          <w:shd w:val="clear" w:color="auto" w:fill="FBFDFF"/>
          <w:lang w:val="en-US" w:eastAsia="ru-RU"/>
        </w:rPr>
        <w:t>&gt;</w:t>
      </w:r>
    </w:p>
    <w:p w14:paraId="6528793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5CBE1A46"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CmdletBinding</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r w:rsidRPr="000545EC">
        <w:rPr>
          <w:rFonts w:ascii="Consolas" w:eastAsia="Times New Roman" w:hAnsi="Consolas" w:cs="Courier New"/>
          <w:color w:val="986801"/>
          <w:sz w:val="21"/>
          <w:szCs w:val="21"/>
          <w:bdr w:val="single" w:sz="6" w:space="13" w:color="E5E8EC" w:frame="1"/>
          <w:shd w:val="clear" w:color="auto" w:fill="FBFDFF"/>
          <w:lang w:val="en-US" w:eastAsia="ru-RU"/>
        </w:rPr>
        <w:t>ConfirmImpact</w:t>
      </w:r>
      <w:r w:rsidRPr="000545EC">
        <w:rPr>
          <w:rFonts w:ascii="Consolas" w:eastAsia="Times New Roman" w:hAnsi="Consolas" w:cs="Courier New"/>
          <w:color w:val="383A42"/>
          <w:sz w:val="21"/>
          <w:szCs w:val="21"/>
          <w:bdr w:val="single" w:sz="6" w:space="13" w:color="E5E8EC" w:frame="1"/>
          <w:shd w:val="clear" w:color="auto" w:fill="FBFDFF"/>
          <w:lang w:val="en-US" w:eastAsia="ru-RU"/>
        </w:rPr>
        <w:t>=&lt;</w:t>
      </w:r>
      <w:r w:rsidRPr="000545EC">
        <w:rPr>
          <w:rFonts w:ascii="Consolas" w:eastAsia="Times New Roman" w:hAnsi="Consolas" w:cs="Courier New"/>
          <w:color w:val="C18401"/>
          <w:sz w:val="21"/>
          <w:szCs w:val="21"/>
          <w:bdr w:val="single" w:sz="6" w:space="13" w:color="E5E8EC" w:frame="1"/>
          <w:shd w:val="clear" w:color="auto" w:fill="FBFDFF"/>
          <w:lang w:val="en-US" w:eastAsia="ru-RU"/>
        </w:rPr>
        <w:t>String</w:t>
      </w:r>
      <w:r w:rsidRPr="000545EC">
        <w:rPr>
          <w:rFonts w:ascii="Consolas" w:eastAsia="Times New Roman" w:hAnsi="Consolas" w:cs="Courier New"/>
          <w:color w:val="383A42"/>
          <w:sz w:val="21"/>
          <w:szCs w:val="21"/>
          <w:bdr w:val="single" w:sz="6" w:space="13" w:color="E5E8EC" w:frame="1"/>
          <w:shd w:val="clear" w:color="auto" w:fill="FBFDFF"/>
          <w:lang w:val="en-US" w:eastAsia="ru-RU"/>
        </w:rPr>
        <w:t>&gt;,</w:t>
      </w:r>
    </w:p>
    <w:p w14:paraId="0402E89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DefaultParameterSetName</w:t>
      </w:r>
      <w:r w:rsidRPr="000545EC">
        <w:rPr>
          <w:rFonts w:ascii="Consolas" w:eastAsia="Times New Roman" w:hAnsi="Consolas" w:cs="Courier New"/>
          <w:color w:val="383A42"/>
          <w:sz w:val="21"/>
          <w:szCs w:val="21"/>
          <w:bdr w:val="single" w:sz="6" w:space="13" w:color="E5E8EC" w:frame="1"/>
          <w:shd w:val="clear" w:color="auto" w:fill="FBFDFF"/>
          <w:lang w:val="en-US" w:eastAsia="ru-RU"/>
        </w:rPr>
        <w:t>=&lt;</w:t>
      </w:r>
      <w:r w:rsidRPr="000545EC">
        <w:rPr>
          <w:rFonts w:ascii="Consolas" w:eastAsia="Times New Roman" w:hAnsi="Consolas" w:cs="Courier New"/>
          <w:color w:val="C18401"/>
          <w:sz w:val="21"/>
          <w:szCs w:val="21"/>
          <w:bdr w:val="single" w:sz="6" w:space="13" w:color="E5E8EC" w:frame="1"/>
          <w:shd w:val="clear" w:color="auto" w:fill="FBFDFF"/>
          <w:lang w:val="en-US" w:eastAsia="ru-RU"/>
        </w:rPr>
        <w:t>String</w:t>
      </w:r>
      <w:r w:rsidRPr="000545EC">
        <w:rPr>
          <w:rFonts w:ascii="Consolas" w:eastAsia="Times New Roman" w:hAnsi="Consolas" w:cs="Courier New"/>
          <w:color w:val="383A42"/>
          <w:sz w:val="21"/>
          <w:szCs w:val="21"/>
          <w:bdr w:val="single" w:sz="6" w:space="13" w:color="E5E8EC" w:frame="1"/>
          <w:shd w:val="clear" w:color="auto" w:fill="FBFDFF"/>
          <w:lang w:val="en-US" w:eastAsia="ru-RU"/>
        </w:rPr>
        <w:t>&gt;,</w:t>
      </w:r>
    </w:p>
    <w:p w14:paraId="7EA1B7AD"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lastRenderedPageBreak/>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HelpURI</w:t>
      </w:r>
      <w:r w:rsidRPr="000545EC">
        <w:rPr>
          <w:rFonts w:ascii="Consolas" w:eastAsia="Times New Roman" w:hAnsi="Consolas" w:cs="Courier New"/>
          <w:color w:val="383A42"/>
          <w:sz w:val="21"/>
          <w:szCs w:val="21"/>
          <w:bdr w:val="single" w:sz="6" w:space="13" w:color="E5E8EC" w:frame="1"/>
          <w:shd w:val="clear" w:color="auto" w:fill="FBFDFF"/>
          <w:lang w:val="en-US" w:eastAsia="ru-RU"/>
        </w:rPr>
        <w:t>=&lt;</w:t>
      </w:r>
      <w:r w:rsidRPr="000545EC">
        <w:rPr>
          <w:rFonts w:ascii="Consolas" w:eastAsia="Times New Roman" w:hAnsi="Consolas" w:cs="Courier New"/>
          <w:color w:val="986801"/>
          <w:sz w:val="21"/>
          <w:szCs w:val="21"/>
          <w:bdr w:val="single" w:sz="6" w:space="13" w:color="E5E8EC" w:frame="1"/>
          <w:shd w:val="clear" w:color="auto" w:fill="FBFDFF"/>
          <w:lang w:val="en-US" w:eastAsia="ru-RU"/>
        </w:rPr>
        <w:t>URI</w:t>
      </w:r>
      <w:r w:rsidRPr="000545EC">
        <w:rPr>
          <w:rFonts w:ascii="Consolas" w:eastAsia="Times New Roman" w:hAnsi="Consolas" w:cs="Courier New"/>
          <w:color w:val="383A42"/>
          <w:sz w:val="21"/>
          <w:szCs w:val="21"/>
          <w:bdr w:val="single" w:sz="6" w:space="13" w:color="E5E8EC" w:frame="1"/>
          <w:shd w:val="clear" w:color="auto" w:fill="FBFDFF"/>
          <w:lang w:val="en-US" w:eastAsia="ru-RU"/>
        </w:rPr>
        <w:t>&gt;,</w:t>
      </w:r>
    </w:p>
    <w:p w14:paraId="1D106B5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SupportsPaging</w:t>
      </w:r>
      <w:r w:rsidRPr="000545EC">
        <w:rPr>
          <w:rFonts w:ascii="Consolas" w:eastAsia="Times New Roman" w:hAnsi="Consolas" w:cs="Courier New"/>
          <w:color w:val="383A42"/>
          <w:sz w:val="21"/>
          <w:szCs w:val="21"/>
          <w:bdr w:val="single" w:sz="6" w:space="13" w:color="E5E8EC" w:frame="1"/>
          <w:shd w:val="clear" w:color="auto" w:fill="FBFDFF"/>
          <w:lang w:val="en-US" w:eastAsia="ru-RU"/>
        </w:rPr>
        <w:t>=&lt;</w:t>
      </w:r>
      <w:r w:rsidRPr="000545EC">
        <w:rPr>
          <w:rFonts w:ascii="Consolas" w:eastAsia="Times New Roman" w:hAnsi="Consolas" w:cs="Courier New"/>
          <w:color w:val="C18401"/>
          <w:sz w:val="21"/>
          <w:szCs w:val="21"/>
          <w:bdr w:val="single" w:sz="6" w:space="13" w:color="E5E8EC" w:frame="1"/>
          <w:shd w:val="clear" w:color="auto" w:fill="FBFDFF"/>
          <w:lang w:val="en-US" w:eastAsia="ru-RU"/>
        </w:rPr>
        <w:t>Bool</w:t>
      </w:r>
      <w:r w:rsidRPr="000545EC">
        <w:rPr>
          <w:rFonts w:ascii="Consolas" w:eastAsia="Times New Roman" w:hAnsi="Consolas" w:cs="Courier New"/>
          <w:color w:val="986801"/>
          <w:sz w:val="21"/>
          <w:szCs w:val="21"/>
          <w:bdr w:val="single" w:sz="6" w:space="13" w:color="E5E8EC" w:frame="1"/>
          <w:shd w:val="clear" w:color="auto" w:fill="FBFDFF"/>
          <w:lang w:val="en-US" w:eastAsia="ru-RU"/>
        </w:rPr>
        <w:t>ean</w:t>
      </w:r>
      <w:r w:rsidRPr="000545EC">
        <w:rPr>
          <w:rFonts w:ascii="Consolas" w:eastAsia="Times New Roman" w:hAnsi="Consolas" w:cs="Courier New"/>
          <w:color w:val="383A42"/>
          <w:sz w:val="21"/>
          <w:szCs w:val="21"/>
          <w:bdr w:val="single" w:sz="6" w:space="13" w:color="E5E8EC" w:frame="1"/>
          <w:shd w:val="clear" w:color="auto" w:fill="FBFDFF"/>
          <w:lang w:val="en-US" w:eastAsia="ru-RU"/>
        </w:rPr>
        <w:t>&gt;,</w:t>
      </w:r>
    </w:p>
    <w:p w14:paraId="19F306C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SupportsShouldProcess</w:t>
      </w:r>
      <w:r w:rsidRPr="000545EC">
        <w:rPr>
          <w:rFonts w:ascii="Consolas" w:eastAsia="Times New Roman" w:hAnsi="Consolas" w:cs="Courier New"/>
          <w:color w:val="383A42"/>
          <w:sz w:val="21"/>
          <w:szCs w:val="21"/>
          <w:bdr w:val="single" w:sz="6" w:space="13" w:color="E5E8EC" w:frame="1"/>
          <w:shd w:val="clear" w:color="auto" w:fill="FBFDFF"/>
          <w:lang w:val="en-US" w:eastAsia="ru-RU"/>
        </w:rPr>
        <w:t>=&lt;</w:t>
      </w:r>
      <w:r w:rsidRPr="000545EC">
        <w:rPr>
          <w:rFonts w:ascii="Consolas" w:eastAsia="Times New Roman" w:hAnsi="Consolas" w:cs="Courier New"/>
          <w:color w:val="C18401"/>
          <w:sz w:val="21"/>
          <w:szCs w:val="21"/>
          <w:bdr w:val="single" w:sz="6" w:space="13" w:color="E5E8EC" w:frame="1"/>
          <w:shd w:val="clear" w:color="auto" w:fill="FBFDFF"/>
          <w:lang w:val="en-US" w:eastAsia="ru-RU"/>
        </w:rPr>
        <w:t>Bool</w:t>
      </w:r>
      <w:r w:rsidRPr="000545EC">
        <w:rPr>
          <w:rFonts w:ascii="Consolas" w:eastAsia="Times New Roman" w:hAnsi="Consolas" w:cs="Courier New"/>
          <w:color w:val="986801"/>
          <w:sz w:val="21"/>
          <w:szCs w:val="21"/>
          <w:bdr w:val="single" w:sz="6" w:space="13" w:color="E5E8EC" w:frame="1"/>
          <w:shd w:val="clear" w:color="auto" w:fill="FBFDFF"/>
          <w:lang w:val="en-US" w:eastAsia="ru-RU"/>
        </w:rPr>
        <w:t>ean</w:t>
      </w:r>
      <w:r w:rsidRPr="000545EC">
        <w:rPr>
          <w:rFonts w:ascii="Consolas" w:eastAsia="Times New Roman" w:hAnsi="Consolas" w:cs="Courier New"/>
          <w:color w:val="383A42"/>
          <w:sz w:val="21"/>
          <w:szCs w:val="21"/>
          <w:bdr w:val="single" w:sz="6" w:space="13" w:color="E5E8EC" w:frame="1"/>
          <w:shd w:val="clear" w:color="auto" w:fill="FBFDFF"/>
          <w:lang w:val="en-US" w:eastAsia="ru-RU"/>
        </w:rPr>
        <w:t>&gt;,</w:t>
      </w:r>
    </w:p>
    <w:p w14:paraId="1B57EB2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val="en-US" w:eastAsia="ru-RU"/>
        </w:rPr>
        <w:t>PositionalBinding</w:t>
      </w:r>
      <w:r w:rsidRPr="000545EC">
        <w:rPr>
          <w:rFonts w:ascii="Consolas" w:eastAsia="Times New Roman" w:hAnsi="Consolas" w:cs="Courier New"/>
          <w:color w:val="383A42"/>
          <w:sz w:val="21"/>
          <w:szCs w:val="21"/>
          <w:bdr w:val="single" w:sz="6" w:space="13" w:color="E5E8EC" w:frame="1"/>
          <w:shd w:val="clear" w:color="auto" w:fill="FBFDFF"/>
          <w:lang w:val="en-US" w:eastAsia="ru-RU"/>
        </w:rPr>
        <w:t>=&lt;</w:t>
      </w:r>
      <w:r w:rsidRPr="000545EC">
        <w:rPr>
          <w:rFonts w:ascii="Consolas" w:eastAsia="Times New Roman" w:hAnsi="Consolas" w:cs="Courier New"/>
          <w:color w:val="C18401"/>
          <w:sz w:val="21"/>
          <w:szCs w:val="21"/>
          <w:bdr w:val="single" w:sz="6" w:space="13" w:color="E5E8EC" w:frame="1"/>
          <w:shd w:val="clear" w:color="auto" w:fill="FBFDFF"/>
          <w:lang w:val="en-US" w:eastAsia="ru-RU"/>
        </w:rPr>
        <w:t>Bool</w:t>
      </w:r>
      <w:r w:rsidRPr="000545EC">
        <w:rPr>
          <w:rFonts w:ascii="Consolas" w:eastAsia="Times New Roman" w:hAnsi="Consolas" w:cs="Courier New"/>
          <w:color w:val="986801"/>
          <w:sz w:val="21"/>
          <w:szCs w:val="21"/>
          <w:bdr w:val="single" w:sz="6" w:space="13" w:color="E5E8EC" w:frame="1"/>
          <w:shd w:val="clear" w:color="auto" w:fill="FBFDFF"/>
          <w:lang w:val="en-US" w:eastAsia="ru-RU"/>
        </w:rPr>
        <w:t>ean</w:t>
      </w:r>
      <w:r w:rsidRPr="000545EC">
        <w:rPr>
          <w:rFonts w:ascii="Consolas" w:eastAsia="Times New Roman" w:hAnsi="Consolas" w:cs="Courier New"/>
          <w:color w:val="383A42"/>
          <w:sz w:val="21"/>
          <w:szCs w:val="21"/>
          <w:bdr w:val="single" w:sz="6" w:space="13" w:color="E5E8EC" w:frame="1"/>
          <w:shd w:val="clear" w:color="auto" w:fill="FBFDFF"/>
          <w:lang w:val="en-US" w:eastAsia="ru-RU"/>
        </w:rPr>
        <w:t>&gt;)]</w:t>
      </w:r>
    </w:p>
    <w:p w14:paraId="16E49EAB"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5BA7D0C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Param</w:t>
      </w: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p>
    <w:p w14:paraId="50002C4B"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p>
    <w:p w14:paraId="31B00B3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Begin</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9AB323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Process</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7B358A1"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val="en-US" w:eastAsia="ru-RU"/>
        </w:rPr>
        <w:t>End</w:t>
      </w: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65BE5BD"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0545EC">
        <w:rPr>
          <w:rFonts w:ascii="Consolas" w:eastAsia="Times New Roman" w:hAnsi="Consolas" w:cs="Courier New"/>
          <w:color w:val="383A42"/>
          <w:sz w:val="21"/>
          <w:szCs w:val="21"/>
          <w:bdr w:val="single" w:sz="6" w:space="13" w:color="E5E8EC" w:frame="1"/>
          <w:shd w:val="clear" w:color="auto" w:fill="FBFDFF"/>
          <w:lang w:val="en-US" w:eastAsia="ru-RU"/>
        </w:rPr>
        <w:t>}</w:t>
      </w:r>
    </w:p>
    <w:p w14:paraId="4E8967EA" w14:textId="7D1AB4AC"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val="en-US" w:eastAsia="ru-RU"/>
        </w:rPr>
        <w:br/>
      </w:r>
      <w:r w:rsidRPr="000545EC">
        <w:rPr>
          <w:rFonts w:ascii="Segoe UI" w:eastAsia="Times New Roman" w:hAnsi="Segoe UI" w:cs="Segoe UI"/>
          <w:color w:val="222222"/>
          <w:sz w:val="24"/>
          <w:szCs w:val="24"/>
          <w:lang w:eastAsia="ru-RU"/>
        </w:rPr>
        <w:t>На</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самом</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деле</w:t>
      </w:r>
      <w:r w:rsidRPr="000545EC">
        <w:rPr>
          <w:rFonts w:ascii="Segoe UI" w:eastAsia="Times New Roman" w:hAnsi="Segoe UI" w:cs="Segoe UI"/>
          <w:color w:val="222222"/>
          <w:sz w:val="24"/>
          <w:szCs w:val="24"/>
          <w:lang w:val="en-US" w:eastAsia="ru-RU"/>
        </w:rPr>
        <w:t xml:space="preserve"> [CmdletBinding()] </w:t>
      </w:r>
      <w:r w:rsidRPr="000545EC">
        <w:rPr>
          <w:rFonts w:ascii="Segoe UI" w:eastAsia="Times New Roman" w:hAnsi="Segoe UI" w:cs="Segoe UI"/>
          <w:color w:val="222222"/>
          <w:sz w:val="24"/>
          <w:szCs w:val="24"/>
          <w:lang w:eastAsia="ru-RU"/>
        </w:rPr>
        <w:t>инициализирует</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новый</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экземпляр</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класса</w:t>
      </w:r>
      <w:r w:rsidRPr="000545EC">
        <w:rPr>
          <w:rFonts w:ascii="Segoe UI" w:eastAsia="Times New Roman" w:hAnsi="Segoe UI" w:cs="Segoe UI"/>
          <w:color w:val="222222"/>
          <w:sz w:val="24"/>
          <w:szCs w:val="24"/>
          <w:lang w:val="en-US" w:eastAsia="ru-RU"/>
        </w:rPr>
        <w:t> </w:t>
      </w:r>
      <w:hyperlink r:id="rId34" w:history="1">
        <w:r w:rsidRPr="000545EC">
          <w:rPr>
            <w:rFonts w:ascii="Segoe UI" w:eastAsia="Times New Roman" w:hAnsi="Segoe UI" w:cs="Segoe UI"/>
            <w:color w:val="992298"/>
            <w:sz w:val="24"/>
            <w:szCs w:val="24"/>
            <w:u w:val="single"/>
            <w:lang w:val="en-US" w:eastAsia="ru-RU"/>
          </w:rPr>
          <w:t>CmdletBindingAttribute</w:t>
        </w:r>
      </w:hyperlink>
      <w:r w:rsidRPr="000545EC">
        <w:rPr>
          <w:rFonts w:ascii="Segoe UI" w:eastAsia="Times New Roman" w:hAnsi="Segoe UI" w:cs="Segoe UI"/>
          <w:color w:val="222222"/>
          <w:sz w:val="24"/>
          <w:szCs w:val="24"/>
          <w:lang w:val="en-US" w:eastAsia="ru-RU"/>
        </w:rPr>
        <w:t> </w:t>
      </w:r>
      <w:r w:rsidRPr="000545EC">
        <w:rPr>
          <w:rFonts w:ascii="Segoe UI" w:eastAsia="Times New Roman" w:hAnsi="Segoe UI" w:cs="Segoe UI"/>
          <w:color w:val="222222"/>
          <w:sz w:val="24"/>
          <w:szCs w:val="24"/>
          <w:lang w:eastAsia="ru-RU"/>
        </w:rPr>
        <w:t>через</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вызов</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конструктора</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которому</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можно</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передать</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необязательные</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аргументы</w:t>
      </w:r>
      <w:r w:rsidRPr="000545EC">
        <w:rPr>
          <w:rFonts w:ascii="Segoe UI" w:eastAsia="Times New Roman" w:hAnsi="Segoe UI" w:cs="Segoe UI"/>
          <w:color w:val="222222"/>
          <w:sz w:val="24"/>
          <w:szCs w:val="24"/>
          <w:lang w:val="en-US" w:eastAsia="ru-RU"/>
        </w:rPr>
        <w:t xml:space="preserve">. </w:t>
      </w:r>
      <w:r w:rsidRPr="000545EC">
        <w:rPr>
          <w:rFonts w:ascii="Segoe UI" w:eastAsia="Times New Roman" w:hAnsi="Segoe UI" w:cs="Segoe UI"/>
          <w:color w:val="222222"/>
          <w:sz w:val="24"/>
          <w:szCs w:val="24"/>
          <w:lang w:eastAsia="ru-RU"/>
        </w:rPr>
        <w:t>Их подробное описание есть </w:t>
      </w:r>
      <w:hyperlink r:id="rId35" w:history="1">
        <w:r w:rsidRPr="000545EC">
          <w:rPr>
            <w:rFonts w:ascii="Segoe UI" w:eastAsia="Times New Roman" w:hAnsi="Segoe UI" w:cs="Segoe UI"/>
            <w:color w:val="992298"/>
            <w:sz w:val="24"/>
            <w:szCs w:val="24"/>
            <w:u w:val="single"/>
            <w:lang w:eastAsia="ru-RU"/>
          </w:rPr>
          <w:t>на сайте</w:t>
        </w:r>
      </w:hyperlink>
      <w:r w:rsidRPr="000545EC">
        <w:rPr>
          <w:rFonts w:ascii="Segoe UI" w:eastAsia="Times New Roman" w:hAnsi="Segoe UI" w:cs="Segoe UI"/>
          <w:color w:val="222222"/>
          <w:sz w:val="24"/>
          <w:szCs w:val="24"/>
          <w:lang w:eastAsia="ru-RU"/>
        </w:rPr>
        <w:t> Microsoft. Атрибут CmdletBinding позволяет контролировать дополнительные возможности расширенной функции: добавление поддержки -Confirm и -WhatIf (через SupportsShouldProcess), -Force, -Verbose и -Debug, а также отключение позиционного связывания параметров и т.д. Дальше мы разберем использование специальных параметров.</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Параметр </w:t>
      </w:r>
      <w:r w:rsidRPr="000545EC">
        <w:rPr>
          <w:rFonts w:ascii="Segoe UI" w:eastAsia="Times New Roman" w:hAnsi="Segoe UI" w:cs="Segoe UI"/>
          <w:b/>
          <w:bCs/>
          <w:color w:val="222222"/>
          <w:sz w:val="24"/>
          <w:szCs w:val="24"/>
          <w:lang w:eastAsia="ru-RU"/>
        </w:rPr>
        <w:t>-Force</w:t>
      </w:r>
      <w:r w:rsidRPr="000545EC">
        <w:rPr>
          <w:rFonts w:ascii="Segoe UI" w:eastAsia="Times New Roman" w:hAnsi="Segoe UI" w:cs="Segoe UI"/>
          <w:color w:val="222222"/>
          <w:sz w:val="24"/>
          <w:szCs w:val="24"/>
          <w:lang w:eastAsia="ru-RU"/>
        </w:rPr>
        <w:t> применяется для подавления запросов на проведение различных операций;</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-WhatIf</w:t>
      </w:r>
      <w:r w:rsidRPr="000545EC">
        <w:rPr>
          <w:rFonts w:ascii="Segoe UI" w:eastAsia="Times New Roman" w:hAnsi="Segoe UI" w:cs="Segoe UI"/>
          <w:color w:val="222222"/>
          <w:sz w:val="24"/>
          <w:szCs w:val="24"/>
          <w:lang w:eastAsia="ru-RU"/>
        </w:rPr>
        <w:t> нужен для эмуляции запуска и отображения информации о последствиях выполнения функции (команды) без этого параметра. Обычно используется, если функция может выполнить деструктивные действия.</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Remove-Item C:\Windows\notepad.exe -WhatIf</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drawing>
          <wp:inline distT="0" distB="0" distL="0" distR="0" wp14:anchorId="21681661" wp14:editId="6A529493">
            <wp:extent cx="6645910" cy="821055"/>
            <wp:effectExtent l="0" t="0" r="2540" b="0"/>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821055"/>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-Confirm</w:t>
      </w:r>
      <w:r w:rsidRPr="000545EC">
        <w:rPr>
          <w:rFonts w:ascii="Segoe UI" w:eastAsia="Times New Roman" w:hAnsi="Segoe UI" w:cs="Segoe UI"/>
          <w:color w:val="222222"/>
          <w:sz w:val="24"/>
          <w:szCs w:val="24"/>
          <w:lang w:eastAsia="ru-RU"/>
        </w:rPr>
        <w:t> требует подтверждения и также используется, если функция может выполнить деструктивные действия.</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lastRenderedPageBreak/>
        <w:br/>
      </w:r>
    </w:p>
    <w:p w14:paraId="08645733"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A626A4"/>
          <w:sz w:val="21"/>
          <w:szCs w:val="21"/>
          <w:bdr w:val="single" w:sz="6" w:space="13" w:color="E5E8EC" w:frame="1"/>
          <w:shd w:val="clear" w:color="auto" w:fill="FBFDFF"/>
          <w:lang w:eastAsia="ru-RU"/>
        </w:rPr>
        <w:t>function</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eastAsia="ru-RU"/>
        </w:rPr>
        <w:t>Delete-File</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p>
    <w:p w14:paraId="0C71F52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986801"/>
          <w:sz w:val="21"/>
          <w:szCs w:val="21"/>
          <w:bdr w:val="single" w:sz="6" w:space="13" w:color="E5E8EC" w:frame="1"/>
          <w:shd w:val="clear" w:color="auto" w:fill="FBFDFF"/>
          <w:lang w:eastAsia="ru-RU"/>
        </w:rPr>
        <w:t>CmdletBinding</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0AD79B4A"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ConfirmImpact</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 </w:t>
      </w:r>
      <w:r w:rsidRPr="000545EC">
        <w:rPr>
          <w:rFonts w:ascii="Consolas" w:eastAsia="Times New Roman" w:hAnsi="Consolas" w:cs="Courier New"/>
          <w:color w:val="50A14F"/>
          <w:sz w:val="21"/>
          <w:szCs w:val="21"/>
          <w:bdr w:val="single" w:sz="6" w:space="13" w:color="E5E8EC" w:frame="1"/>
          <w:shd w:val="clear" w:color="auto" w:fill="FBFDFF"/>
          <w:lang w:eastAsia="ru-RU"/>
        </w:rPr>
        <w:t>'High'</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0C6D147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SupportsShouldProcess</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 </w:t>
      </w:r>
      <w:r w:rsidRPr="000545EC">
        <w:rPr>
          <w:rFonts w:ascii="Consolas" w:eastAsia="Times New Roman" w:hAnsi="Consolas" w:cs="Courier New"/>
          <w:color w:val="986801"/>
          <w:sz w:val="21"/>
          <w:szCs w:val="21"/>
          <w:bdr w:val="single" w:sz="6" w:space="13" w:color="E5E8EC" w:frame="1"/>
          <w:shd w:val="clear" w:color="auto" w:fill="FBFDFF"/>
          <w:lang w:eastAsia="ru-RU"/>
        </w:rPr>
        <w:t>$true</w:t>
      </w:r>
    </w:p>
    <w:p w14:paraId="4FB7D88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AF97F3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eastAsia="ru-RU"/>
        </w:rPr>
        <w:t>param</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30923D38"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eastAsia="ru-RU"/>
        </w:rPr>
        <w:t>string</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986801"/>
          <w:sz w:val="21"/>
          <w:szCs w:val="21"/>
          <w:bdr w:val="single" w:sz="6" w:space="13" w:color="E5E8EC" w:frame="1"/>
          <w:shd w:val="clear" w:color="auto" w:fill="FBFDFF"/>
          <w:lang w:eastAsia="ru-RU"/>
        </w:rPr>
        <w:t>$File</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754357D2"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switch</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986801"/>
          <w:sz w:val="21"/>
          <w:szCs w:val="21"/>
          <w:bdr w:val="single" w:sz="6" w:space="13" w:color="E5E8EC" w:frame="1"/>
          <w:shd w:val="clear" w:color="auto" w:fill="FBFDFF"/>
          <w:lang w:eastAsia="ru-RU"/>
        </w:rPr>
        <w:t>$Force</w:t>
      </w:r>
    </w:p>
    <w:p w14:paraId="338D0242"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p>
    <w:p w14:paraId="439C7844"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eastAsia="ru-RU"/>
        </w:rPr>
        <w:t>if</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$Force</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-or </w:t>
      </w:r>
      <w:r w:rsidRPr="000545EC">
        <w:rPr>
          <w:rFonts w:ascii="Consolas" w:eastAsia="Times New Roman" w:hAnsi="Consolas" w:cs="Courier New"/>
          <w:color w:val="986801"/>
          <w:sz w:val="21"/>
          <w:szCs w:val="21"/>
          <w:bdr w:val="single" w:sz="6" w:space="13" w:color="E5E8EC" w:frame="1"/>
          <w:shd w:val="clear" w:color="auto" w:fill="FBFDFF"/>
          <w:lang w:eastAsia="ru-RU"/>
        </w:rPr>
        <w:t>$PSCmdlet</w:t>
      </w:r>
      <w:r w:rsidRPr="000545EC">
        <w:rPr>
          <w:rFonts w:ascii="Consolas" w:eastAsia="Times New Roman" w:hAnsi="Consolas" w:cs="Courier New"/>
          <w:color w:val="383A42"/>
          <w:sz w:val="21"/>
          <w:szCs w:val="21"/>
          <w:bdr w:val="single" w:sz="6" w:space="13" w:color="E5E8EC" w:frame="1"/>
          <w:shd w:val="clear" w:color="auto" w:fill="FBFDFF"/>
          <w:lang w:eastAsia="ru-RU"/>
        </w:rPr>
        <w:t>.ShouldProcess(</w:t>
      </w:r>
      <w:r w:rsidRPr="000545EC">
        <w:rPr>
          <w:rFonts w:ascii="Consolas" w:eastAsia="Times New Roman" w:hAnsi="Consolas" w:cs="Courier New"/>
          <w:color w:val="986801"/>
          <w:sz w:val="21"/>
          <w:szCs w:val="21"/>
          <w:bdr w:val="single" w:sz="6" w:space="13" w:color="E5E8EC" w:frame="1"/>
          <w:shd w:val="clear" w:color="auto" w:fill="FBFDFF"/>
          <w:lang w:eastAsia="ru-RU"/>
        </w:rPr>
        <w:t>$File</w:t>
      </w: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50A14F"/>
          <w:sz w:val="21"/>
          <w:szCs w:val="21"/>
          <w:bdr w:val="single" w:sz="6" w:space="13" w:color="E5E8EC" w:frame="1"/>
          <w:shd w:val="clear" w:color="auto" w:fill="FBFDFF"/>
          <w:lang w:eastAsia="ru-RU"/>
        </w:rPr>
        <w:t>"Delete file"</w:t>
      </w:r>
      <w:r w:rsidRPr="000545EC">
        <w:rPr>
          <w:rFonts w:ascii="Consolas" w:eastAsia="Times New Roman" w:hAnsi="Consolas" w:cs="Courier New"/>
          <w:color w:val="383A42"/>
          <w:sz w:val="21"/>
          <w:szCs w:val="21"/>
          <w:bdr w:val="single" w:sz="6" w:space="13" w:color="E5E8EC" w:frame="1"/>
          <w:shd w:val="clear" w:color="auto" w:fill="FBFDFF"/>
          <w:lang w:eastAsia="ru-RU"/>
        </w:rPr>
        <w:t>)) {</w:t>
      </w:r>
    </w:p>
    <w:p w14:paraId="64BE9DD2"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eastAsia="ru-RU"/>
        </w:rPr>
        <w:t>Remove-Item</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$File</w:t>
      </w:r>
    </w:p>
    <w:p w14:paraId="7FB96850"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p>
    <w:p w14:paraId="06E3BBE7"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69AC43B0" w14:textId="6F49BAEA"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lastRenderedPageBreak/>
        <w:drawing>
          <wp:inline distT="0" distB="0" distL="0" distR="0" wp14:anchorId="312F59E3" wp14:editId="3A9B34EA">
            <wp:extent cx="6645910" cy="4682490"/>
            <wp:effectExtent l="0" t="0" r="2540" b="381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4682490"/>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Для обработки -WhatIf и/или -Confirm вызывается метод ShouldProcess (SupportsShouldProcess=$true), который выводит запрос или эмулирует выполнение команды. Чтобы реализовать обработку -Force, мы поместили его первым в условие IF. Сначала проверяется выражение слева от оператора -or и если оно истинно, проверка останавливается — метод ShouldProcess вызываться не будет. Также в атрибуте [CmdletBinding()] мы указали аргумент ConfirmImpact, определяющий уровень воздействия кода на систему и включающий обработчик параметра -Confirm. Этот аргумент может принимать следующие значения:</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None</w:t>
      </w:r>
      <w:r w:rsidRPr="000545EC">
        <w:rPr>
          <w:rFonts w:ascii="Segoe UI" w:eastAsia="Times New Roman" w:hAnsi="Segoe UI" w:cs="Segoe UI"/>
          <w:color w:val="222222"/>
          <w:sz w:val="24"/>
          <w:szCs w:val="24"/>
          <w:lang w:eastAsia="ru-RU"/>
        </w:rPr>
        <w:t> или не указан — сообщения о подтверждении выводиться не будут, даже если передан параметр -Confirm.</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Low</w:t>
      </w:r>
      <w:r w:rsidRPr="000545EC">
        <w:rPr>
          <w:rFonts w:ascii="Segoe UI" w:eastAsia="Times New Roman" w:hAnsi="Segoe UI" w:cs="Segoe UI"/>
          <w:color w:val="222222"/>
          <w:sz w:val="24"/>
          <w:szCs w:val="24"/>
          <w:lang w:eastAsia="ru-RU"/>
        </w:rPr>
        <w:t> — функция незначительно воздействует на систему и не создает существенных рисков потери данных.</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Medium</w:t>
      </w:r>
      <w:r w:rsidRPr="000545EC">
        <w:rPr>
          <w:rFonts w:ascii="Segoe UI" w:eastAsia="Times New Roman" w:hAnsi="Segoe UI" w:cs="Segoe UI"/>
          <w:color w:val="222222"/>
          <w:sz w:val="24"/>
          <w:szCs w:val="24"/>
          <w:lang w:eastAsia="ru-RU"/>
        </w:rPr>
        <w:t> — среднее воздействие с незначительным риском потери данных в результате деструктивных действий.</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b/>
          <w:bCs/>
          <w:color w:val="222222"/>
          <w:sz w:val="24"/>
          <w:szCs w:val="24"/>
          <w:lang w:eastAsia="ru-RU"/>
        </w:rPr>
        <w:t>High</w:t>
      </w:r>
      <w:r w:rsidRPr="000545EC">
        <w:rPr>
          <w:rFonts w:ascii="Segoe UI" w:eastAsia="Times New Roman" w:hAnsi="Segoe UI" w:cs="Segoe UI"/>
          <w:color w:val="222222"/>
          <w:sz w:val="24"/>
          <w:szCs w:val="24"/>
          <w:lang w:eastAsia="ru-RU"/>
        </w:rPr>
        <w:t> — код создает высокий риск потери данных в результате деструктивных действий.</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По умолчанию для сессии PowerShell уровень воздействия считается высоким (High). Актуальное значение хранится в переменной $ConfirmPreference и если у кода уровень воздействия на систему такой же или более высокий, запрос на подтверждение будет выводиться всегда.</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lastRenderedPageBreak/>
        <w:br/>
        <w:t>Параметры </w:t>
      </w:r>
      <w:r w:rsidRPr="000545EC">
        <w:rPr>
          <w:rFonts w:ascii="Segoe UI" w:eastAsia="Times New Roman" w:hAnsi="Segoe UI" w:cs="Segoe UI"/>
          <w:b/>
          <w:bCs/>
          <w:color w:val="222222"/>
          <w:sz w:val="24"/>
          <w:szCs w:val="24"/>
          <w:lang w:eastAsia="ru-RU"/>
        </w:rPr>
        <w:t>-Verbose</w:t>
      </w:r>
      <w:r w:rsidRPr="000545EC">
        <w:rPr>
          <w:rFonts w:ascii="Segoe UI" w:eastAsia="Times New Roman" w:hAnsi="Segoe UI" w:cs="Segoe UI"/>
          <w:color w:val="222222"/>
          <w:sz w:val="24"/>
          <w:szCs w:val="24"/>
          <w:lang w:eastAsia="ru-RU"/>
        </w:rPr>
        <w:t> и </w:t>
      </w:r>
      <w:r w:rsidRPr="000545EC">
        <w:rPr>
          <w:rFonts w:ascii="Segoe UI" w:eastAsia="Times New Roman" w:hAnsi="Segoe UI" w:cs="Segoe UI"/>
          <w:b/>
          <w:bCs/>
          <w:color w:val="222222"/>
          <w:sz w:val="24"/>
          <w:szCs w:val="24"/>
          <w:lang w:eastAsia="ru-RU"/>
        </w:rPr>
        <w:t>-Debug</w:t>
      </w:r>
      <w:r w:rsidRPr="000545EC">
        <w:rPr>
          <w:rFonts w:ascii="Segoe UI" w:eastAsia="Times New Roman" w:hAnsi="Segoe UI" w:cs="Segoe UI"/>
          <w:color w:val="222222"/>
          <w:sz w:val="24"/>
          <w:szCs w:val="24"/>
          <w:lang w:eastAsia="ru-RU"/>
        </w:rPr>
        <w:t> нужны для вывода отладочной информации. Их использование считается хорошим стилем программирования (забудьте про Write-Host, в расширенных функциях это не нужно). Первый параметр выводит информацию о ходе выполнения, а второй — детальную отладочную информацию. Также он дает возможность переключиться на пошаговое выполнение кода. Поведение -Verbose и -Debug определяется примерно так:</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p>
    <w:p w14:paraId="10ADAEAD"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A626A4"/>
          <w:sz w:val="21"/>
          <w:szCs w:val="21"/>
          <w:bdr w:val="single" w:sz="6" w:space="13" w:color="E5E8EC" w:frame="1"/>
          <w:shd w:val="clear" w:color="auto" w:fill="FBFDFF"/>
          <w:lang w:eastAsia="ru-RU"/>
        </w:rPr>
        <w:t>function</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4078F2"/>
          <w:sz w:val="21"/>
          <w:szCs w:val="21"/>
          <w:bdr w:val="single" w:sz="6" w:space="13" w:color="E5E8EC" w:frame="1"/>
          <w:shd w:val="clear" w:color="auto" w:fill="FBFDFF"/>
          <w:lang w:eastAsia="ru-RU"/>
        </w:rPr>
        <w:t>Get-Something</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p>
    <w:p w14:paraId="7212E05C"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r w:rsidRPr="000545EC">
        <w:rPr>
          <w:rFonts w:ascii="Consolas" w:eastAsia="Times New Roman" w:hAnsi="Consolas" w:cs="Courier New"/>
          <w:color w:val="986801"/>
          <w:sz w:val="21"/>
          <w:szCs w:val="21"/>
          <w:bdr w:val="single" w:sz="6" w:space="13" w:color="E5E8EC" w:frame="1"/>
          <w:shd w:val="clear" w:color="auto" w:fill="FBFDFF"/>
          <w:lang w:eastAsia="ru-RU"/>
        </w:rPr>
        <w:t>CmdletBinding</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59362E7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eastAsia="ru-RU"/>
        </w:rPr>
        <w:t>param</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0EA2886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eastAsia="ru-RU"/>
        </w:rPr>
        <w:t>if</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$PSBoundParameters</w:t>
      </w:r>
      <w:r w:rsidRPr="000545EC">
        <w:rPr>
          <w:rFonts w:ascii="Consolas" w:eastAsia="Times New Roman" w:hAnsi="Consolas" w:cs="Courier New"/>
          <w:color w:val="383A42"/>
          <w:sz w:val="21"/>
          <w:szCs w:val="21"/>
          <w:bdr w:val="single" w:sz="6" w:space="13" w:color="E5E8EC" w:frame="1"/>
          <w:shd w:val="clear" w:color="auto" w:fill="FBFDFF"/>
          <w:lang w:eastAsia="ru-RU"/>
        </w:rPr>
        <w:t>.Verbose) {</w:t>
      </w:r>
      <w:r w:rsidRPr="000545EC">
        <w:rPr>
          <w:rFonts w:ascii="Consolas" w:eastAsia="Times New Roman" w:hAnsi="Consolas" w:cs="Courier New"/>
          <w:color w:val="986801"/>
          <w:sz w:val="21"/>
          <w:szCs w:val="21"/>
          <w:bdr w:val="single" w:sz="6" w:space="13" w:color="E5E8EC" w:frame="1"/>
          <w:shd w:val="clear" w:color="auto" w:fill="FBFDFF"/>
          <w:lang w:eastAsia="ru-RU"/>
        </w:rPr>
        <w:t>$VerbosePreference</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 </w:t>
      </w:r>
      <w:r w:rsidRPr="000545EC">
        <w:rPr>
          <w:rFonts w:ascii="Consolas" w:eastAsia="Times New Roman" w:hAnsi="Consolas" w:cs="Courier New"/>
          <w:color w:val="50A14F"/>
          <w:sz w:val="21"/>
          <w:szCs w:val="21"/>
          <w:bdr w:val="single" w:sz="6" w:space="13" w:color="E5E8EC" w:frame="1"/>
          <w:shd w:val="clear" w:color="auto" w:fill="FBFDFF"/>
          <w:lang w:eastAsia="ru-RU"/>
        </w:rPr>
        <w:t>"Continue"</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0C573E65"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A626A4"/>
          <w:sz w:val="21"/>
          <w:szCs w:val="21"/>
          <w:bdr w:val="single" w:sz="6" w:space="13" w:color="E5E8EC" w:frame="1"/>
          <w:shd w:val="clear" w:color="auto" w:fill="FBFDFF"/>
          <w:lang w:eastAsia="ru-RU"/>
        </w:rPr>
        <w:t>if</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986801"/>
          <w:sz w:val="21"/>
          <w:szCs w:val="21"/>
          <w:bdr w:val="single" w:sz="6" w:space="13" w:color="E5E8EC" w:frame="1"/>
          <w:shd w:val="clear" w:color="auto" w:fill="FBFDFF"/>
          <w:lang w:eastAsia="ru-RU"/>
        </w:rPr>
        <w:t>$PSBoundParameters</w:t>
      </w:r>
      <w:r w:rsidRPr="000545EC">
        <w:rPr>
          <w:rFonts w:ascii="Consolas" w:eastAsia="Times New Roman" w:hAnsi="Consolas" w:cs="Courier New"/>
          <w:color w:val="383A42"/>
          <w:sz w:val="21"/>
          <w:szCs w:val="21"/>
          <w:bdr w:val="single" w:sz="6" w:space="13" w:color="E5E8EC" w:frame="1"/>
          <w:shd w:val="clear" w:color="auto" w:fill="FBFDFF"/>
          <w:lang w:eastAsia="ru-RU"/>
        </w:rPr>
        <w:t>.Debug) {</w:t>
      </w:r>
      <w:r w:rsidRPr="000545EC">
        <w:rPr>
          <w:rFonts w:ascii="Consolas" w:eastAsia="Times New Roman" w:hAnsi="Consolas" w:cs="Courier New"/>
          <w:color w:val="986801"/>
          <w:sz w:val="21"/>
          <w:szCs w:val="21"/>
          <w:bdr w:val="single" w:sz="6" w:space="13" w:color="E5E8EC" w:frame="1"/>
          <w:shd w:val="clear" w:color="auto" w:fill="FBFDFF"/>
          <w:lang w:eastAsia="ru-RU"/>
        </w:rPr>
        <w:t>$DebugPreference</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 </w:t>
      </w:r>
      <w:r w:rsidRPr="000545EC">
        <w:rPr>
          <w:rFonts w:ascii="Consolas" w:eastAsia="Times New Roman" w:hAnsi="Consolas" w:cs="Courier New"/>
          <w:color w:val="50A14F"/>
          <w:sz w:val="21"/>
          <w:szCs w:val="21"/>
          <w:bdr w:val="single" w:sz="6" w:space="13" w:color="E5E8EC" w:frame="1"/>
          <w:shd w:val="clear" w:color="auto" w:fill="FBFDFF"/>
          <w:lang w:eastAsia="ru-RU"/>
        </w:rPr>
        <w:t>"Continue"</w:t>
      </w: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0A0168E9"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eastAsia="ru-RU"/>
        </w:rPr>
        <w:t>Write-Verbose</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"Type some verbose information"</w:t>
      </w:r>
    </w:p>
    <w:p w14:paraId="7322594E"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83A42"/>
          <w:sz w:val="21"/>
          <w:szCs w:val="21"/>
          <w:bdr w:val="single" w:sz="6" w:space="13" w:color="E5E8EC" w:frame="1"/>
          <w:shd w:val="clear" w:color="auto" w:fill="FBFDFF"/>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C18401"/>
          <w:sz w:val="21"/>
          <w:szCs w:val="21"/>
          <w:bdr w:val="single" w:sz="6" w:space="13" w:color="E5E8EC" w:frame="1"/>
          <w:shd w:val="clear" w:color="auto" w:fill="FBFDFF"/>
          <w:lang w:eastAsia="ru-RU"/>
        </w:rPr>
        <w:t>Write-Debug</w:t>
      </w:r>
      <w:r w:rsidRPr="000545EC">
        <w:rPr>
          <w:rFonts w:ascii="Consolas" w:eastAsia="Times New Roman" w:hAnsi="Consolas" w:cs="Courier New"/>
          <w:color w:val="383A42"/>
          <w:sz w:val="21"/>
          <w:szCs w:val="21"/>
          <w:bdr w:val="single" w:sz="6" w:space="13" w:color="E5E8EC" w:frame="1"/>
          <w:shd w:val="clear" w:color="auto" w:fill="FBFDFF"/>
          <w:lang w:eastAsia="ru-RU"/>
        </w:rPr>
        <w:t xml:space="preserve"> </w:t>
      </w:r>
      <w:r w:rsidRPr="000545EC">
        <w:rPr>
          <w:rFonts w:ascii="Consolas" w:eastAsia="Times New Roman" w:hAnsi="Consolas" w:cs="Courier New"/>
          <w:color w:val="50A14F"/>
          <w:sz w:val="21"/>
          <w:szCs w:val="21"/>
          <w:bdr w:val="single" w:sz="6" w:space="13" w:color="E5E8EC" w:frame="1"/>
          <w:shd w:val="clear" w:color="auto" w:fill="FBFDFF"/>
          <w:lang w:eastAsia="ru-RU"/>
        </w:rPr>
        <w:t>"Type some debug information"</w:t>
      </w:r>
    </w:p>
    <w:p w14:paraId="07C8FB0D" w14:textId="77777777" w:rsidR="000545EC" w:rsidRPr="000545EC" w:rsidRDefault="000545EC" w:rsidP="00054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0545EC">
        <w:rPr>
          <w:rFonts w:ascii="Consolas" w:eastAsia="Times New Roman" w:hAnsi="Consolas" w:cs="Courier New"/>
          <w:color w:val="383A42"/>
          <w:sz w:val="21"/>
          <w:szCs w:val="21"/>
          <w:bdr w:val="single" w:sz="6" w:space="13" w:color="E5E8EC" w:frame="1"/>
          <w:shd w:val="clear" w:color="auto" w:fill="FBFDFF"/>
          <w:lang w:eastAsia="ru-RU"/>
        </w:rPr>
        <w:t>}</w:t>
      </w:r>
    </w:p>
    <w:p w14:paraId="4453E2FC" w14:textId="77777777" w:rsidR="000545EC" w:rsidRPr="000545EC" w:rsidRDefault="000545EC" w:rsidP="000545EC">
      <w:pPr>
        <w:shd w:val="clear" w:color="auto" w:fill="FFFFFF"/>
        <w:spacing w:after="0"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Для работы со специальными параметрами мы использовали переменную $PSBoundParameters. По умолчанию значения $VerbosePreference и $DebugPreference равны 'SilentlyContinue', поэтому даже при указании соответствующих параметров отладочная информация выводиться не будет — их нужно перевести в состояние 'Continue'.</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bookmarkStart w:id="7" w:name="section7"/>
      <w:bookmarkEnd w:id="7"/>
    </w:p>
    <w:p w14:paraId="6137BF67" w14:textId="77777777" w:rsidR="000545EC" w:rsidRPr="000545EC" w:rsidRDefault="000545EC" w:rsidP="000545EC">
      <w:pPr>
        <w:shd w:val="clear" w:color="auto" w:fill="FFFFFF"/>
        <w:spacing w:after="0" w:line="420" w:lineRule="atLeast"/>
        <w:outlineLvl w:val="2"/>
        <w:rPr>
          <w:rFonts w:ascii="Segoe UI" w:eastAsia="Times New Roman" w:hAnsi="Segoe UI" w:cs="Segoe UI"/>
          <w:color w:val="222222"/>
          <w:sz w:val="30"/>
          <w:szCs w:val="30"/>
          <w:lang w:eastAsia="ru-RU"/>
        </w:rPr>
      </w:pPr>
      <w:r w:rsidRPr="000545EC">
        <w:rPr>
          <w:rFonts w:ascii="Segoe UI" w:eastAsia="Times New Roman" w:hAnsi="Segoe UI" w:cs="Segoe UI"/>
          <w:color w:val="3AC1EF"/>
          <w:sz w:val="30"/>
          <w:szCs w:val="30"/>
          <w:lang w:eastAsia="ru-RU"/>
        </w:rPr>
        <w:t>Модули сценариев и создание командлетов</w:t>
      </w:r>
    </w:p>
    <w:p w14:paraId="32B6B4CD" w14:textId="0B65712F" w:rsidR="000545EC" w:rsidRPr="000545EC" w:rsidRDefault="000545EC" w:rsidP="000545EC">
      <w:pPr>
        <w:shd w:val="clear" w:color="auto" w:fill="FFFFFF"/>
        <w:spacing w:line="240" w:lineRule="auto"/>
        <w:rPr>
          <w:rFonts w:ascii="Segoe UI" w:eastAsia="Times New Roman" w:hAnsi="Segoe UI" w:cs="Segoe UI"/>
          <w:color w:val="222222"/>
          <w:sz w:val="24"/>
          <w:szCs w:val="24"/>
          <w:lang w:eastAsia="ru-RU"/>
        </w:rPr>
      </w:pPr>
      <w:r w:rsidRPr="000545EC">
        <w:rPr>
          <w:rFonts w:ascii="Segoe UI" w:eastAsia="Times New Roman" w:hAnsi="Segoe UI" w:cs="Segoe UI"/>
          <w:color w:val="222222"/>
          <w:sz w:val="24"/>
          <w:szCs w:val="24"/>
          <w:lang w:eastAsia="ru-RU"/>
        </w:rPr>
        <w:br/>
        <w:t>Приступим к созданию собственных командлетов. По сути это расширенные функции, которые описаны в т.н. </w:t>
      </w:r>
      <w:hyperlink r:id="rId38" w:history="1">
        <w:r w:rsidRPr="000545EC">
          <w:rPr>
            <w:rFonts w:ascii="Segoe UI" w:eastAsia="Times New Roman" w:hAnsi="Segoe UI" w:cs="Segoe UI"/>
            <w:color w:val="992298"/>
            <w:sz w:val="24"/>
            <w:szCs w:val="24"/>
            <w:u w:val="single"/>
            <w:lang w:eastAsia="ru-RU"/>
          </w:rPr>
          <w:t>модулях сценариев</w:t>
        </w:r>
      </w:hyperlink>
      <w:r w:rsidRPr="000545EC">
        <w:rPr>
          <w:rFonts w:ascii="Segoe UI" w:eastAsia="Times New Roman" w:hAnsi="Segoe UI" w:cs="Segoe UI"/>
          <w:color w:val="222222"/>
          <w:sz w:val="24"/>
          <w:szCs w:val="24"/>
          <w:lang w:eastAsia="ru-RU"/>
        </w:rPr>
        <w:t> — текстовых файлах с расширением .psm1. Хранятся они в каталогах, определенных в переменной окружения PSModulePath. Посмотреть пути к ним можно при помощи следующей команды:</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Get-ChildItem Env:\PSModulePath | Format-Table -AutoSize</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Стандартный набор выглядит примерно так:</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lastRenderedPageBreak/>
        <w:t>C:\Users\%UserName%\Documents\WindowsPowerShell\Modules</w:t>
      </w:r>
      <w:r w:rsidRPr="000545EC">
        <w:rPr>
          <w:rFonts w:ascii="Segoe UI" w:eastAsia="Times New Roman" w:hAnsi="Segoe UI" w:cs="Segoe UI"/>
          <w:color w:val="222222"/>
          <w:sz w:val="24"/>
          <w:szCs w:val="24"/>
          <w:lang w:eastAsia="ru-RU"/>
        </w:rPr>
        <w:br/>
        <w:t>C:\Program Files\WindowsPowerShell\Modules</w:t>
      </w:r>
      <w:r w:rsidRPr="000545EC">
        <w:rPr>
          <w:rFonts w:ascii="Segoe UI" w:eastAsia="Times New Roman" w:hAnsi="Segoe UI" w:cs="Segoe UI"/>
          <w:color w:val="222222"/>
          <w:sz w:val="24"/>
          <w:szCs w:val="24"/>
          <w:lang w:eastAsia="ru-RU"/>
        </w:rPr>
        <w:br/>
        <w:t>C:\Windows\System32\WindowsPowerShell\v1.0\Modules</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После создания файла ModuleName.psm1 с расширенной функцией Delete-File из предыдущего раздела, его нужно сохранить, например, в ]C:\Users\%UserName%\Documents\WindowsPowerShell\Modules\ModuleName. Обратите внимание, что модуль сценариев должен храниться в отдельном подкаталоге, имя которого совпадает с базовым именем (без расширения) файла .psm1. После запуска команды </w:t>
      </w:r>
      <w:r w:rsidRPr="000545EC">
        <w:rPr>
          <w:rFonts w:ascii="Segoe UI" w:eastAsia="Times New Roman" w:hAnsi="Segoe UI" w:cs="Segoe UI"/>
          <w:b/>
          <w:bCs/>
          <w:color w:val="222222"/>
          <w:sz w:val="24"/>
          <w:szCs w:val="24"/>
          <w:lang w:eastAsia="ru-RU"/>
        </w:rPr>
        <w:t>Import-Module ModuleName</w:t>
      </w:r>
      <w:r w:rsidRPr="000545EC">
        <w:rPr>
          <w:rFonts w:ascii="Segoe UI" w:eastAsia="Times New Roman" w:hAnsi="Segoe UI" w:cs="Segoe UI"/>
          <w:color w:val="222222"/>
          <w:sz w:val="24"/>
          <w:szCs w:val="24"/>
          <w:lang w:eastAsia="ru-RU"/>
        </w:rPr>
        <w:t> функция Delete-File станет доступна пользователю, а поскольку она расширенная, с практической точки зрения это тот же командлет.</w:t>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r>
      <w:r w:rsidRPr="000545EC">
        <w:rPr>
          <w:rFonts w:ascii="Segoe UI" w:eastAsia="Times New Roman" w:hAnsi="Segoe UI" w:cs="Segoe UI"/>
          <w:noProof/>
          <w:color w:val="222222"/>
          <w:sz w:val="24"/>
          <w:szCs w:val="24"/>
          <w:lang w:eastAsia="ru-RU"/>
        </w:rPr>
        <w:drawing>
          <wp:inline distT="0" distB="0" distL="0" distR="0" wp14:anchorId="00981A5B" wp14:editId="53A566CC">
            <wp:extent cx="6645910" cy="1714500"/>
            <wp:effectExtent l="0" t="0" r="254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1714500"/>
                    </a:xfrm>
                    <a:prstGeom prst="rect">
                      <a:avLst/>
                    </a:prstGeom>
                    <a:noFill/>
                    <a:ln>
                      <a:noFill/>
                    </a:ln>
                  </pic:spPr>
                </pic:pic>
              </a:graphicData>
            </a:graphic>
          </wp:inline>
        </w:drawing>
      </w:r>
      <w:r w:rsidRPr="000545EC">
        <w:rPr>
          <w:rFonts w:ascii="Segoe UI" w:eastAsia="Times New Roman" w:hAnsi="Segoe UI" w:cs="Segoe UI"/>
          <w:color w:val="222222"/>
          <w:sz w:val="24"/>
          <w:szCs w:val="24"/>
          <w:lang w:eastAsia="ru-RU"/>
        </w:rPr>
        <w:br/>
      </w:r>
      <w:r w:rsidRPr="000545EC">
        <w:rPr>
          <w:rFonts w:ascii="Segoe UI" w:eastAsia="Times New Roman" w:hAnsi="Segoe UI" w:cs="Segoe UI"/>
          <w:color w:val="222222"/>
          <w:sz w:val="24"/>
          <w:szCs w:val="24"/>
          <w:lang w:eastAsia="ru-RU"/>
        </w:rPr>
        <w:br/>
        <w:t>В этой статье мы достаточно подробно разобрали передачу параметров в функции и скрипты. Следующая часть цикла будет посвящена объектно-ориентированному программированию.</w:t>
      </w:r>
    </w:p>
    <w:p w14:paraId="2AFEDA58" w14:textId="77777777" w:rsidR="00A5715B" w:rsidRDefault="00A5715B"/>
    <w:sectPr w:rsidR="00A5715B" w:rsidSect="000545E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D06D9B"/>
    <w:multiLevelType w:val="multilevel"/>
    <w:tmpl w:val="3E74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5EC"/>
    <w:rsid w:val="000545EC"/>
    <w:rsid w:val="00A571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AF609"/>
  <w15:chartTrackingRefBased/>
  <w15:docId w15:val="{15856C7B-0245-4609-92C1-843ED744F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0545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0545E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545E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545EC"/>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0545EC"/>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545EC"/>
    <w:rPr>
      <w:rFonts w:ascii="Times New Roman" w:eastAsia="Times New Roman" w:hAnsi="Times New Roman" w:cs="Times New Roman"/>
      <w:b/>
      <w:bCs/>
      <w:sz w:val="27"/>
      <w:szCs w:val="27"/>
      <w:lang w:eastAsia="ru-RU"/>
    </w:rPr>
  </w:style>
  <w:style w:type="character" w:customStyle="1" w:styleId="posttitle-text">
    <w:name w:val="post__title-text"/>
    <w:basedOn w:val="a0"/>
    <w:rsid w:val="000545EC"/>
  </w:style>
  <w:style w:type="paragraph" w:customStyle="1" w:styleId="inline-listitem">
    <w:name w:val="inline-list__item"/>
    <w:basedOn w:val="a"/>
    <w:rsid w:val="000545E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0545EC"/>
    <w:rPr>
      <w:color w:val="0000FF"/>
      <w:u w:val="single"/>
    </w:rPr>
  </w:style>
  <w:style w:type="paragraph" w:styleId="HTML">
    <w:name w:val="HTML Preformatted"/>
    <w:basedOn w:val="a"/>
    <w:link w:val="HTML0"/>
    <w:uiPriority w:val="99"/>
    <w:semiHidden/>
    <w:unhideWhenUsed/>
    <w:rsid w:val="00054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545EC"/>
    <w:rPr>
      <w:rFonts w:ascii="Courier New" w:eastAsia="Times New Roman" w:hAnsi="Courier New" w:cs="Courier New"/>
      <w:sz w:val="20"/>
      <w:szCs w:val="20"/>
      <w:lang w:eastAsia="ru-RU"/>
    </w:rPr>
  </w:style>
  <w:style w:type="character" w:styleId="HTML1">
    <w:name w:val="HTML Code"/>
    <w:basedOn w:val="a0"/>
    <w:uiPriority w:val="99"/>
    <w:semiHidden/>
    <w:unhideWhenUsed/>
    <w:rsid w:val="000545EC"/>
    <w:rPr>
      <w:rFonts w:ascii="Courier New" w:eastAsia="Times New Roman" w:hAnsi="Courier New" w:cs="Courier New"/>
      <w:sz w:val="20"/>
      <w:szCs w:val="20"/>
    </w:rPr>
  </w:style>
  <w:style w:type="character" w:customStyle="1" w:styleId="hljs-builtin">
    <w:name w:val="hljs-built_in"/>
    <w:basedOn w:val="a0"/>
    <w:rsid w:val="000545EC"/>
  </w:style>
  <w:style w:type="character" w:customStyle="1" w:styleId="hljs-string">
    <w:name w:val="hljs-string"/>
    <w:basedOn w:val="a0"/>
    <w:rsid w:val="000545EC"/>
  </w:style>
  <w:style w:type="character" w:customStyle="1" w:styleId="hljs-variable">
    <w:name w:val="hljs-variable"/>
    <w:basedOn w:val="a0"/>
    <w:rsid w:val="000545EC"/>
  </w:style>
  <w:style w:type="character" w:customStyle="1" w:styleId="hljs-function">
    <w:name w:val="hljs-function"/>
    <w:basedOn w:val="a0"/>
    <w:rsid w:val="000545EC"/>
  </w:style>
  <w:style w:type="character" w:customStyle="1" w:styleId="hljs-keyword">
    <w:name w:val="hljs-keyword"/>
    <w:basedOn w:val="a0"/>
    <w:rsid w:val="000545EC"/>
  </w:style>
  <w:style w:type="character" w:customStyle="1" w:styleId="hljs-title">
    <w:name w:val="hljs-title"/>
    <w:basedOn w:val="a0"/>
    <w:rsid w:val="000545EC"/>
  </w:style>
  <w:style w:type="character" w:customStyle="1" w:styleId="hljs-number">
    <w:name w:val="hljs-number"/>
    <w:basedOn w:val="a0"/>
    <w:rsid w:val="000545EC"/>
  </w:style>
  <w:style w:type="character" w:customStyle="1" w:styleId="hljs-params">
    <w:name w:val="hljs-params"/>
    <w:basedOn w:val="a0"/>
    <w:rsid w:val="000545EC"/>
  </w:style>
  <w:style w:type="character" w:styleId="a4">
    <w:name w:val="Strong"/>
    <w:basedOn w:val="a0"/>
    <w:uiPriority w:val="22"/>
    <w:qFormat/>
    <w:rsid w:val="000545EC"/>
    <w:rPr>
      <w:b/>
      <w:bCs/>
    </w:rPr>
  </w:style>
  <w:style w:type="character" w:customStyle="1" w:styleId="hljs-type">
    <w:name w:val="hljs-type"/>
    <w:basedOn w:val="a0"/>
    <w:rsid w:val="000545EC"/>
  </w:style>
  <w:style w:type="character" w:customStyle="1" w:styleId="hljs-literal">
    <w:name w:val="hljs-literal"/>
    <w:basedOn w:val="a0"/>
    <w:rsid w:val="000545EC"/>
  </w:style>
  <w:style w:type="character" w:customStyle="1" w:styleId="hljs-operator">
    <w:name w:val="hljs-operator"/>
    <w:basedOn w:val="a0"/>
    <w:rsid w:val="000545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3281224">
      <w:bodyDiv w:val="1"/>
      <w:marLeft w:val="0"/>
      <w:marRight w:val="0"/>
      <w:marTop w:val="0"/>
      <w:marBottom w:val="0"/>
      <w:divBdr>
        <w:top w:val="none" w:sz="0" w:space="0" w:color="auto"/>
        <w:left w:val="none" w:sz="0" w:space="0" w:color="auto"/>
        <w:bottom w:val="none" w:sz="0" w:space="0" w:color="auto"/>
        <w:right w:val="none" w:sz="0" w:space="0" w:color="auto"/>
      </w:divBdr>
      <w:divsChild>
        <w:div w:id="107898158">
          <w:marLeft w:val="0"/>
          <w:marRight w:val="0"/>
          <w:marTop w:val="0"/>
          <w:marBottom w:val="360"/>
          <w:divBdr>
            <w:top w:val="none" w:sz="0" w:space="0" w:color="auto"/>
            <w:left w:val="none" w:sz="0" w:space="0" w:color="auto"/>
            <w:bottom w:val="none" w:sz="0" w:space="0" w:color="auto"/>
            <w:right w:val="none" w:sz="0" w:space="0" w:color="auto"/>
          </w:divBdr>
          <w:divsChild>
            <w:div w:id="141570931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br.com/ru/company/ruvds/blog/493366/" TargetMode="External"/><Relationship Id="rId18" Type="http://schemas.openxmlformats.org/officeDocument/2006/relationships/hyperlink" Target="https://habr.com/ru/company/ruvds/blog/493366/" TargetMode="External"/><Relationship Id="rId26" Type="http://schemas.openxmlformats.org/officeDocument/2006/relationships/image" Target="media/image5.png"/><Relationship Id="rId39" Type="http://schemas.openxmlformats.org/officeDocument/2006/relationships/image" Target="media/image11.png"/><Relationship Id="rId21" Type="http://schemas.openxmlformats.org/officeDocument/2006/relationships/hyperlink" Target="https://habr.com/ru/company/ruvds/blog/490924/" TargetMode="External"/><Relationship Id="rId34" Type="http://schemas.openxmlformats.org/officeDocument/2006/relationships/hyperlink" Target="https://docs.microsoft.com/en-us/dotnet/api/system.management.automation.cmdletbindingattribute" TargetMode="External"/><Relationship Id="rId7" Type="http://schemas.openxmlformats.org/officeDocument/2006/relationships/hyperlink" Target="https://habr.com/ru/hub/system_programming/" TargetMode="External"/><Relationship Id="rId2" Type="http://schemas.openxmlformats.org/officeDocument/2006/relationships/styles" Target="styles.xml"/><Relationship Id="rId16" Type="http://schemas.openxmlformats.org/officeDocument/2006/relationships/hyperlink" Target="https://habr.com/ru/company/ruvds/blog/493366/" TargetMode="External"/><Relationship Id="rId20" Type="http://schemas.openxmlformats.org/officeDocument/2006/relationships/hyperlink" Target="https://habr.com/ru/company/ruvds/blog/490924/"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abr.com/ru/hub/sys_admin/" TargetMode="External"/><Relationship Id="rId11" Type="http://schemas.openxmlformats.org/officeDocument/2006/relationships/image" Target="media/image1.png"/><Relationship Id="rId24" Type="http://schemas.openxmlformats.org/officeDocument/2006/relationships/hyperlink" Target="https://habr.com/ru/company/ruvds/blog/490924/"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fontTable" Target="fontTable.xml"/><Relationship Id="rId5" Type="http://schemas.openxmlformats.org/officeDocument/2006/relationships/hyperlink" Target="https://habr.com/ru/company/ruvds/" TargetMode="External"/><Relationship Id="rId15" Type="http://schemas.openxmlformats.org/officeDocument/2006/relationships/hyperlink" Target="https://habr.com/ru/company/ruvds/blog/493366/" TargetMode="External"/><Relationship Id="rId23" Type="http://schemas.openxmlformats.org/officeDocument/2006/relationships/image" Target="media/image3.png"/><Relationship Id="rId28" Type="http://schemas.openxmlformats.org/officeDocument/2006/relationships/hyperlink" Target="https://habr.com/ru/company/ruvds/blog/487876/" TargetMode="External"/><Relationship Id="rId36" Type="http://schemas.openxmlformats.org/officeDocument/2006/relationships/image" Target="media/image9.png"/><Relationship Id="rId10" Type="http://schemas.openxmlformats.org/officeDocument/2006/relationships/hyperlink" Target="https://habr.com/ru/company/ruvds/blog/493366/" TargetMode="External"/><Relationship Id="rId19" Type="http://schemas.openxmlformats.org/officeDocument/2006/relationships/hyperlink" Target="https://habr.com/ru/company/ruvds/blog/493366/" TargetMode="External"/><Relationship Id="rId31" Type="http://schemas.openxmlformats.org/officeDocument/2006/relationships/hyperlink" Target="https://docs.google.com/document/d/1S4yewdXQ4pisph2J7GT9WafySzPIzZG9_McNHgB83es/edit?pli=1" TargetMode="External"/><Relationship Id="rId4" Type="http://schemas.openxmlformats.org/officeDocument/2006/relationships/webSettings" Target="webSettings.xml"/><Relationship Id="rId9" Type="http://schemas.openxmlformats.org/officeDocument/2006/relationships/hyperlink" Target="https://habr.com/ru/hub/win_dev/" TargetMode="External"/><Relationship Id="rId14" Type="http://schemas.openxmlformats.org/officeDocument/2006/relationships/hyperlink" Target="https://habr.com/ru/company/ruvds/blog/493366/" TargetMode="External"/><Relationship Id="rId22" Type="http://schemas.openxmlformats.org/officeDocument/2006/relationships/image" Target="media/image2.png"/><Relationship Id="rId27" Type="http://schemas.openxmlformats.org/officeDocument/2006/relationships/hyperlink" Target="https://docs.microsoft.com/en-us/powershell/module/microsoft.powershell.core/about/about_functions_advanced_parameters" TargetMode="External"/><Relationship Id="rId30" Type="http://schemas.openxmlformats.org/officeDocument/2006/relationships/image" Target="media/image7.png"/><Relationship Id="rId35" Type="http://schemas.openxmlformats.org/officeDocument/2006/relationships/hyperlink" Target="https://docs.microsoft.com/en-us/powershell/module/microsoft.powershell.core/about/about_functions_cmdletbindingattribute" TargetMode="External"/><Relationship Id="rId8" Type="http://schemas.openxmlformats.org/officeDocument/2006/relationships/hyperlink" Target="https://habr.com/ru/hub/powershell/" TargetMode="External"/><Relationship Id="rId3" Type="http://schemas.openxmlformats.org/officeDocument/2006/relationships/settings" Target="settings.xml"/><Relationship Id="rId12" Type="http://schemas.openxmlformats.org/officeDocument/2006/relationships/hyperlink" Target="https://habr.com/ru/company/ruvds/blog/490924/" TargetMode="External"/><Relationship Id="rId17" Type="http://schemas.openxmlformats.org/officeDocument/2006/relationships/hyperlink" Target="https://habr.com/ru/company/ruvds/blog/493366/" TargetMode="External"/><Relationship Id="rId25" Type="http://schemas.openxmlformats.org/officeDocument/2006/relationships/image" Target="media/image4.png"/><Relationship Id="rId33" Type="http://schemas.openxmlformats.org/officeDocument/2006/relationships/hyperlink" Target="https://docs.microsoft.com/en-us/powershell/module/microsoft.powershell.core/about/about_functions_cmdletbindingattribute" TargetMode="External"/><Relationship Id="rId38" Type="http://schemas.openxmlformats.org/officeDocument/2006/relationships/hyperlink" Target="https://docs.microsoft.com/ru-ru/powershell/scripting/developer/module/how-to-write-a-powershell-script-modu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2533</Words>
  <Characters>14440</Characters>
  <Application>Microsoft Office Word</Application>
  <DocSecurity>0</DocSecurity>
  <Lines>120</Lines>
  <Paragraphs>33</Paragraphs>
  <ScaleCrop>false</ScaleCrop>
  <Company/>
  <LinksUpToDate>false</LinksUpToDate>
  <CharactersWithSpaces>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dc:creator>
  <cp:keywords/>
  <dc:description/>
  <cp:lastModifiedBy>Oleg</cp:lastModifiedBy>
  <cp:revision>1</cp:revision>
  <dcterms:created xsi:type="dcterms:W3CDTF">2020-06-12T15:20:00Z</dcterms:created>
  <dcterms:modified xsi:type="dcterms:W3CDTF">2020-06-12T15:21:00Z</dcterms:modified>
</cp:coreProperties>
</file>