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27" w:before="0" w:after="0"/>
        <w:ind w:left="709" w:right="709" w:firstLine="1015"/>
        <w:jc w:val="center"/>
        <w:rPr/>
      </w:pPr>
      <w:r>
        <w:rPr>
          <w:rFonts w:eastAsia="Times New Roman" w:cs="Times New Roman" w:ascii="Times New Roman" w:hAnsi="Times New Roman"/>
          <w:b/>
          <w:sz w:val="24"/>
        </w:rPr>
        <w:t xml:space="preserve">Федеральное государственное бюджетное образовательное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учреждение высшего профессионального образования «Московский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государственный технический университет имени Н.Э. Баумана» (МГТУ им.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>Н.Э. Баумана)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Факультет:</w:t>
      </w:r>
      <w:r>
        <w:rPr>
          <w:rFonts w:eastAsia="Times New Roman" w:cs="Times New Roman" w:ascii="Times New Roman" w:hAnsi="Times New Roman"/>
          <w:sz w:val="24"/>
        </w:rPr>
        <w:t xml:space="preserve"> Информатика и системы управления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Кафедра:</w:t>
      </w:r>
      <w:r>
        <w:rPr>
          <w:rFonts w:eastAsia="Times New Roman" w:cs="Times New Roman" w:ascii="Times New Roman" w:hAnsi="Times New Roman"/>
          <w:sz w:val="24"/>
        </w:rPr>
        <w:t xml:space="preserve"> Теоретическая информатика и компьютерные технологии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>Лабораторная работа №3 по курсу: «Базы данных».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Выполнил:</w:t>
      </w: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Студент группы ИУ9-52Б  </w:t>
      </w:r>
    </w:p>
    <w:p>
      <w:pPr>
        <w:pStyle w:val="Normal"/>
        <w:spacing w:before="0" w:after="0"/>
        <w:ind w:left="709" w:right="709" w:hanging="10"/>
        <w:jc w:val="righ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Никитин А.В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Проверил: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10"/>
        <w:jc w:val="righ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Вишняков И.Э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/>
      </w:r>
    </w:p>
    <w:p>
      <w:pPr>
        <w:pStyle w:val="Normal"/>
        <w:spacing w:before="0" w:after="0"/>
        <w:ind w:left="0" w:right="709" w:firstLine="709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Москва, 2024</w:t>
      </w:r>
    </w:p>
    <w:p>
      <w:pPr>
        <w:pStyle w:val="Style27"/>
        <w:ind w:left="0" w:right="0" w:hanging="0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auto" w:val="clear"/>
        </w:rPr>
        <w:t>Оглавление</w:t>
      </w:r>
    </w:p>
    <w:p>
      <w:pPr>
        <w:pStyle w:val="12"/>
        <w:tabs>
          <w:tab w:val="clear" w:pos="708"/>
          <w:tab w:val="right" w:pos="9344" w:leader="dot"/>
        </w:tabs>
        <w:rPr/>
      </w:pPr>
      <w:hyperlink w:anchor="_Toc147770851">
        <w:r>
          <w:rPr>
            <w:rFonts w:cs="Times New Roman" w:ascii="Times New Roman" w:hAnsi="Times New Roman"/>
            <w:b/>
            <w:shd w:fill="auto" w:val="clear"/>
          </w:rPr>
          <w:t>1.Постановка задачи.</w:t>
        </w:r>
      </w:hyperlink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/>
          <w:shd w:fill="auto" w:val="clear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end"/>
      </w:r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/>
          <w:shd w:fill="auto" w:val="clear"/>
        </w:rPr>
      </w:r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hyperlink w:anchor="_Toc147770851">
        <w:r>
          <w:rPr>
            <w:vanish/>
          </w:rPr>
          <w:fldChar w:fldCharType="begin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_Toc147770851 \h</w:instrText>
        </w:r>
        <w:r>
          <w:rPr>
            <w:webHidden/>
          </w:rPr>
          <w:fldChar w:fldCharType="separate"/>
        </w:r>
        <w:r>
          <w:rPr>
            <w:rFonts w:ascii="Times New Roman" w:hAnsi="Times New Roman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vanish/>
            <w:rFonts w:ascii="Times New Roman" w:hAnsi="Times New Roman"/>
          </w:rPr>
          <w:instrText xml:space="preserve"> PAGEREF _Toc147770851 \h </w:instrText>
        </w:r>
        <w:r>
          <w:rPr>
            <w:vanish/>
            <w:rFonts w:ascii="Times New Roman" w:hAnsi="Times New Roman"/>
          </w:rPr>
          <w:fldChar w:fldCharType="separate"/>
        </w:r>
        <w:r>
          <w:rPr>
            <w:vanish/>
            <w:rFonts w:ascii="Times New Roman" w:hAnsi="Times New Roman"/>
          </w:rPr>
          <w:t>1</w:t>
        </w:r>
        <w:r>
          <w:rPr>
            <w:vanish/>
            <w:rFonts w:ascii="Times New Roman" w:hAnsi="Times New Roman"/>
          </w:rPr>
          <w:fldChar w:fldCharType="end"/>
        </w:r>
        <w:r>
          <w:rPr>
            <w:vanish/>
            <w:rFonts w:ascii="Times New Roman" w:hAnsi="Times New Roman"/>
          </w:rPr>
          <w:instrText xml:space="preserve"> PAGEREF _Toc147770851 \h </w:instrText>
        </w:r>
        <w:r>
          <w:rPr>
            <w:vanish/>
            <w:rFonts w:ascii="Times New Roman" w:hAnsi="Times New Roman"/>
          </w:rPr>
          <w:fldChar w:fldCharType="separate"/>
        </w:r>
        <w:r>
          <w:rPr>
            <w:vanish/>
            <w:rFonts w:ascii="Times New Roman" w:hAnsi="Times New Roman"/>
          </w:rPr>
          <w:t>1</w:t>
        </w:r>
        <w:r>
          <w:rPr>
            <w:vanish/>
            <w:rFonts w:ascii="Times New Roman" w:hAnsi="Times New Roman"/>
          </w:rPr>
          <w:fldChar w:fldCharType="end"/>
        </w:r>
      </w:hyperlink>
      <w:r>
        <w:rPr>
          <w:rFonts w:ascii="Times New Roman" w:hAnsi="Times New Roman"/>
          <w:vanish/>
        </w:rPr>
        <w:fldChar w:fldCharType="begin"/>
      </w:r>
      <w:r>
        <w:rPr>
          <w:vanish/>
          <w:rFonts w:ascii="Times New Roman" w:hAnsi="Times New Roman"/>
        </w:rPr>
        <w:instrText xml:space="preserve"> PAGEREF _Toc147770851 \h </w:instrText>
      </w:r>
      <w:r>
        <w:rPr>
          <w:vanish/>
          <w:rFonts w:ascii="Times New Roman" w:hAnsi="Times New Roman"/>
        </w:rPr>
        <w:fldChar w:fldCharType="separate"/>
      </w:r>
      <w:r>
        <w:rPr>
          <w:vanish/>
          <w:rFonts w:ascii="Times New Roman" w:hAnsi="Times New Roman"/>
        </w:rPr>
        <w:t>1</w:t>
      </w:r>
      <w:r>
        <w:rPr>
          <w:vanish/>
          <w:rFonts w:ascii="Times New Roman" w:hAnsi="Times New Roman"/>
        </w:rPr>
        <w:fldChar w:fldCharType="end"/>
      </w:r>
      <w:r>
        <w:rPr>
          <w:vanish/>
          <w:rFonts w:ascii="Times New Roman" w:hAnsi="Times New Roman"/>
        </w:rPr>
        <w:fldChar w:fldCharType="separate"/>
      </w:r>
      <w:r>
        <w:rPr>
          <w:rFonts w:ascii="Times New Roman" w:hAnsi="Times New Roman"/>
          <w:vanish/>
        </w:rPr>
      </w:r>
      <w:r>
        <w:rPr>
          <w:rFonts w:ascii="Times New Roman" w:hAnsi="Times New Roman"/>
          <w:vanish/>
        </w:rPr>
      </w:r>
      <w:r>
        <w:rPr>
          <w:vanish/>
          <w:rFonts w:ascii="Times New Roman" w:hAnsi="Times New Roman"/>
        </w:rPr>
        <w:fldChar w:fldCharType="end"/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end"/>
      </w:r>
      <w:r>
        <w:rPr>
          <w:vanish/>
        </w:rPr>
        <w:fldChar w:fldCharType="begin"/>
      </w:r>
      <w:r>
        <w:rPr>
          <w:vanish/>
        </w:rPr>
        <w:instrText xml:space="preserve"> PAGEREF _Toc147770851 \h </w:instrText>
      </w:r>
      <w:r>
        <w:rPr>
          <w:vanish/>
        </w:rPr>
        <w:fldChar w:fldCharType="separate"/>
      </w:r>
      <w:r>
        <w:rPr>
          <w:vanish/>
        </w:rPr>
        <w:t>1</w:t>
      </w:r>
      <w:r>
        <w:rPr>
          <w:vanish/>
        </w:rPr>
        <w:fldChar w:fldCharType="end"/>
      </w:r>
    </w:p>
    <w:p>
      <w:pPr>
        <w:pStyle w:val="12"/>
        <w:tabs>
          <w:tab w:val="clear" w:pos="708"/>
          <w:tab w:val="right" w:pos="9344" w:leader="dot"/>
        </w:tabs>
        <w:rPr/>
      </w:pPr>
      <w:hyperlink w:anchor="_Toc147770852">
        <w:r>
          <w:rPr>
            <w:rFonts w:cs="Times New Roman" w:ascii="Times New Roman" w:hAnsi="Times New Roman"/>
            <w:b/>
            <w:shd w:fill="auto" w:val="clear"/>
          </w:rPr>
          <w:t>2.Практическая реализация.</w:t>
        </w:r>
      </w:hyperlink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/>
          <w:shd w:fill="auto" w:val="clear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end"/>
      </w:r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/>
          <w:shd w:fill="auto" w:val="clear"/>
        </w:rPr>
      </w:r>
      <w:r>
        <w:fldChar w:fldCharType="begin"/>
      </w:r>
      <w:r>
        <w:rPr>
          <w:b/>
          <w:shd w:fill="auto" w:val="clear"/>
          <w:rFonts w:cs="Times New Roman" w:ascii="Times New Roman" w:hAnsi="Times New Roman"/>
        </w:rPr>
      </w:r>
      <w:r>
        <w:rPr>
          <w:rFonts w:cs="Times New Roman" w:ascii="Times New Roman" w:hAnsi="Times New Roman"/>
          <w:b/>
          <w:shd w:fill="auto" w:val="clear"/>
        </w:rPr>
      </w:r>
      <w:hyperlink w:anchor="_Toc147770852">
        <w:r>
          <w:rPr>
            <w:vanish/>
          </w:rPr>
          <w:fldChar w:fldCharType="begin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_Toc147770852 \h</w:instrText>
        </w:r>
        <w:r>
          <w:rPr>
            <w:webHidden/>
          </w:rPr>
          <w:fldChar w:fldCharType="separate"/>
        </w:r>
        <w:r>
          <w:rPr>
            <w:rFonts w:ascii="Times New Roman" w:hAnsi="Times New Roman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vanish/>
            <w:rFonts w:ascii="Times New Roman" w:hAnsi="Times New Roman"/>
          </w:rPr>
          <w:instrText xml:space="preserve"> PAGEREF _Toc147770852 \h </w:instrText>
        </w:r>
        <w:r>
          <w:rPr>
            <w:vanish/>
            <w:rFonts w:ascii="Times New Roman" w:hAnsi="Times New Roman"/>
          </w:rPr>
          <w:fldChar w:fldCharType="separate"/>
        </w:r>
        <w:r>
          <w:rPr>
            <w:vanish/>
            <w:rFonts w:ascii="Times New Roman" w:hAnsi="Times New Roman"/>
          </w:rPr>
          <w:t>1</w:t>
        </w:r>
        <w:r>
          <w:rPr>
            <w:vanish/>
            <w:rFonts w:ascii="Times New Roman" w:hAnsi="Times New Roman"/>
          </w:rPr>
          <w:fldChar w:fldCharType="end"/>
        </w:r>
        <w:r>
          <w:rPr>
            <w:vanish/>
            <w:rFonts w:ascii="Times New Roman" w:hAnsi="Times New Roman"/>
          </w:rPr>
          <w:instrText xml:space="preserve"> PAGEREF _Toc147770852 \h </w:instrText>
        </w:r>
        <w:r>
          <w:rPr>
            <w:vanish/>
            <w:rFonts w:ascii="Times New Roman" w:hAnsi="Times New Roman"/>
          </w:rPr>
          <w:fldChar w:fldCharType="separate"/>
        </w:r>
        <w:r>
          <w:rPr>
            <w:vanish/>
            <w:rFonts w:ascii="Times New Roman" w:hAnsi="Times New Roman"/>
          </w:rPr>
          <w:t>1</w:t>
        </w:r>
        <w:r>
          <w:rPr>
            <w:vanish/>
            <w:rFonts w:ascii="Times New Roman" w:hAnsi="Times New Roman"/>
          </w:rPr>
          <w:fldChar w:fldCharType="end"/>
        </w:r>
      </w:hyperlink>
      <w:r>
        <w:rPr>
          <w:rFonts w:ascii="Times New Roman" w:hAnsi="Times New Roman"/>
          <w:vanish/>
        </w:rPr>
        <w:fldChar w:fldCharType="begin"/>
      </w:r>
      <w:r>
        <w:rPr>
          <w:vanish/>
          <w:rFonts w:ascii="Times New Roman" w:hAnsi="Times New Roman"/>
        </w:rPr>
        <w:instrText xml:space="preserve"> PAGEREF _Toc147770852 \h </w:instrText>
      </w:r>
      <w:r>
        <w:rPr>
          <w:vanish/>
          <w:rFonts w:ascii="Times New Roman" w:hAnsi="Times New Roman"/>
        </w:rPr>
        <w:fldChar w:fldCharType="separate"/>
      </w:r>
      <w:r>
        <w:rPr>
          <w:vanish/>
          <w:rFonts w:ascii="Times New Roman" w:hAnsi="Times New Roman"/>
        </w:rPr>
        <w:t>1</w:t>
      </w:r>
      <w:r>
        <w:rPr>
          <w:vanish/>
          <w:rFonts w:ascii="Times New Roman" w:hAnsi="Times New Roman"/>
        </w:rPr>
        <w:fldChar w:fldCharType="end"/>
      </w:r>
      <w:r>
        <w:rPr>
          <w:vanish/>
          <w:rFonts w:ascii="Times New Roman" w:hAnsi="Times New Roman"/>
        </w:rPr>
        <w:fldChar w:fldCharType="separate"/>
      </w:r>
      <w:r>
        <w:rPr>
          <w:rFonts w:ascii="Times New Roman" w:hAnsi="Times New Roman"/>
          <w:vanish/>
        </w:rPr>
      </w:r>
      <w:r>
        <w:rPr>
          <w:rFonts w:ascii="Times New Roman" w:hAnsi="Times New Roman"/>
          <w:vanish/>
        </w:rPr>
      </w:r>
      <w:r>
        <w:rPr>
          <w:vanish/>
          <w:rFonts w:ascii="Times New Roman" w:hAnsi="Times New Roman"/>
        </w:rPr>
        <w:fldChar w:fldCharType="end"/>
      </w:r>
      <w:r>
        <w:rPr>
          <w:rFonts w:cs="Times New Roman" w:ascii="Times New Roman" w:hAnsi="Times New Roman"/>
          <w:b/>
          <w:shd w:fill="auto" w:val="clear"/>
        </w:rPr>
      </w:r>
      <w:r>
        <w:rPr>
          <w:b/>
          <w:shd w:fill="auto" w:val="clear"/>
          <w:rFonts w:cs="Times New Roman" w:ascii="Times New Roman" w:hAnsi="Times New Roman"/>
        </w:rPr>
        <w:fldChar w:fldCharType="end"/>
      </w:r>
      <w:r>
        <w:rPr>
          <w:vanish/>
        </w:rPr>
        <w:fldChar w:fldCharType="begin"/>
      </w:r>
      <w:r>
        <w:rPr>
          <w:vanish/>
        </w:rPr>
        <w:instrText xml:space="preserve"> PAGEREF _Toc147770852 \h </w:instrText>
      </w:r>
      <w:r>
        <w:rPr>
          <w:vanish/>
        </w:rPr>
        <w:fldChar w:fldCharType="separate"/>
      </w:r>
      <w:r>
        <w:rPr>
          <w:vanish/>
        </w:rPr>
        <w:t>1</w:t>
      </w:r>
      <w:r>
        <w:rPr>
          <w:vanish/>
        </w:rPr>
        <w:fldChar w:fldCharType="end"/>
      </w:r>
    </w:p>
    <w:p>
      <w:pPr>
        <w:pStyle w:val="Normal"/>
        <w:ind w:left="10" w:right="0" w:hanging="0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spacing w:before="0" w:after="0"/>
        <w:ind w:left="0" w:right="709" w:firstLine="709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1"/>
        <w:ind w:left="0" w:right="0" w:hanging="0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0" w:name="_Toc147770851"/>
      <w:r>
        <w:rPr>
          <w:rFonts w:cs="Times New Roman" w:ascii="Times New Roman" w:hAnsi="Times New Roman"/>
          <w:b/>
          <w:color w:val="auto"/>
          <w:sz w:val="28"/>
          <w:szCs w:val="28"/>
        </w:rPr>
        <w:t>1.Постановка задачи.</w:t>
      </w:r>
      <w:bookmarkEnd w:id="0"/>
    </w:p>
    <w:p>
      <w:pPr>
        <w:pStyle w:val="Normal"/>
        <w:rPr/>
      </w:pPr>
      <w:r>
        <w:rPr/>
      </w:r>
    </w:p>
    <w:p>
      <w:pPr>
        <w:pStyle w:val="Normal"/>
        <w:spacing w:lineRule="auto" w:line="288" w:before="0" w:after="0"/>
        <w:ind w:left="10" w:right="709" w:hanging="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Целью данной лабораторной работы является создание реляционной модели.</w:t>
      </w:r>
    </w:p>
    <w:p>
      <w:pPr>
        <w:pStyle w:val="Normal"/>
        <w:spacing w:lineRule="auto" w:line="288" w:before="0" w:after="0"/>
        <w:ind w:left="10" w:right="709" w:hanging="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достижения цели были поставлены следующие задачи:</w:t>
      </w:r>
    </w:p>
    <w:p>
      <w:pPr>
        <w:pStyle w:val="Normal"/>
        <w:spacing w:lineRule="auto" w:line="288" w:before="0" w:after="0"/>
        <w:ind w:left="708" w:right="709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- преобразовать модель «сущность-связь», созданную в лабораторной работе №1, в реляционную модель согласно процедуре преобразования.</w:t>
      </w:r>
    </w:p>
    <w:p>
      <w:pPr>
        <w:pStyle w:val="Normal"/>
        <w:spacing w:lineRule="auto" w:line="288" w:before="0" w:after="0"/>
        <w:ind w:left="708" w:right="709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- обосновать выбор типов данных, ключей, правил обеспечения ограничений минимальной кардинальности.</w:t>
      </w:r>
    </w:p>
    <w:p>
      <w:pPr>
        <w:pStyle w:val="Normal"/>
        <w:ind w:left="10" w:righ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bookmarkStart w:id="1" w:name="_GoBack"/>
      <w:bookmarkStart w:id="2" w:name="_GoBack"/>
      <w:bookmarkEnd w:id="2"/>
    </w:p>
    <w:p>
      <w:pPr>
        <w:pStyle w:val="1"/>
        <w:ind w:left="10" w:right="0" w:hanging="10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3" w:name="_Toc147770852"/>
      <w:r>
        <w:rPr>
          <w:rFonts w:cs="Times New Roman" w:ascii="Times New Roman" w:hAnsi="Times New Roman"/>
          <w:b/>
          <w:color w:val="auto"/>
          <w:sz w:val="28"/>
          <w:szCs w:val="28"/>
        </w:rPr>
        <w:t>2.Практическая реализация.</w:t>
      </w:r>
      <w:bookmarkEnd w:id="3"/>
    </w:p>
    <w:p>
      <w:pPr>
        <w:pStyle w:val="Normal"/>
        <w:rPr/>
      </w:pPr>
      <w:r>
        <w:rPr/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На основании модели «сущность-связь», представленной на рисунке 1, была</w:t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получена реляционная модель, представленная на рисунке 2.</w:t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88900</wp:posOffset>
            </wp:positionH>
            <wp:positionV relativeFrom="paragraph">
              <wp:posOffset>149225</wp:posOffset>
            </wp:positionV>
            <wp:extent cx="5763260" cy="38112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635" distR="0" simplePos="0" locked="0" layoutInCell="0" allowOverlap="1" relativeHeight="5">
                <wp:simplePos x="0" y="0"/>
                <wp:positionH relativeFrom="column">
                  <wp:posOffset>8890</wp:posOffset>
                </wp:positionH>
                <wp:positionV relativeFrom="paragraph">
                  <wp:posOffset>125095</wp:posOffset>
                </wp:positionV>
                <wp:extent cx="5898515" cy="3862070"/>
                <wp:effectExtent l="635" t="0" r="0" b="0"/>
                <wp:wrapNone/>
                <wp:docPr id="2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600" cy="386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  <w:t>Рисунок 1 — Модель «сущность - связь»</w:t>
                            </w:r>
                          </w:p>
                        </w:txbxContent>
                      </wps:txbx>
                      <wps:bodyPr lIns="9000" rIns="9000" tIns="9000" bIns="9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fillcolor="white" stroked="f" o:allowincell="f" style="position:absolute;margin-left:0.7pt;margin-top:9.85pt;width:464.4pt;height:304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  <w:t>Рисунок 1 — Модель «сущность - связь»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88900</wp:posOffset>
            </wp:positionH>
            <wp:positionV relativeFrom="paragraph">
              <wp:posOffset>278765</wp:posOffset>
            </wp:positionV>
            <wp:extent cx="5774055" cy="336931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0" w:right="0" w:hanging="0"/>
        <w:jc w:val="both"/>
        <w:rPr/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635" distB="0" distL="635" distR="0" simplePos="0" locked="0" layoutInCell="0" allowOverlap="1" relativeHeight="2">
                <wp:simplePos x="0" y="0"/>
                <wp:positionH relativeFrom="column">
                  <wp:posOffset>15240</wp:posOffset>
                </wp:positionH>
                <wp:positionV relativeFrom="paragraph">
                  <wp:posOffset>75565</wp:posOffset>
                </wp:positionV>
                <wp:extent cx="5898515" cy="3756025"/>
                <wp:effectExtent l="635" t="635" r="0" b="0"/>
                <wp:wrapNone/>
                <wp:docPr id="5" name="Врезк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600" cy="375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  <w:t>Рисунок 2 — Модель реляционная</w:t>
                            </w:r>
                          </w:p>
                        </w:txbxContent>
                      </wps:txbx>
                      <wps:bodyPr lIns="9000" rIns="9000" tIns="9000" bIns="9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3" path="m0,0l-2147483645,0l-2147483645,-2147483646l0,-2147483646xe" fillcolor="white" stroked="f" o:allowincell="f" style="position:absolute;margin-left:1.2pt;margin-top:5.95pt;width:464.4pt;height:295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  <w:t>Рисунок 2 — Модель реляционная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ab/>
        <w:tab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283845</wp:posOffset>
            </wp:positionH>
            <wp:positionV relativeFrom="paragraph">
              <wp:posOffset>34290</wp:posOffset>
            </wp:positionV>
            <wp:extent cx="5297805" cy="336994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both"/>
        <w:rPr/>
      </w:pPr>
      <w:r>
        <w:rPr/>
      </w:r>
    </w:p>
    <w:p>
      <w:pPr>
        <w:pStyle w:val="Normal"/>
        <w:ind w:left="10" w:right="68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таблицах 1-6 представлены типы данных и их значения по умолчанию для сущностей.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1 — Министерство 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6"/>
        <w:gridCol w:w="1869"/>
        <w:gridCol w:w="1877"/>
        <w:gridCol w:w="1871"/>
        <w:gridCol w:w="1871"/>
      </w:tblGrid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IDministry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Суррогатный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Location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Nvachar(100)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Альтернативный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PhoneNumber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Char(10)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Email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Nvachar(254)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Address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Nvachar(60)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WebsiteLink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Nvachar(2000)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— Поликлиника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6"/>
        <w:gridCol w:w="1869"/>
        <w:gridCol w:w="1877"/>
        <w:gridCol w:w="1871"/>
        <w:gridCol w:w="1871"/>
      </w:tblGrid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IDPolyclinic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Суррогатный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LicenseNum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Альтернативный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71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BranchNum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Альтернативный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71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1.2)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IDministry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WebsiteLink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Nvachar(2000)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Email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Nvachar(254)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Address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Nvachar(100)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PhoneNumber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Char(10)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3 - Пациент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6"/>
        <w:gridCol w:w="1869"/>
        <w:gridCol w:w="1877"/>
        <w:gridCol w:w="844"/>
        <w:gridCol w:w="2898"/>
      </w:tblGrid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IDpacient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Суррогатный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Policy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Char(16)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Альтернативный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IDpolyclinic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89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ru-RU" w:eastAsia="en-US" w:bidi="ar-SA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SNILS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Char(11)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Surname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Middlename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BloodType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Tinyint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 0 до 8, где</w:t>
            </w:r>
          </w:p>
          <w:p>
            <w:pPr>
              <w:pStyle w:val="Style29"/>
              <w:widowControl w:val="fals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1-4         отрицательные</w:t>
            </w:r>
          </w:p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5-8   -4 положительные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Height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Weight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89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4 — Посещение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6"/>
        <w:gridCol w:w="1869"/>
        <w:gridCol w:w="1877"/>
        <w:gridCol w:w="1584"/>
        <w:gridCol w:w="2158"/>
      </w:tblGrid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DirectionNum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IDpacient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Внешний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IDdoctor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IDpolyclinic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SmallDate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Time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Time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Complains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Nvachar(2000)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Appointment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Nvachar(200)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AddressCab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8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>
      <w:pPr>
        <w:pStyle w:val="Normal"/>
        <w:ind w:left="10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5 — Доктор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6"/>
        <w:gridCol w:w="1869"/>
        <w:gridCol w:w="1877"/>
        <w:gridCol w:w="1534"/>
        <w:gridCol w:w="2208"/>
      </w:tblGrid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IDdoctor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Суррогатный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PassportNum</w:t>
            </w:r>
          </w:p>
        </w:tc>
        <w:tc>
          <w:tcPr>
            <w:tcW w:w="186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Char(10)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Альтернативный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2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Surname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Middlename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Specialization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ENUM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534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208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 перечислением всех специальностей</w:t>
            </w:r>
          </w:p>
        </w:tc>
      </w:tr>
    </w:tbl>
    <w:p>
      <w:pPr>
        <w:pStyle w:val="Normal"/>
        <w:ind w:left="10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6 — Диплом 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6"/>
        <w:gridCol w:w="1699"/>
        <w:gridCol w:w="1877"/>
        <w:gridCol w:w="1871"/>
        <w:gridCol w:w="1871"/>
      </w:tblGrid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69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Ключ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Примечание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IDdiploma</w:t>
            </w:r>
          </w:p>
        </w:tc>
        <w:tc>
          <w:tcPr>
            <w:tcW w:w="169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Суррогатный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RegistrNumber</w:t>
            </w:r>
          </w:p>
        </w:tc>
        <w:tc>
          <w:tcPr>
            <w:tcW w:w="169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Альтернатичный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Уникальный (АК 1.1)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</w:t>
            </w:r>
          </w:p>
        </w:tc>
        <w:tc>
          <w:tcPr>
            <w:tcW w:w="169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Surname</w:t>
            </w:r>
          </w:p>
        </w:tc>
        <w:tc>
          <w:tcPr>
            <w:tcW w:w="169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Middlename</w:t>
            </w:r>
          </w:p>
        </w:tc>
        <w:tc>
          <w:tcPr>
            <w:tcW w:w="169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Nvachar(25)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Null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69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SmallDate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AcademicDegree</w:t>
            </w:r>
          </w:p>
        </w:tc>
        <w:tc>
          <w:tcPr>
            <w:tcW w:w="169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ENUM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 перечислением всех ученых степеней</w:t>
            </w:r>
          </w:p>
        </w:tc>
      </w:tr>
      <w:tr>
        <w:trPr/>
        <w:tc>
          <w:tcPr>
            <w:tcW w:w="2036" w:type="dxa"/>
            <w:tcBorders/>
          </w:tcPr>
          <w:p>
            <w:pPr>
              <w:pStyle w:val="Style29"/>
              <w:widowControl w:val="false"/>
              <w:spacing w:before="0" w:after="3"/>
              <w:ind w:left="1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IDdoctor</w:t>
            </w:r>
          </w:p>
        </w:tc>
        <w:tc>
          <w:tcPr>
            <w:tcW w:w="1699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7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Внешний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71" w:type="dxa"/>
            <w:tcBorders/>
          </w:tcPr>
          <w:p>
            <w:pPr>
              <w:pStyle w:val="Style29"/>
              <w:widowControl w:val="false"/>
              <w:spacing w:before="0" w:after="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>
      <w:pPr>
        <w:pStyle w:val="Normal"/>
        <w:ind w:left="10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11" w:right="680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таблицах 7-12 представлены обоснование правил обеспечения ограничений минимальной кардинальности и типы связей.</w:t>
      </w:r>
    </w:p>
    <w:p>
      <w:pPr>
        <w:pStyle w:val="Normal"/>
        <w:ind w:left="10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7 — “Министерство” к “Поликлиника”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Министерство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”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-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Министерство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Поликлиника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67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изменение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685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ind w:left="0" w:right="68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8 - “Пациент” к “Посещение”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Пациент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Пациент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Посещение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Без ограничений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9 - “Доктор” к “Посещение”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О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Доктор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”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-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Доктор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Посещение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67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685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ind w:left="0" w:right="68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10 - “Доктор” к “Диплом”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Доктор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Доктор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Диплом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ind w:left="0" w:righ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11 - “Поликлиника” к “Посещение”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Поликлиника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“Поликлиника”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Посещение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 (возможен прием в другом филиале)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Таблица 1</w:t>
      </w:r>
      <w:r>
        <w:rPr>
          <w:rFonts w:cs="Times New Roman" w:ascii="Times New Roman" w:hAnsi="Times New Roman"/>
          <w:sz w:val="24"/>
          <w:szCs w:val="24"/>
        </w:rPr>
        <w:t>2</w:t>
      </w:r>
      <w:r>
        <w:rPr>
          <w:rFonts w:cs="Times New Roman" w:ascii="Times New Roman" w:hAnsi="Times New Roman"/>
          <w:sz w:val="24"/>
          <w:szCs w:val="24"/>
        </w:rPr>
        <w:t xml:space="preserve"> - “Поликлиника” к “Пациент”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Поликлиника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 - не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“Поликлиника”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Пациент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 xml:space="preserve">Разрешено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(Пациент может не иметь поликлиники)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 xml:space="preserve">Запрещено 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 (переход в другую поликлинику)</w:t>
            </w:r>
          </w:p>
        </w:tc>
      </w:tr>
      <w:tr>
        <w:trPr>
          <w:trHeight w:val="44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pacing w:lineRule="auto" w:line="240" w:before="0" w:after="3"/>
              <w:ind w:left="0" w:righ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Разрешено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/>
      </w:pPr>
      <w:r>
        <w:rPr/>
      </w:r>
    </w:p>
    <w:sectPr>
      <w:footerReference w:type="default" r:id="rId5"/>
      <w:type w:val="nextPage"/>
      <w:pgSz w:w="11906" w:h="16838"/>
      <w:pgMar w:left="1701" w:right="851" w:gutter="0" w:header="0" w:top="1134" w:footer="709" w:bottom="1134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</w:p>
  <w:p>
    <w:pPr>
      <w:pStyle w:val="Style25"/>
      <w:rPr/>
    </w:pPr>
    <w:r>
      <w:rPr/>
    </w:r>
  </w:p>
</w:ftr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3"/>
      <w:ind w:left="10" w:right="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spacing w:before="240" w:after="0"/>
      <w:ind w:left="10" w:right="0" w:hanging="1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E74B5"/>
      <w:sz w:val="32"/>
      <w:szCs w:val="32"/>
      <w:lang w:eastAsia="ru-RU"/>
    </w:rPr>
  </w:style>
  <w:style w:type="character" w:styleId="Style13">
    <w:name w:val="Верхний колонтитул Знак"/>
    <w:basedOn w:val="DefaultParagraphFont"/>
    <w:qFormat/>
    <w:rPr>
      <w:rFonts w:ascii="Calibri" w:hAnsi="Calibri" w:eastAsia="Calibri" w:cs="Calibri"/>
      <w:color w:val="000000"/>
      <w:lang w:eastAsia="ru-RU"/>
    </w:rPr>
  </w:style>
  <w:style w:type="character" w:styleId="Style14">
    <w:name w:val="Нижний колонтитул Знак"/>
    <w:basedOn w:val="DefaultParagraphFont"/>
    <w:qFormat/>
    <w:rPr>
      <w:rFonts w:ascii="Calibri" w:hAnsi="Calibri" w:eastAsia="Calibri" w:cs="Calibri"/>
      <w:color w:val="000000"/>
      <w:lang w:eastAsia="ru-RU"/>
    </w:rPr>
  </w:style>
  <w:style w:type="character" w:styleId="Style15">
    <w:name w:val="Интернет-ссылка"/>
    <w:basedOn w:val="DefaultParagraphFont"/>
    <w:rPr>
      <w:color w:val="0563C1"/>
      <w:u w:val="single"/>
    </w:rPr>
  </w:style>
  <w:style w:type="character" w:styleId="Style16">
    <w:name w:val="Ссылка указателя"/>
    <w:qFormat/>
    <w:rPr/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3"/>
      <w:ind w:left="720" w:right="0" w:hanging="10"/>
      <w:contextualSpacing/>
    </w:pPr>
    <w:rPr/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Index Heading"/>
    <w:basedOn w:val="Style18"/>
    <w:pPr/>
    <w:rPr/>
  </w:style>
  <w:style w:type="paragraph" w:styleId="Style27">
    <w:name w:val="TOC Heading"/>
    <w:basedOn w:val="1"/>
    <w:next w:val="Normal"/>
    <w:pPr>
      <w:ind w:left="0" w:right="0" w:hanging="0"/>
      <w:outlineLvl w:val="9"/>
    </w:pPr>
    <w:rPr/>
  </w:style>
  <w:style w:type="paragraph" w:styleId="12">
    <w:name w:val="TOC 1"/>
    <w:basedOn w:val="Normal"/>
    <w:next w:val="Normal"/>
    <w:autoRedefine/>
    <w:pPr>
      <w:spacing w:before="0" w:after="100"/>
      <w:ind w:left="0" w:right="0" w:hanging="10"/>
    </w:pPr>
    <w:rPr/>
  </w:style>
  <w:style w:type="paragraph" w:styleId="TableofFigures">
    <w:name w:val="Table of Figures"/>
    <w:basedOn w:val="Style21"/>
    <w:qFormat/>
    <w:pPr/>
    <w:rPr/>
  </w:style>
  <w:style w:type="paragraph" w:styleId="Style28">
    <w:name w:val="Содержимое врезки"/>
    <w:basedOn w:val="Normal"/>
    <w:qFormat/>
    <w:pPr/>
    <w:rPr/>
  </w:style>
  <w:style w:type="paragraph" w:styleId="Style29">
    <w:name w:val="Содержимое таблицы"/>
    <w:basedOn w:val="Normal"/>
    <w:qFormat/>
    <w:pPr>
      <w:widowControl w:val="false"/>
      <w:suppressLineNumbers/>
    </w:pPr>
    <w:rPr/>
  </w:style>
  <w:style w:type="paragraph" w:styleId="Style30">
    <w:name w:val="Заголовок таблицы"/>
    <w:basedOn w:val="Style29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Application>LibreOffice/7.3.7.2$Linux_X86_64 LibreOffice_project/30$Build-2</Application>
  <AppVersion>15.0000</AppVersion>
  <Pages>6</Pages>
  <Words>694</Words>
  <Characters>4492</Characters>
  <CharactersWithSpaces>4885</CharactersWithSpaces>
  <Paragraphs>388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2023-10-09T14:27:00Z</dcterms:created>
  <dc:creator>Пользователь</dc:creator>
  <dc:description/>
  <dc:language>ru-RU</dc:language>
  <cp:lastModifiedBy/>
  <dcterms:modified xsi:type="dcterms:W3CDTF">2024-10-16T20:42:33Z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