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E89E" w14:textId="77777777" w:rsidR="00DB7148" w:rsidRDefault="00DB7148" w:rsidP="00DB7148">
      <w:pPr>
        <w:ind w:left="8" w:right="103" w:firstLine="0"/>
        <w:rPr>
          <w:sz w:val="24"/>
          <w:szCs w:val="24"/>
        </w:rPr>
      </w:pPr>
      <w:r>
        <w:rPr>
          <w:sz w:val="24"/>
          <w:szCs w:val="24"/>
        </w:rPr>
        <w:t>ПРН1. Мати спеціалізовані концептуальні знання, що включають сучасні наукові здобутки у сфері комп’ютерних наук і є основою для оригінального мислення та проведення досліджень, критичне осмислення проблем у сфері комп’ютерних наук та на межі галузей знань.</w:t>
      </w:r>
    </w:p>
    <w:p w14:paraId="33DDEB90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ПРН2. Мати спеціалізовані уміння/навички розв’язання проблем комп’ютерних наук, необхідні для проведення досліджень та/або провадження інноваційної діяльності з метою розвитку нових знань та процедур. </w:t>
      </w:r>
    </w:p>
    <w:p w14:paraId="63A2B7F2" w14:textId="77777777" w:rsidR="00DB7148" w:rsidRDefault="00DB7148" w:rsidP="00DB7148">
      <w:pPr>
        <w:ind w:left="8" w:right="336" w:firstLine="0"/>
        <w:rPr>
          <w:sz w:val="24"/>
          <w:szCs w:val="24"/>
        </w:rPr>
      </w:pPr>
      <w:r>
        <w:rPr>
          <w:sz w:val="24"/>
          <w:szCs w:val="24"/>
        </w:rPr>
        <w:t xml:space="preserve">ПРН3. Зрозуміло і недвозначно доносити власні знання, висновки та аргументацію у сфері комп’ютерних наук до фахівців і нефахівців, зокрема до осіб, які навчаються. </w:t>
      </w:r>
    </w:p>
    <w:p w14:paraId="7477A770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ПРН4. Управляти робочими процесами у сфері інформаційних технологій, які є складними, непередбачуваними та потребують нових стратегічних підходів. </w:t>
      </w:r>
    </w:p>
    <w:p w14:paraId="2D5F5C70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ПРН5. Оцінювати результати діяльності команд та колективів у сфері інформаційних технологій, забезпечувати ефективність їх діяльності. </w:t>
      </w:r>
    </w:p>
    <w:p w14:paraId="3E6A0C21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ПРН6. Розробляти концептуальну модель інформаційної або комп’ютерної системи. </w:t>
      </w:r>
    </w:p>
    <w:p w14:paraId="056026DB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ПРН7. Розробляти та застосовувати математичні методи для аналізу інформаційних моделей. </w:t>
      </w:r>
    </w:p>
    <w:p w14:paraId="54BF635E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ПРН8. Розробляти математичні моделі та методи аналізу даних (включно з великим). </w:t>
      </w:r>
    </w:p>
    <w:p w14:paraId="4D53F5BF" w14:textId="77777777" w:rsidR="00DB7148" w:rsidRDefault="00DB7148" w:rsidP="00DB7148">
      <w:pPr>
        <w:ind w:left="8" w:right="153" w:firstLine="0"/>
        <w:rPr>
          <w:sz w:val="24"/>
          <w:szCs w:val="24"/>
        </w:rPr>
      </w:pPr>
      <w:r>
        <w:rPr>
          <w:sz w:val="24"/>
          <w:szCs w:val="24"/>
        </w:rPr>
        <w:t xml:space="preserve">ПРН9. Розробляти алгоритмічне та програмне забезпечення для аналізу даних (включно з великими). </w:t>
      </w:r>
    </w:p>
    <w:p w14:paraId="2907901B" w14:textId="77777777" w:rsidR="00DB7148" w:rsidRDefault="00DB7148" w:rsidP="00DB7148">
      <w:pPr>
        <w:ind w:left="8" w:right="153" w:firstLine="0"/>
        <w:rPr>
          <w:sz w:val="24"/>
          <w:szCs w:val="24"/>
        </w:rPr>
      </w:pPr>
      <w:r>
        <w:rPr>
          <w:sz w:val="24"/>
          <w:szCs w:val="24"/>
        </w:rPr>
        <w:t xml:space="preserve">ПРН10. Проектувати архітектурні рішення інформаційних та комп’ютерних систем різного призначення. </w:t>
      </w:r>
    </w:p>
    <w:p w14:paraId="22302EFB" w14:textId="77777777" w:rsidR="00DB7148" w:rsidRDefault="00DB7148" w:rsidP="00DB7148">
      <w:pPr>
        <w:ind w:left="8" w:right="153" w:firstLine="0"/>
        <w:rPr>
          <w:sz w:val="24"/>
          <w:szCs w:val="24"/>
        </w:rPr>
      </w:pPr>
      <w:r>
        <w:rPr>
          <w:sz w:val="24"/>
          <w:szCs w:val="24"/>
        </w:rPr>
        <w:t xml:space="preserve">ПРН11. Створювати нові алгоритми розв’язування задач у сфері комп’ютерних наук, оцінювати їх ефективність та обмеження на їх застосування </w:t>
      </w:r>
    </w:p>
    <w:p w14:paraId="2D871E7D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ПРН12. Проектувати та супроводжувати бази даних та знань. </w:t>
      </w:r>
    </w:p>
    <w:p w14:paraId="33A969F1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ПРН13. Оцінювати та забезпечувати якість інформаційних та комп’ютерних систем різного призначення. </w:t>
      </w:r>
    </w:p>
    <w:p w14:paraId="055215CD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ПРН14. Тестувати програмне забезпечення. </w:t>
      </w:r>
    </w:p>
    <w:p w14:paraId="391B0562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ПРН15. Виявляти потреби потенційних замовників щодо автоматизації обробки інформації. </w:t>
      </w:r>
    </w:p>
    <w:p w14:paraId="5CAA4502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ПРН16. Виконувати дослідження у сфері комп’ютерних наук. </w:t>
      </w:r>
    </w:p>
    <w:p w14:paraId="0B2657B7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 xml:space="preserve">ПРН17. Виявляти та усувати проблемні ситуації в процесі експлуатації програмного забезпечення, формулювати завдання для його модифікації або реінжинірингу. </w:t>
      </w:r>
    </w:p>
    <w:p w14:paraId="58FFAFDE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>ПРН18. Збирати, формалізувати, систематизувати і аналізувати потреби та вимоги до інформаційної або комп’ютерної системи, що розробляється, експлуатується чи супроводжується.</w:t>
      </w:r>
    </w:p>
    <w:p w14:paraId="640AADD0" w14:textId="77777777" w:rsidR="00DB7148" w:rsidRDefault="00DB7148" w:rsidP="00DB7148">
      <w:pPr>
        <w:ind w:left="8" w:firstLine="0"/>
        <w:rPr>
          <w:sz w:val="24"/>
          <w:szCs w:val="24"/>
        </w:rPr>
      </w:pPr>
      <w:r>
        <w:rPr>
          <w:sz w:val="24"/>
          <w:szCs w:val="24"/>
        </w:rPr>
        <w:t>ПРН19. Аналізувати сучасний стан і світові тенденції розвитку комп’ютерних наук та інформаційних технологій.</w:t>
      </w:r>
    </w:p>
    <w:p w14:paraId="08BB006C" w14:textId="77777777" w:rsidR="00DB7148" w:rsidRDefault="00DB7148" w:rsidP="00DB7148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ПРН20. Створювати та досліджувати інформаційні та математичні моделі систем і процесів, що досліджуються, зокрема об’єктів автоматизації. </w:t>
      </w:r>
    </w:p>
    <w:p w14:paraId="090BEC61" w14:textId="77777777" w:rsidR="00DB7148" w:rsidRDefault="00DB7148" w:rsidP="00DB7148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>ПРН21. Розробляти та викладати спеціалізовані навчальні дисципліни з інформаційних технологій у закладах вищої освіти.</w:t>
      </w:r>
    </w:p>
    <w:p w14:paraId="2978011C" w14:textId="77777777" w:rsidR="00DB7148" w:rsidRDefault="00DB7148" w:rsidP="00DB7148">
      <w:pPr>
        <w:ind w:left="0" w:right="133" w:firstLine="0"/>
        <w:rPr>
          <w:sz w:val="24"/>
          <w:szCs w:val="24"/>
        </w:rPr>
      </w:pPr>
      <w:r>
        <w:rPr>
          <w:sz w:val="24"/>
          <w:szCs w:val="24"/>
        </w:rPr>
        <w:t>ПРН22. Знати принципи побудови, склад та архітектуру комп'ютерних систем розпізнавання образів, використовувати методи їх проектування. Вміти застосовувати методи та засоби розпізнавання образів.</w:t>
      </w:r>
    </w:p>
    <w:p w14:paraId="7BCF47AA" w14:textId="77777777" w:rsidR="00DB7148" w:rsidRDefault="00DB7148" w:rsidP="00DB7148">
      <w:pPr>
        <w:ind w:left="0" w:right="133" w:firstLine="0"/>
        <w:rPr>
          <w:strike/>
          <w:sz w:val="24"/>
          <w:szCs w:val="24"/>
        </w:rPr>
      </w:pPr>
      <w:r>
        <w:rPr>
          <w:sz w:val="24"/>
          <w:szCs w:val="24"/>
        </w:rPr>
        <w:t xml:space="preserve">ПРН23. Знати принципи побудови моделей та методи обчислювального інтелекту, нейронні мережі, нечіткі системи, генетичні алгоритми, еволюційні стратегії, здійснювати вибір моделей та методів розв’язання оптимізаційних задач з використанням </w:t>
      </w:r>
      <w:proofErr w:type="spellStart"/>
      <w:r>
        <w:rPr>
          <w:sz w:val="24"/>
          <w:szCs w:val="24"/>
        </w:rPr>
        <w:t>метаевристик</w:t>
      </w:r>
      <w:proofErr w:type="spellEnd"/>
      <w:r>
        <w:rPr>
          <w:sz w:val="24"/>
          <w:szCs w:val="24"/>
        </w:rPr>
        <w:t>.</w:t>
      </w:r>
    </w:p>
    <w:p w14:paraId="59FD434F" w14:textId="77777777" w:rsidR="00DB7148" w:rsidRDefault="00DB7148" w:rsidP="00DB7148">
      <w:pPr>
        <w:ind w:left="0" w:right="133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ПРН24. Володіти принципами побудови </w:t>
      </w:r>
      <w:proofErr w:type="spellStart"/>
      <w:r>
        <w:rPr>
          <w:sz w:val="24"/>
          <w:szCs w:val="24"/>
        </w:rPr>
        <w:t>мультиагентних</w:t>
      </w:r>
      <w:proofErr w:type="spellEnd"/>
      <w:r>
        <w:rPr>
          <w:sz w:val="24"/>
          <w:szCs w:val="24"/>
        </w:rPr>
        <w:t xml:space="preserve"> систем, підходи до організації взаємодії агентів; використовувати спеціалізовані інструментальні засоби для їх реалізації.</w:t>
      </w:r>
    </w:p>
    <w:p w14:paraId="371B2D6C" w14:textId="4119164C" w:rsidR="00075F87" w:rsidRDefault="00DB7148" w:rsidP="00DB7148">
      <w:r>
        <w:rPr>
          <w:sz w:val="24"/>
          <w:szCs w:val="24"/>
        </w:rPr>
        <w:t xml:space="preserve">ПРН25. Знати принципи створення баз знань та </w:t>
      </w:r>
      <w:proofErr w:type="spellStart"/>
      <w:r>
        <w:rPr>
          <w:sz w:val="24"/>
          <w:szCs w:val="24"/>
        </w:rPr>
        <w:t>онтологій</w:t>
      </w:r>
      <w:proofErr w:type="spellEnd"/>
      <w:r>
        <w:rPr>
          <w:sz w:val="24"/>
          <w:szCs w:val="24"/>
        </w:rPr>
        <w:t xml:space="preserve"> як основи семантичних систем, засоби проектування семантичних систем, використання семантичного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>.</w:t>
      </w:r>
    </w:p>
    <w:sectPr w:rsidR="00075F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48"/>
    <w:rsid w:val="00075F87"/>
    <w:rsid w:val="000B3E32"/>
    <w:rsid w:val="00733635"/>
    <w:rsid w:val="00935596"/>
    <w:rsid w:val="00DB7148"/>
    <w:rsid w:val="00E1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2196"/>
  <w15:chartTrackingRefBased/>
  <w15:docId w15:val="{5E019E38-8FE5-49C7-AF99-5B182D81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148"/>
    <w:pPr>
      <w:spacing w:after="108" w:line="247" w:lineRule="auto"/>
      <w:ind w:left="1733" w:firstLine="698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7148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148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148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148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148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148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148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148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148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1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1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1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1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1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1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148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B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14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B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148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B7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148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B71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B71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2112</Words>
  <Characters>1205</Characters>
  <Application>Microsoft Office Word</Application>
  <DocSecurity>0</DocSecurity>
  <Lines>10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Богуцкий</dc:creator>
  <cp:keywords/>
  <dc:description/>
  <cp:lastModifiedBy>Олег Богуцкий</cp:lastModifiedBy>
  <cp:revision>1</cp:revision>
  <dcterms:created xsi:type="dcterms:W3CDTF">2025-05-15T20:36:00Z</dcterms:created>
  <dcterms:modified xsi:type="dcterms:W3CDTF">2025-05-15T20:37:00Z</dcterms:modified>
</cp:coreProperties>
</file>