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49" w:rsidRDefault="00E0121F" w:rsidP="00DF4F4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DF4F49">
        <w:rPr>
          <w:rFonts w:ascii="Times New Roman" w:hAnsi="Times New Roman" w:cs="Times New Roman"/>
          <w:b/>
          <w:i/>
          <w:sz w:val="28"/>
          <w:lang w:val="uk-UA"/>
        </w:rPr>
        <w:t xml:space="preserve">Інтегрування </w:t>
      </w:r>
      <w:r w:rsidRPr="00DF4F49">
        <w:rPr>
          <w:rFonts w:ascii="Times New Roman" w:hAnsi="Times New Roman" w:cs="Times New Roman"/>
          <w:b/>
          <w:i/>
          <w:sz w:val="28"/>
        </w:rPr>
        <w:t>GDB</w:t>
      </w:r>
      <w:r w:rsidRPr="00DF4F49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DF4F49">
        <w:rPr>
          <w:rFonts w:ascii="Times New Roman" w:hAnsi="Times New Roman" w:cs="Times New Roman"/>
          <w:b/>
          <w:i/>
          <w:sz w:val="28"/>
          <w:lang w:val="uk-UA"/>
        </w:rPr>
        <w:t xml:space="preserve">у </w:t>
      </w:r>
      <w:r w:rsidR="001E5395" w:rsidRPr="00DF4F49">
        <w:rPr>
          <w:rFonts w:ascii="Times New Roman" w:hAnsi="Times New Roman" w:cs="Times New Roman"/>
          <w:b/>
          <w:i/>
          <w:sz w:val="28"/>
          <w:lang w:val="uk-UA"/>
        </w:rPr>
        <w:t xml:space="preserve">вільне </w:t>
      </w:r>
      <w:r w:rsidR="00E66FCD" w:rsidRPr="00DF4F49">
        <w:rPr>
          <w:rFonts w:ascii="Times New Roman" w:hAnsi="Times New Roman" w:cs="Times New Roman"/>
          <w:b/>
          <w:i/>
          <w:sz w:val="28"/>
          <w:lang w:val="uk-UA"/>
        </w:rPr>
        <w:t>навчальне середовище програмування</w:t>
      </w:r>
    </w:p>
    <w:p w:rsidR="00A270B6" w:rsidRDefault="005C0200" w:rsidP="00DF4F49">
      <w:pPr>
        <w:spacing w:line="240" w:lineRule="auto"/>
        <w:jc w:val="center"/>
        <w:rPr>
          <w:rFonts w:ascii="Times New Roman" w:hAnsi="Times New Roman" w:cs="Times New Roman"/>
          <w:sz w:val="20"/>
          <w:lang w:val="uk-UA"/>
        </w:rPr>
      </w:pPr>
      <w:r w:rsidRPr="00023F8E">
        <w:rPr>
          <w:rFonts w:ascii="Times New Roman" w:hAnsi="Times New Roman" w:cs="Times New Roman"/>
          <w:sz w:val="20"/>
          <w:lang w:val="uk-UA"/>
        </w:rPr>
        <w:t>Чмихало</w:t>
      </w:r>
      <w:r w:rsidR="00800031" w:rsidRPr="00023F8E">
        <w:rPr>
          <w:rFonts w:ascii="Times New Roman" w:hAnsi="Times New Roman" w:cs="Times New Roman"/>
          <w:sz w:val="20"/>
          <w:lang w:val="uk-UA"/>
        </w:rPr>
        <w:t xml:space="preserve"> О. </w:t>
      </w:r>
      <w:r w:rsidR="003B5C4B" w:rsidRPr="00023F8E">
        <w:rPr>
          <w:rFonts w:ascii="Times New Roman" w:hAnsi="Times New Roman" w:cs="Times New Roman"/>
          <w:sz w:val="20"/>
          <w:lang w:val="uk-UA"/>
        </w:rPr>
        <w:t>С</w:t>
      </w:r>
      <w:r w:rsidR="000F5BBA" w:rsidRPr="00023F8E">
        <w:rPr>
          <w:rFonts w:ascii="Times New Roman" w:hAnsi="Times New Roman" w:cs="Times New Roman"/>
          <w:sz w:val="20"/>
          <w:lang w:val="uk-UA"/>
        </w:rPr>
        <w:t>.</w:t>
      </w:r>
      <w:r w:rsidR="00800031" w:rsidRPr="00023F8E">
        <w:rPr>
          <w:rFonts w:ascii="Times New Roman" w:hAnsi="Times New Roman" w:cs="Times New Roman"/>
          <w:sz w:val="20"/>
          <w:lang w:val="uk-UA"/>
        </w:rPr>
        <w:t xml:space="preserve">, </w:t>
      </w:r>
      <w:r w:rsidR="00DF4F49" w:rsidRPr="00DF4F49">
        <w:rPr>
          <w:rFonts w:ascii="Times New Roman" w:hAnsi="Times New Roman" w:cs="Times New Roman"/>
          <w:sz w:val="20"/>
          <w:u w:val="single"/>
          <w:lang w:val="uk-UA"/>
        </w:rPr>
        <w:t>Баранов М.В.</w:t>
      </w:r>
      <w:r w:rsidR="00A270B6">
        <w:rPr>
          <w:rFonts w:ascii="Times New Roman" w:hAnsi="Times New Roman" w:cs="Times New Roman"/>
          <w:sz w:val="20"/>
          <w:lang w:val="uk-UA"/>
        </w:rPr>
        <w:t>, Кравчук О. М., Микуляк Д.</w:t>
      </w:r>
      <w:r w:rsidR="00A270B6" w:rsidRPr="00EF77D3">
        <w:rPr>
          <w:rFonts w:ascii="Times New Roman" w:hAnsi="Times New Roman" w:cs="Times New Roman"/>
          <w:sz w:val="20"/>
          <w:lang w:val="uk-UA"/>
        </w:rPr>
        <w:t xml:space="preserve"> </w:t>
      </w:r>
      <w:r w:rsidR="00A270B6" w:rsidRPr="00EF77D3">
        <w:rPr>
          <w:rFonts w:ascii="Times New Roman" w:hAnsi="Times New Roman" w:cs="Times New Roman"/>
          <w:sz w:val="20"/>
          <w:highlight w:val="red"/>
          <w:lang w:val="uk-UA"/>
        </w:rPr>
        <w:t>?.</w:t>
      </w:r>
    </w:p>
    <w:p w:rsidR="003B5C4B" w:rsidRDefault="003B5C4B" w:rsidP="00DF4F49">
      <w:pPr>
        <w:spacing w:line="240" w:lineRule="auto"/>
        <w:jc w:val="center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Львівський національний університет імені Івана Франка</w:t>
      </w:r>
    </w:p>
    <w:p w:rsidR="00DF4F49" w:rsidRDefault="003B5C4B" w:rsidP="00DF4F49">
      <w:pPr>
        <w:spacing w:line="240" w:lineRule="auto"/>
        <w:jc w:val="center"/>
        <w:rPr>
          <w:rFonts w:ascii="Times New Roman" w:hAnsi="Times New Roman" w:cs="Times New Roman"/>
          <w:sz w:val="20"/>
          <w:lang w:val="uk-UA"/>
        </w:rPr>
      </w:pPr>
      <w:hyperlink r:id="rId6" w:history="1">
        <w:r w:rsidRPr="006017AF">
          <w:rPr>
            <w:rStyle w:val="Hyperlink"/>
            <w:rFonts w:ascii="Times New Roman" w:hAnsi="Times New Roman" w:cs="Times New Roman"/>
            <w:sz w:val="20"/>
            <w:lang w:val="uk-UA"/>
          </w:rPr>
          <w:t>mapsg32@gmail.com</w:t>
        </w:r>
      </w:hyperlink>
      <w:r w:rsidR="00A270B6">
        <w:rPr>
          <w:rFonts w:ascii="Times New Roman" w:hAnsi="Times New Roman" w:cs="Times New Roman"/>
          <w:sz w:val="20"/>
          <w:lang w:val="uk-UA"/>
        </w:rPr>
        <w:t xml:space="preserve"> </w:t>
      </w:r>
    </w:p>
    <w:p w:rsidR="00A0788D" w:rsidRDefault="0082064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this report we are attempt to clarify how you can use GDB</w:t>
      </w:r>
      <w:r w:rsidR="00C137CE">
        <w:rPr>
          <w:rFonts w:ascii="Times New Roman" w:hAnsi="Times New Roman" w:cs="Times New Roman"/>
          <w:sz w:val="20"/>
        </w:rPr>
        <w:t xml:space="preserve"> in your free software</w:t>
      </w:r>
      <w:r w:rsidR="003F2B98">
        <w:rPr>
          <w:rFonts w:ascii="Times New Roman" w:hAnsi="Times New Roman" w:cs="Times New Roman"/>
          <w:sz w:val="20"/>
        </w:rPr>
        <w:t>. GDB (</w:t>
      </w:r>
      <w:r>
        <w:rPr>
          <w:rFonts w:ascii="Times New Roman" w:hAnsi="Times New Roman" w:cs="Times New Roman"/>
          <w:sz w:val="20"/>
        </w:rPr>
        <w:t>GNU Project Debugger</w:t>
      </w:r>
      <w:r w:rsidR="00A30BCB">
        <w:rPr>
          <w:rFonts w:ascii="Times New Roman" w:hAnsi="Times New Roman" w:cs="Times New Roman"/>
          <w:sz w:val="20"/>
        </w:rPr>
        <w:t>).</w:t>
      </w:r>
      <w:r w:rsidR="00A0788D">
        <w:rPr>
          <w:rFonts w:ascii="Times New Roman" w:hAnsi="Times New Roman" w:cs="Times New Roman"/>
          <w:sz w:val="20"/>
        </w:rPr>
        <w:t xml:space="preserve"> This debugger </w:t>
      </w:r>
      <w:r w:rsidR="00A0788D" w:rsidRPr="00A0788D">
        <w:rPr>
          <w:rFonts w:ascii="Times New Roman" w:hAnsi="Times New Roman" w:cs="Times New Roman"/>
          <w:sz w:val="20"/>
        </w:rPr>
        <w:t>allo</w:t>
      </w:r>
      <w:r w:rsidR="00A0788D">
        <w:rPr>
          <w:rFonts w:ascii="Times New Roman" w:hAnsi="Times New Roman" w:cs="Times New Roman"/>
          <w:sz w:val="20"/>
        </w:rPr>
        <w:t xml:space="preserve">ws you to see what is going on </w:t>
      </w:r>
      <w:r w:rsidR="00A0788D" w:rsidRPr="00A0788D">
        <w:rPr>
          <w:rFonts w:ascii="Times New Roman" w:hAnsi="Times New Roman" w:cs="Times New Roman"/>
          <w:sz w:val="20"/>
        </w:rPr>
        <w:t>inside anot</w:t>
      </w:r>
      <w:r w:rsidR="00A0788D">
        <w:rPr>
          <w:rFonts w:ascii="Times New Roman" w:hAnsi="Times New Roman" w:cs="Times New Roman"/>
          <w:sz w:val="20"/>
        </w:rPr>
        <w:t>her program while it</w:t>
      </w:r>
      <w:r w:rsidR="00A30BCB">
        <w:rPr>
          <w:rFonts w:ascii="Times New Roman" w:hAnsi="Times New Roman" w:cs="Times New Roman"/>
          <w:sz w:val="20"/>
        </w:rPr>
        <w:t xml:space="preserve"> executes</w:t>
      </w:r>
      <w:r w:rsidR="00A0788D" w:rsidRPr="00A0788D">
        <w:rPr>
          <w:rFonts w:ascii="Times New Roman" w:hAnsi="Times New Roman" w:cs="Times New Roman"/>
          <w:sz w:val="20"/>
        </w:rPr>
        <w:t>.</w:t>
      </w:r>
      <w:r w:rsidR="00A0788D">
        <w:rPr>
          <w:rFonts w:ascii="Times New Roman" w:hAnsi="Times New Roman" w:cs="Times New Roman"/>
          <w:sz w:val="20"/>
        </w:rPr>
        <w:t xml:space="preserve"> Also, it is possible to use it by third party via MI interface. GDM/MI </w:t>
      </w:r>
      <w:r w:rsidR="00DD4413">
        <w:rPr>
          <w:rFonts w:ascii="Times New Roman" w:hAnsi="Times New Roman" w:cs="Times New Roman"/>
          <w:sz w:val="20"/>
        </w:rPr>
        <w:t>i</w:t>
      </w:r>
      <w:r w:rsidR="00A0788D" w:rsidRPr="00A0788D">
        <w:rPr>
          <w:rFonts w:ascii="Times New Roman" w:hAnsi="Times New Roman" w:cs="Times New Roman"/>
          <w:sz w:val="20"/>
        </w:rPr>
        <w:t>s a line based machine oriented text interface to GDB</w:t>
      </w:r>
      <w:r w:rsidR="00A0788D">
        <w:rPr>
          <w:rFonts w:ascii="Times New Roman" w:hAnsi="Times New Roman" w:cs="Times New Roman"/>
          <w:sz w:val="20"/>
        </w:rPr>
        <w:t xml:space="preserve">. </w:t>
      </w:r>
      <w:r w:rsidR="00A0788D" w:rsidRPr="00A0788D">
        <w:rPr>
          <w:rFonts w:ascii="Times New Roman" w:hAnsi="Times New Roman" w:cs="Times New Roman"/>
          <w:sz w:val="20"/>
        </w:rPr>
        <w:t xml:space="preserve">It is specifically intended to support the development of </w:t>
      </w:r>
      <w:r w:rsidR="001762A7" w:rsidRPr="00A0788D">
        <w:rPr>
          <w:rFonts w:ascii="Times New Roman" w:hAnsi="Times New Roman" w:cs="Times New Roman"/>
          <w:sz w:val="20"/>
        </w:rPr>
        <w:t>systems that</w:t>
      </w:r>
      <w:r w:rsidR="00A0788D" w:rsidRPr="00A0788D">
        <w:rPr>
          <w:rFonts w:ascii="Times New Roman" w:hAnsi="Times New Roman" w:cs="Times New Roman"/>
          <w:sz w:val="20"/>
        </w:rPr>
        <w:t xml:space="preserve"> use the debugger as just one small component of a larger system.</w:t>
      </w:r>
    </w:p>
    <w:p w:rsidR="0065493B" w:rsidRDefault="00033661" w:rsidP="00A3207C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</w:rPr>
        <w:t>GDB</w:t>
      </w:r>
      <w:r w:rsidRPr="00033661">
        <w:rPr>
          <w:rFonts w:ascii="Times New Roman" w:hAnsi="Times New Roman" w:cs="Times New Roman"/>
          <w:sz w:val="20"/>
          <w:lang w:val="uk-UA"/>
        </w:rPr>
        <w:t xml:space="preserve"> (</w:t>
      </w:r>
      <w:r>
        <w:rPr>
          <w:rFonts w:ascii="Times New Roman" w:hAnsi="Times New Roman" w:cs="Times New Roman"/>
          <w:sz w:val="20"/>
        </w:rPr>
        <w:t>GNU</w:t>
      </w:r>
      <w:r w:rsidRPr="00033661">
        <w:rPr>
          <w:rFonts w:ascii="Times New Roman" w:hAnsi="Times New Roman" w:cs="Times New Roman"/>
          <w:sz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</w:rPr>
        <w:t>Project</w:t>
      </w:r>
      <w:r w:rsidRPr="00033661">
        <w:rPr>
          <w:rFonts w:ascii="Times New Roman" w:hAnsi="Times New Roman" w:cs="Times New Roman"/>
          <w:sz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</w:rPr>
        <w:t>Debugger</w:t>
      </w:r>
      <w:r w:rsidRPr="00033661">
        <w:rPr>
          <w:rFonts w:ascii="Times New Roman" w:hAnsi="Times New Roman" w:cs="Times New Roman"/>
          <w:sz w:val="20"/>
          <w:lang w:val="uk-UA"/>
        </w:rPr>
        <w:t xml:space="preserve">) – </w:t>
      </w:r>
      <w:r>
        <w:rPr>
          <w:rFonts w:ascii="Times New Roman" w:hAnsi="Times New Roman" w:cs="Times New Roman"/>
          <w:sz w:val="20"/>
          <w:lang w:val="uk-UA"/>
        </w:rPr>
        <w:t xml:space="preserve">вільне програмне забезпечення, що забезпечує покрокове відлагодження програм, написаних різноманітними мовами програмування: </w:t>
      </w:r>
      <w:r w:rsidRPr="00033661">
        <w:rPr>
          <w:rFonts w:ascii="Times New Roman" w:hAnsi="Times New Roman" w:cs="Times New Roman"/>
          <w:sz w:val="20"/>
          <w:lang w:val="uk-UA"/>
        </w:rPr>
        <w:t>Ada, C, C++, Objective-C, Pascal</w:t>
      </w:r>
      <w:r w:rsidR="0065493B" w:rsidRPr="0065493B">
        <w:rPr>
          <w:rFonts w:ascii="Times New Roman" w:hAnsi="Times New Roman" w:cs="Times New Roman"/>
          <w:sz w:val="20"/>
          <w:lang w:val="uk-UA"/>
        </w:rPr>
        <w:t xml:space="preserve">, </w:t>
      </w:r>
      <w:r w:rsidR="0065493B">
        <w:rPr>
          <w:rFonts w:ascii="Times New Roman" w:hAnsi="Times New Roman" w:cs="Times New Roman"/>
          <w:sz w:val="20"/>
        </w:rPr>
        <w:t>Fortran</w:t>
      </w:r>
      <w:r w:rsidR="0065493B" w:rsidRPr="0065493B">
        <w:rPr>
          <w:rFonts w:ascii="Times New Roman" w:hAnsi="Times New Roman" w:cs="Times New Roman"/>
          <w:sz w:val="20"/>
          <w:lang w:val="uk-UA"/>
        </w:rPr>
        <w:t xml:space="preserve">, </w:t>
      </w:r>
      <w:r w:rsidR="0065493B">
        <w:rPr>
          <w:rFonts w:ascii="Times New Roman" w:hAnsi="Times New Roman" w:cs="Times New Roman"/>
          <w:sz w:val="20"/>
        </w:rPr>
        <w:t>Java</w:t>
      </w:r>
      <w:r>
        <w:rPr>
          <w:rFonts w:ascii="Times New Roman" w:hAnsi="Times New Roman" w:cs="Times New Roman"/>
          <w:sz w:val="20"/>
          <w:lang w:val="uk-UA"/>
        </w:rPr>
        <w:t xml:space="preserve"> та багато інш</w:t>
      </w:r>
      <w:r w:rsidR="00A3207C">
        <w:rPr>
          <w:rFonts w:ascii="Times New Roman" w:hAnsi="Times New Roman" w:cs="Times New Roman"/>
          <w:sz w:val="20"/>
          <w:lang w:val="uk-UA"/>
        </w:rPr>
        <w:t>их.</w:t>
      </w:r>
      <w:r w:rsidR="0065493B" w:rsidRPr="0065493B">
        <w:rPr>
          <w:rFonts w:ascii="Times New Roman" w:hAnsi="Times New Roman" w:cs="Times New Roman"/>
          <w:sz w:val="20"/>
          <w:lang w:val="uk-UA"/>
        </w:rPr>
        <w:t xml:space="preserve"> </w:t>
      </w:r>
      <w:r w:rsidR="0065493B">
        <w:rPr>
          <w:rFonts w:ascii="Times New Roman" w:hAnsi="Times New Roman" w:cs="Times New Roman"/>
          <w:sz w:val="20"/>
        </w:rPr>
        <w:t>GDB</w:t>
      </w:r>
      <w:r w:rsidR="0065493B" w:rsidRPr="0065493B">
        <w:rPr>
          <w:rFonts w:ascii="Times New Roman" w:hAnsi="Times New Roman" w:cs="Times New Roman"/>
          <w:sz w:val="20"/>
          <w:lang w:val="ru-RU"/>
        </w:rPr>
        <w:t xml:space="preserve"> </w:t>
      </w:r>
      <w:r w:rsidR="0065493B">
        <w:rPr>
          <w:rFonts w:ascii="Times New Roman" w:hAnsi="Times New Roman" w:cs="Times New Roman"/>
          <w:sz w:val="20"/>
          <w:lang w:val="uk-UA"/>
        </w:rPr>
        <w:t xml:space="preserve">написаний Річардом Сталманом у 1986 році як частина </w:t>
      </w:r>
      <w:r w:rsidR="0065493B">
        <w:rPr>
          <w:rFonts w:ascii="Times New Roman" w:hAnsi="Times New Roman" w:cs="Times New Roman"/>
          <w:sz w:val="20"/>
        </w:rPr>
        <w:t>GNU</w:t>
      </w:r>
      <w:r w:rsidR="0065493B" w:rsidRPr="0065493B">
        <w:rPr>
          <w:rFonts w:ascii="Times New Roman" w:hAnsi="Times New Roman" w:cs="Times New Roman"/>
          <w:sz w:val="20"/>
          <w:lang w:val="ru-RU"/>
        </w:rPr>
        <w:t xml:space="preserve"> </w:t>
      </w:r>
      <w:r w:rsidR="00EF7814">
        <w:rPr>
          <w:rFonts w:ascii="Times New Roman" w:hAnsi="Times New Roman" w:cs="Times New Roman"/>
          <w:sz w:val="20"/>
          <w:lang w:val="uk-UA"/>
        </w:rPr>
        <w:t xml:space="preserve">системи під ліцензією </w:t>
      </w:r>
      <w:r w:rsidR="00EF7814">
        <w:rPr>
          <w:rFonts w:ascii="Times New Roman" w:hAnsi="Times New Roman" w:cs="Times New Roman"/>
          <w:sz w:val="20"/>
        </w:rPr>
        <w:t>GPL</w:t>
      </w:r>
      <w:r w:rsidR="00EF7814" w:rsidRPr="00EF7814">
        <w:rPr>
          <w:rFonts w:ascii="Times New Roman" w:hAnsi="Times New Roman" w:cs="Times New Roman"/>
          <w:sz w:val="20"/>
          <w:lang w:val="uk-UA"/>
        </w:rPr>
        <w:t>.</w:t>
      </w:r>
      <w:r w:rsidR="00C1231C">
        <w:rPr>
          <w:rFonts w:ascii="Times New Roman" w:hAnsi="Times New Roman" w:cs="Times New Roman"/>
          <w:sz w:val="20"/>
          <w:lang w:val="uk-UA"/>
        </w:rPr>
        <w:t xml:space="preserve"> </w:t>
      </w:r>
      <w:r w:rsidR="00EF7814" w:rsidRPr="00EF7814">
        <w:rPr>
          <w:rFonts w:ascii="Times New Roman" w:hAnsi="Times New Roman" w:cs="Times New Roman"/>
          <w:sz w:val="20"/>
          <w:lang w:val="uk-UA"/>
        </w:rPr>
        <w:t xml:space="preserve">В наш час проект підтримується </w:t>
      </w:r>
      <w:r w:rsidR="001762A7">
        <w:rPr>
          <w:rFonts w:ascii="Times New Roman" w:hAnsi="Times New Roman" w:cs="Times New Roman"/>
          <w:sz w:val="20"/>
          <w:lang w:val="uk-UA"/>
        </w:rPr>
        <w:t xml:space="preserve">керуючим </w:t>
      </w:r>
      <w:r w:rsidR="00EF7814">
        <w:rPr>
          <w:rFonts w:ascii="Times New Roman" w:hAnsi="Times New Roman" w:cs="Times New Roman"/>
          <w:sz w:val="20"/>
          <w:lang w:val="uk-UA"/>
        </w:rPr>
        <w:t xml:space="preserve">комітетом </w:t>
      </w:r>
      <w:r w:rsidR="00EF7814">
        <w:rPr>
          <w:rFonts w:ascii="Times New Roman" w:hAnsi="Times New Roman" w:cs="Times New Roman"/>
          <w:sz w:val="20"/>
        </w:rPr>
        <w:t>GDB</w:t>
      </w:r>
      <w:r w:rsidR="00EF7814" w:rsidRPr="00EF7814">
        <w:rPr>
          <w:rFonts w:ascii="Times New Roman" w:hAnsi="Times New Roman" w:cs="Times New Roman"/>
          <w:sz w:val="20"/>
          <w:lang w:val="uk-UA"/>
        </w:rPr>
        <w:t xml:space="preserve">, </w:t>
      </w:r>
      <w:r w:rsidR="00C1231C">
        <w:rPr>
          <w:rFonts w:ascii="Times New Roman" w:hAnsi="Times New Roman" w:cs="Times New Roman"/>
          <w:sz w:val="20"/>
          <w:lang w:val="uk-UA"/>
        </w:rPr>
        <w:t xml:space="preserve">який створила організація </w:t>
      </w:r>
      <w:r w:rsidR="00EF7814">
        <w:rPr>
          <w:rFonts w:ascii="Times New Roman" w:hAnsi="Times New Roman" w:cs="Times New Roman"/>
          <w:sz w:val="20"/>
        </w:rPr>
        <w:t>Free</w:t>
      </w:r>
      <w:r w:rsidR="00EF7814" w:rsidRPr="00EF7814">
        <w:rPr>
          <w:rFonts w:ascii="Times New Roman" w:hAnsi="Times New Roman" w:cs="Times New Roman"/>
          <w:sz w:val="20"/>
          <w:lang w:val="uk-UA"/>
        </w:rPr>
        <w:t xml:space="preserve"> </w:t>
      </w:r>
      <w:r w:rsidR="00EF7814">
        <w:rPr>
          <w:rFonts w:ascii="Times New Roman" w:hAnsi="Times New Roman" w:cs="Times New Roman"/>
          <w:sz w:val="20"/>
        </w:rPr>
        <w:t>Software</w:t>
      </w:r>
      <w:r w:rsidR="00EF7814" w:rsidRPr="00EF7814">
        <w:rPr>
          <w:rFonts w:ascii="Times New Roman" w:hAnsi="Times New Roman" w:cs="Times New Roman"/>
          <w:sz w:val="20"/>
          <w:lang w:val="uk-UA"/>
        </w:rPr>
        <w:t xml:space="preserve"> </w:t>
      </w:r>
      <w:r w:rsidR="00EF7814">
        <w:rPr>
          <w:rFonts w:ascii="Times New Roman" w:hAnsi="Times New Roman" w:cs="Times New Roman"/>
          <w:sz w:val="20"/>
        </w:rPr>
        <w:t>Foundation</w:t>
      </w:r>
      <w:r w:rsidR="00EF7814">
        <w:rPr>
          <w:rFonts w:ascii="Times New Roman" w:hAnsi="Times New Roman" w:cs="Times New Roman"/>
          <w:sz w:val="20"/>
          <w:lang w:val="uk-UA"/>
        </w:rPr>
        <w:t>.</w:t>
      </w:r>
    </w:p>
    <w:p w:rsidR="00956E76" w:rsidRDefault="00956E76" w:rsidP="00A3207C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</w:rPr>
        <w:t>GDB</w:t>
      </w:r>
      <w:r w:rsidRPr="00956E76">
        <w:rPr>
          <w:rFonts w:ascii="Times New Roman" w:hAnsi="Times New Roman" w:cs="Times New Roman"/>
          <w:sz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lang w:val="uk-UA"/>
        </w:rPr>
        <w:t>надає широкі можливості для відслідковування виконання комп’</w:t>
      </w:r>
      <w:r w:rsidR="00A34E2F">
        <w:rPr>
          <w:rFonts w:ascii="Times New Roman" w:hAnsi="Times New Roman" w:cs="Times New Roman"/>
          <w:sz w:val="20"/>
          <w:lang w:val="uk-UA"/>
        </w:rPr>
        <w:t>ютерних програм. Користувач може переглядати та змінювати значення внутрішніх змінних програми і навіть виклики функції, не</w:t>
      </w:r>
      <w:r w:rsidR="00854EDE">
        <w:rPr>
          <w:rFonts w:ascii="Times New Roman" w:hAnsi="Times New Roman" w:cs="Times New Roman"/>
          <w:sz w:val="20"/>
          <w:lang w:val="uk-UA"/>
        </w:rPr>
        <w:t xml:space="preserve"> змінюючи </w:t>
      </w:r>
      <w:r w:rsidR="00A34E2F">
        <w:rPr>
          <w:rFonts w:ascii="Times New Roman" w:hAnsi="Times New Roman" w:cs="Times New Roman"/>
          <w:sz w:val="20"/>
          <w:lang w:val="uk-UA"/>
        </w:rPr>
        <w:t xml:space="preserve">основної поведінки програми. Робота над проектом активно продовжується. Так, наприклад, у </w:t>
      </w:r>
      <w:r w:rsidR="00A34E2F">
        <w:rPr>
          <w:rFonts w:ascii="Times New Roman" w:hAnsi="Times New Roman" w:cs="Times New Roman"/>
          <w:sz w:val="20"/>
        </w:rPr>
        <w:t>GDB</w:t>
      </w:r>
      <w:r w:rsidR="00A34E2F" w:rsidRPr="00A34E2F">
        <w:rPr>
          <w:rFonts w:ascii="Times New Roman" w:hAnsi="Times New Roman" w:cs="Times New Roman"/>
          <w:sz w:val="20"/>
          <w:lang w:val="uk-UA"/>
        </w:rPr>
        <w:t xml:space="preserve"> 7.0 </w:t>
      </w:r>
      <w:r w:rsidR="00A34E2F">
        <w:rPr>
          <w:rFonts w:ascii="Times New Roman" w:hAnsi="Times New Roman" w:cs="Times New Roman"/>
          <w:sz w:val="20"/>
          <w:lang w:val="uk-UA"/>
        </w:rPr>
        <w:t xml:space="preserve">включена підтримка відлагодження </w:t>
      </w:r>
      <w:r w:rsidR="00A34E2F">
        <w:rPr>
          <w:rFonts w:ascii="Times New Roman" w:hAnsi="Times New Roman" w:cs="Times New Roman"/>
          <w:sz w:val="20"/>
        </w:rPr>
        <w:t>Python</w:t>
      </w:r>
      <w:r w:rsidR="00A34E2F" w:rsidRPr="00A34E2F">
        <w:rPr>
          <w:rFonts w:ascii="Times New Roman" w:hAnsi="Times New Roman" w:cs="Times New Roman"/>
          <w:sz w:val="20"/>
          <w:lang w:val="uk-UA"/>
        </w:rPr>
        <w:t xml:space="preserve"> </w:t>
      </w:r>
      <w:r w:rsidR="00A34E2F">
        <w:rPr>
          <w:rFonts w:ascii="Times New Roman" w:hAnsi="Times New Roman" w:cs="Times New Roman"/>
          <w:sz w:val="20"/>
          <w:lang w:val="uk-UA"/>
        </w:rPr>
        <w:t>скриптів та можливість зворотного відлагодження.</w:t>
      </w:r>
    </w:p>
    <w:p w:rsidR="00E9682C" w:rsidRPr="00193B61" w:rsidRDefault="00E9682C" w:rsidP="00A3207C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</w:rPr>
        <w:t>GDB</w:t>
      </w:r>
      <w:r w:rsidRPr="00E9682C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uk-UA"/>
        </w:rPr>
        <w:t>не містит</w:t>
      </w:r>
      <w:r w:rsidR="00860257">
        <w:rPr>
          <w:rFonts w:ascii="Times New Roman" w:hAnsi="Times New Roman" w:cs="Times New Roman"/>
          <w:sz w:val="20"/>
          <w:lang w:val="uk-UA"/>
        </w:rPr>
        <w:t>ь в собі графічного інтерфейсу і</w:t>
      </w:r>
      <w:r w:rsidR="00854EDE">
        <w:rPr>
          <w:rFonts w:ascii="Times New Roman" w:hAnsi="Times New Roman" w:cs="Times New Roman"/>
          <w:sz w:val="20"/>
          <w:lang w:val="uk-UA"/>
        </w:rPr>
        <w:t xml:space="preserve"> за замовчуванням </w:t>
      </w:r>
      <w:r w:rsidR="00860257">
        <w:rPr>
          <w:rFonts w:ascii="Times New Roman" w:hAnsi="Times New Roman" w:cs="Times New Roman"/>
          <w:sz w:val="20"/>
          <w:lang w:val="uk-UA"/>
        </w:rPr>
        <w:t xml:space="preserve">має </w:t>
      </w:r>
      <w:r w:rsidR="00921B59">
        <w:rPr>
          <w:rFonts w:ascii="Times New Roman" w:hAnsi="Times New Roman" w:cs="Times New Roman"/>
          <w:sz w:val="20"/>
          <w:lang w:val="uk-UA"/>
        </w:rPr>
        <w:t>тільки</w:t>
      </w:r>
      <w:r w:rsidR="00860257">
        <w:rPr>
          <w:rFonts w:ascii="Times New Roman" w:hAnsi="Times New Roman" w:cs="Times New Roman"/>
          <w:sz w:val="20"/>
          <w:lang w:val="uk-UA"/>
        </w:rPr>
        <w:t xml:space="preserve"> </w:t>
      </w:r>
      <w:r w:rsidR="00F05075">
        <w:rPr>
          <w:rFonts w:ascii="Times New Roman" w:hAnsi="Times New Roman" w:cs="Times New Roman"/>
          <w:sz w:val="20"/>
          <w:lang w:val="uk-UA"/>
        </w:rPr>
        <w:t>командно-рядковий інтерфейс. Паралельно і</w:t>
      </w:r>
      <w:r w:rsidR="00860257">
        <w:rPr>
          <w:rFonts w:ascii="Times New Roman" w:hAnsi="Times New Roman" w:cs="Times New Roman"/>
          <w:sz w:val="20"/>
          <w:lang w:val="uk-UA"/>
        </w:rPr>
        <w:t xml:space="preserve">снують різноманітні проекти, які </w:t>
      </w:r>
      <w:r w:rsidR="00193B61">
        <w:rPr>
          <w:rFonts w:ascii="Times New Roman" w:hAnsi="Times New Roman" w:cs="Times New Roman"/>
          <w:sz w:val="20"/>
          <w:lang w:val="uk-UA"/>
        </w:rPr>
        <w:t>реалізують графічний інтерфейс</w:t>
      </w:r>
      <w:r w:rsidR="00F05075">
        <w:rPr>
          <w:rFonts w:ascii="Times New Roman" w:hAnsi="Times New Roman" w:cs="Times New Roman"/>
          <w:sz w:val="20"/>
          <w:lang w:val="uk-UA"/>
        </w:rPr>
        <w:t xml:space="preserve"> засобами </w:t>
      </w:r>
      <w:r w:rsidR="00F05075">
        <w:rPr>
          <w:rFonts w:ascii="Times New Roman" w:hAnsi="Times New Roman" w:cs="Times New Roman"/>
          <w:sz w:val="20"/>
        </w:rPr>
        <w:t>GDB</w:t>
      </w:r>
      <w:r w:rsidR="00193B61">
        <w:rPr>
          <w:rFonts w:ascii="Times New Roman" w:hAnsi="Times New Roman" w:cs="Times New Roman"/>
          <w:sz w:val="20"/>
          <w:lang w:val="uk-UA"/>
        </w:rPr>
        <w:t xml:space="preserve">. Наприклад, </w:t>
      </w:r>
      <w:r w:rsidR="00193B61">
        <w:rPr>
          <w:rFonts w:ascii="Times New Roman" w:hAnsi="Times New Roman" w:cs="Times New Roman"/>
          <w:sz w:val="20"/>
        </w:rPr>
        <w:t xml:space="preserve">UltraGDB, </w:t>
      </w:r>
      <w:r w:rsidR="00CC65A6">
        <w:rPr>
          <w:rFonts w:ascii="Times New Roman" w:hAnsi="Times New Roman" w:cs="Times New Roman"/>
          <w:sz w:val="20"/>
        </w:rPr>
        <w:t xml:space="preserve">DDD, </w:t>
      </w:r>
      <w:r w:rsidR="00193B61">
        <w:rPr>
          <w:rFonts w:ascii="Times New Roman" w:hAnsi="Times New Roman" w:cs="Times New Roman"/>
          <w:sz w:val="20"/>
        </w:rPr>
        <w:t xml:space="preserve">Qt Creator </w:t>
      </w:r>
      <w:r w:rsidR="00193B61">
        <w:rPr>
          <w:rFonts w:ascii="Times New Roman" w:hAnsi="Times New Roman" w:cs="Times New Roman"/>
          <w:sz w:val="20"/>
          <w:lang w:val="uk-UA"/>
        </w:rPr>
        <w:t>тощо.</w:t>
      </w:r>
    </w:p>
    <w:p w:rsidR="004B3DD5" w:rsidRDefault="00A3207C" w:rsidP="00A3207C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</w:rPr>
        <w:t>GDB</w:t>
      </w:r>
      <w:r w:rsidRPr="00A3207C">
        <w:rPr>
          <w:rFonts w:ascii="Times New Roman" w:hAnsi="Times New Roman" w:cs="Times New Roman"/>
          <w:sz w:val="20"/>
          <w:lang w:val="uk-UA"/>
        </w:rPr>
        <w:t>/</w:t>
      </w:r>
      <w:r>
        <w:rPr>
          <w:rFonts w:ascii="Times New Roman" w:hAnsi="Times New Roman" w:cs="Times New Roman"/>
          <w:sz w:val="20"/>
        </w:rPr>
        <w:t>MI</w:t>
      </w:r>
      <w:r w:rsidR="00C84AC8" w:rsidRPr="00C84AC8">
        <w:rPr>
          <w:rFonts w:ascii="Times New Roman" w:hAnsi="Times New Roman" w:cs="Times New Roman"/>
          <w:sz w:val="20"/>
        </w:rPr>
        <w:t xml:space="preserve"> </w:t>
      </w:r>
      <w:r w:rsidR="00C84AC8">
        <w:rPr>
          <w:rFonts w:ascii="Times New Roman" w:hAnsi="Times New Roman" w:cs="Times New Roman"/>
          <w:sz w:val="20"/>
        </w:rPr>
        <w:t>(Machine Interface)</w:t>
      </w:r>
      <w:r w:rsidRPr="00A3207C">
        <w:rPr>
          <w:rFonts w:ascii="Times New Roman" w:hAnsi="Times New Roman" w:cs="Times New Roman"/>
          <w:sz w:val="20"/>
          <w:lang w:val="uk-UA"/>
        </w:rPr>
        <w:t xml:space="preserve"> – </w:t>
      </w:r>
      <w:r w:rsidR="000F64FC">
        <w:rPr>
          <w:rFonts w:ascii="Times New Roman" w:hAnsi="Times New Roman" w:cs="Times New Roman"/>
          <w:sz w:val="20"/>
          <w:lang w:val="uk-UA"/>
        </w:rPr>
        <w:t>спеціальний інтерфейс, у</w:t>
      </w:r>
      <w:r>
        <w:rPr>
          <w:rFonts w:ascii="Times New Roman" w:hAnsi="Times New Roman" w:cs="Times New Roman"/>
          <w:sz w:val="20"/>
          <w:lang w:val="uk-UA"/>
        </w:rPr>
        <w:t xml:space="preserve"> якому вихідні дані роботи </w:t>
      </w:r>
      <w:r w:rsidR="009B2495">
        <w:rPr>
          <w:rFonts w:ascii="Times New Roman" w:hAnsi="Times New Roman" w:cs="Times New Roman"/>
          <w:sz w:val="20"/>
          <w:lang w:val="uk-UA"/>
        </w:rPr>
        <w:t xml:space="preserve">програми </w:t>
      </w:r>
      <w:r>
        <w:rPr>
          <w:rFonts w:ascii="Times New Roman" w:hAnsi="Times New Roman" w:cs="Times New Roman"/>
          <w:sz w:val="20"/>
          <w:lang w:val="uk-UA"/>
        </w:rPr>
        <w:t xml:space="preserve">під час відлагодження подаються у зручному для </w:t>
      </w:r>
      <w:r w:rsidR="004B3DD5">
        <w:rPr>
          <w:rFonts w:ascii="Times New Roman" w:hAnsi="Times New Roman" w:cs="Times New Roman"/>
          <w:sz w:val="20"/>
          <w:lang w:val="uk-UA"/>
        </w:rPr>
        <w:t xml:space="preserve">оброки комп’ютером форматі. Умовно, </w:t>
      </w:r>
      <w:r w:rsidR="00D61C7C">
        <w:rPr>
          <w:rFonts w:ascii="Times New Roman" w:hAnsi="Times New Roman" w:cs="Times New Roman"/>
          <w:sz w:val="20"/>
          <w:lang w:val="uk-UA"/>
        </w:rPr>
        <w:t>цю</w:t>
      </w:r>
      <w:r w:rsidR="004B3DD5">
        <w:rPr>
          <w:rFonts w:ascii="Times New Roman" w:hAnsi="Times New Roman" w:cs="Times New Roman"/>
          <w:sz w:val="20"/>
          <w:lang w:val="uk-UA"/>
        </w:rPr>
        <w:t xml:space="preserve"> роботу в </w:t>
      </w:r>
      <w:r w:rsidR="00D61C7C">
        <w:rPr>
          <w:rFonts w:ascii="Times New Roman" w:hAnsi="Times New Roman" w:cs="Times New Roman"/>
          <w:sz w:val="20"/>
          <w:lang w:val="uk-UA"/>
        </w:rPr>
        <w:t>даному</w:t>
      </w:r>
      <w:r w:rsidR="004B3DD5">
        <w:rPr>
          <w:rFonts w:ascii="Times New Roman" w:hAnsi="Times New Roman" w:cs="Times New Roman"/>
          <w:sz w:val="20"/>
          <w:lang w:val="uk-UA"/>
        </w:rPr>
        <w:t xml:space="preserve"> режимі можна поділити на три частини:</w:t>
      </w:r>
    </w:p>
    <w:p w:rsidR="00A3207C" w:rsidRPr="004B3DD5" w:rsidRDefault="004B3DD5" w:rsidP="004B3D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 xml:space="preserve">Команда відправляється процесу </w:t>
      </w:r>
      <w:r>
        <w:rPr>
          <w:rFonts w:ascii="Times New Roman" w:hAnsi="Times New Roman" w:cs="Times New Roman"/>
          <w:sz w:val="20"/>
        </w:rPr>
        <w:t>GDB</w:t>
      </w:r>
    </w:p>
    <w:p w:rsidR="004B3DD5" w:rsidRDefault="007D14AA" w:rsidP="004B3D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Відповідь на команду</w:t>
      </w:r>
    </w:p>
    <w:p w:rsidR="004B3DD5" w:rsidRDefault="004B3DD5" w:rsidP="004B3D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 xml:space="preserve">Повідомлення </w:t>
      </w:r>
      <w:r w:rsidR="007D14AA">
        <w:rPr>
          <w:rFonts w:ascii="Times New Roman" w:hAnsi="Times New Roman" w:cs="Times New Roman"/>
          <w:sz w:val="20"/>
          <w:lang w:val="uk-UA"/>
        </w:rPr>
        <w:t>користувача</w:t>
      </w:r>
    </w:p>
    <w:p w:rsidR="00994DE2" w:rsidRDefault="008E7ED5" w:rsidP="00994DE2">
      <w:pPr>
        <w:spacing w:line="240" w:lineRule="auto"/>
        <w:ind w:firstLine="720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uk-UA"/>
        </w:rPr>
        <w:t xml:space="preserve">Після кожної команди надходить </w:t>
      </w:r>
      <w:r w:rsidR="007D14AA">
        <w:rPr>
          <w:rFonts w:ascii="Times New Roman" w:hAnsi="Times New Roman" w:cs="Times New Roman"/>
          <w:sz w:val="20"/>
          <w:lang w:val="uk-UA"/>
        </w:rPr>
        <w:t xml:space="preserve">певна відповідь, яка повідомляє </w:t>
      </w:r>
      <w:r>
        <w:rPr>
          <w:rFonts w:ascii="Times New Roman" w:hAnsi="Times New Roman" w:cs="Times New Roman"/>
          <w:sz w:val="20"/>
          <w:lang w:val="uk-UA"/>
        </w:rPr>
        <w:t xml:space="preserve">про </w:t>
      </w:r>
      <w:r w:rsidR="007D14AA">
        <w:rPr>
          <w:rFonts w:ascii="Times New Roman" w:hAnsi="Times New Roman" w:cs="Times New Roman"/>
          <w:sz w:val="20"/>
          <w:lang w:val="uk-UA"/>
        </w:rPr>
        <w:t xml:space="preserve">результат. Деякі команди повідомляють лише, чи успішно виконалась команда. Повідомлення користувача – це механізм відповіді на зміни в стані відлагоджуваної програми або стану </w:t>
      </w:r>
      <w:r w:rsidR="007D14AA">
        <w:rPr>
          <w:rFonts w:ascii="Times New Roman" w:hAnsi="Times New Roman" w:cs="Times New Roman"/>
          <w:sz w:val="20"/>
        </w:rPr>
        <w:t>GDB</w:t>
      </w:r>
      <w:r w:rsidR="007D14AA">
        <w:rPr>
          <w:rFonts w:ascii="Times New Roman" w:hAnsi="Times New Roman" w:cs="Times New Roman"/>
          <w:sz w:val="20"/>
          <w:lang w:val="ru-RU"/>
        </w:rPr>
        <w:t>.</w:t>
      </w:r>
    </w:p>
    <w:p w:rsidR="00B17325" w:rsidRPr="002D1380" w:rsidRDefault="00A02A48" w:rsidP="002D1380">
      <w:pPr>
        <w:spacing w:line="240" w:lineRule="auto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uk-UA"/>
        </w:rPr>
        <w:t>Цей інтерфейс активно</w:t>
      </w:r>
      <w:r w:rsidR="00F45501">
        <w:rPr>
          <w:rFonts w:ascii="Times New Roman" w:hAnsi="Times New Roman" w:cs="Times New Roman"/>
          <w:sz w:val="20"/>
          <w:lang w:val="uk-UA"/>
        </w:rPr>
        <w:t xml:space="preserve"> удосконалюється</w:t>
      </w:r>
      <w:r>
        <w:rPr>
          <w:rFonts w:ascii="Times New Roman" w:hAnsi="Times New Roman" w:cs="Times New Roman"/>
          <w:sz w:val="20"/>
          <w:lang w:val="uk-UA"/>
        </w:rPr>
        <w:t xml:space="preserve">. Перед розробниками постає велика проблема реалізації нової функціональності, не порушуючи стару структуру, оскільки це може порушити роботу багатьох проектів, які використовують </w:t>
      </w:r>
      <w:r>
        <w:rPr>
          <w:rFonts w:ascii="Times New Roman" w:hAnsi="Times New Roman" w:cs="Times New Roman"/>
          <w:sz w:val="20"/>
        </w:rPr>
        <w:t>GDB</w:t>
      </w:r>
      <w:r w:rsidRPr="00A02A48">
        <w:rPr>
          <w:rFonts w:ascii="Times New Roman" w:hAnsi="Times New Roman" w:cs="Times New Roman"/>
          <w:sz w:val="20"/>
          <w:lang w:val="ru-RU"/>
        </w:rPr>
        <w:t>/</w:t>
      </w:r>
      <w:r>
        <w:rPr>
          <w:rFonts w:ascii="Times New Roman" w:hAnsi="Times New Roman" w:cs="Times New Roman"/>
          <w:sz w:val="20"/>
        </w:rPr>
        <w:t>MI</w:t>
      </w:r>
      <w:r w:rsidRPr="00A02A48">
        <w:rPr>
          <w:rFonts w:ascii="Times New Roman" w:hAnsi="Times New Roman" w:cs="Times New Roman"/>
          <w:sz w:val="20"/>
          <w:lang w:val="ru-RU"/>
        </w:rPr>
        <w:t>.</w:t>
      </w:r>
      <w:r>
        <w:rPr>
          <w:rFonts w:ascii="Times New Roman" w:hAnsi="Times New Roman" w:cs="Times New Roman"/>
          <w:sz w:val="20"/>
          <w:lang w:val="ru-RU"/>
        </w:rPr>
        <w:t xml:space="preserve"> Тому при </w:t>
      </w:r>
      <w:r w:rsidR="0007718E" w:rsidRPr="0007718E">
        <w:rPr>
          <w:rFonts w:ascii="Times New Roman" w:hAnsi="Times New Roman" w:cs="Times New Roman"/>
          <w:sz w:val="20"/>
          <w:lang w:val="uk-UA"/>
        </w:rPr>
        <w:t>зміні</w:t>
      </w:r>
      <w:r w:rsidR="0007718E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uk-UA"/>
        </w:rPr>
        <w:t xml:space="preserve">загальних рис поведінки цього режиму, розробники створюють новий рівень </w:t>
      </w:r>
      <w:r>
        <w:rPr>
          <w:rFonts w:ascii="Times New Roman" w:hAnsi="Times New Roman" w:cs="Times New Roman"/>
          <w:sz w:val="20"/>
        </w:rPr>
        <w:t>MI</w:t>
      </w:r>
      <w:r w:rsidRPr="00A02A48">
        <w:rPr>
          <w:rFonts w:ascii="Times New Roman" w:hAnsi="Times New Roman" w:cs="Times New Roman"/>
          <w:sz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lang w:val="uk-UA"/>
        </w:rPr>
        <w:t xml:space="preserve">Це дозволяє третім особам розпізнавати дані відповідно до вибраного рівню </w:t>
      </w:r>
      <w:r>
        <w:rPr>
          <w:rFonts w:ascii="Times New Roman" w:hAnsi="Times New Roman" w:cs="Times New Roman"/>
          <w:sz w:val="20"/>
        </w:rPr>
        <w:t>MI.</w:t>
      </w:r>
      <w:r w:rsidR="0008134C">
        <w:rPr>
          <w:rFonts w:ascii="Times New Roman" w:hAnsi="Times New Roman" w:cs="Times New Roman"/>
          <w:sz w:val="20"/>
          <w:lang w:val="uk-UA"/>
        </w:rPr>
        <w:t xml:space="preserve"> </w:t>
      </w:r>
      <w:r w:rsidR="0095062A">
        <w:rPr>
          <w:rFonts w:ascii="Times New Roman" w:hAnsi="Times New Roman" w:cs="Times New Roman"/>
          <w:sz w:val="20"/>
        </w:rPr>
        <w:t>GDB</w:t>
      </w:r>
      <w:r w:rsidR="0095062A" w:rsidRPr="0095062A">
        <w:rPr>
          <w:rFonts w:ascii="Times New Roman" w:hAnsi="Times New Roman" w:cs="Times New Roman"/>
          <w:sz w:val="20"/>
          <w:lang w:val="uk-UA"/>
        </w:rPr>
        <w:t>/</w:t>
      </w:r>
      <w:r w:rsidR="0095062A">
        <w:rPr>
          <w:rFonts w:ascii="Times New Roman" w:hAnsi="Times New Roman" w:cs="Times New Roman"/>
          <w:sz w:val="20"/>
        </w:rPr>
        <w:t>MI</w:t>
      </w:r>
      <w:r w:rsidR="0095062A" w:rsidRPr="0095062A">
        <w:rPr>
          <w:rFonts w:ascii="Times New Roman" w:hAnsi="Times New Roman" w:cs="Times New Roman"/>
          <w:sz w:val="20"/>
          <w:lang w:val="uk-UA"/>
        </w:rPr>
        <w:t xml:space="preserve"> – </w:t>
      </w:r>
      <w:r w:rsidR="0095062A">
        <w:rPr>
          <w:rFonts w:ascii="Times New Roman" w:hAnsi="Times New Roman" w:cs="Times New Roman"/>
          <w:sz w:val="20"/>
          <w:lang w:val="uk-UA"/>
        </w:rPr>
        <w:t>зручний для розуміння машиною інтерфейс</w:t>
      </w:r>
      <w:r w:rsidR="00A83477">
        <w:rPr>
          <w:rFonts w:ascii="Times New Roman" w:hAnsi="Times New Roman" w:cs="Times New Roman"/>
          <w:sz w:val="20"/>
          <w:lang w:val="uk-UA"/>
        </w:rPr>
        <w:t>. Він</w:t>
      </w:r>
      <w:r w:rsidR="0095062A">
        <w:rPr>
          <w:rFonts w:ascii="Times New Roman" w:hAnsi="Times New Roman" w:cs="Times New Roman"/>
          <w:sz w:val="20"/>
          <w:lang w:val="uk-UA"/>
        </w:rPr>
        <w:t xml:space="preserve"> дозво</w:t>
      </w:r>
      <w:r w:rsidR="007F2D1C">
        <w:rPr>
          <w:rFonts w:ascii="Times New Roman" w:hAnsi="Times New Roman" w:cs="Times New Roman"/>
          <w:sz w:val="20"/>
          <w:lang w:val="uk-UA"/>
        </w:rPr>
        <w:t xml:space="preserve">ляє реалізовувати відлагодження </w:t>
      </w:r>
      <w:r w:rsidR="002B5E97">
        <w:rPr>
          <w:rFonts w:ascii="Times New Roman" w:hAnsi="Times New Roman" w:cs="Times New Roman"/>
          <w:sz w:val="20"/>
          <w:lang w:val="uk-UA"/>
        </w:rPr>
        <w:t>програмного забез</w:t>
      </w:r>
      <w:r w:rsidR="00A83477">
        <w:rPr>
          <w:rFonts w:ascii="Times New Roman" w:hAnsi="Times New Roman" w:cs="Times New Roman"/>
          <w:sz w:val="20"/>
          <w:lang w:val="uk-UA"/>
        </w:rPr>
        <w:t xml:space="preserve">печення засобами </w:t>
      </w:r>
      <w:r w:rsidR="0095062A">
        <w:rPr>
          <w:rFonts w:ascii="Times New Roman" w:hAnsi="Times New Roman" w:cs="Times New Roman"/>
          <w:sz w:val="20"/>
        </w:rPr>
        <w:t>GDB</w:t>
      </w:r>
      <w:r w:rsidR="0095062A">
        <w:rPr>
          <w:rFonts w:ascii="Times New Roman" w:hAnsi="Times New Roman" w:cs="Times New Roman"/>
          <w:sz w:val="20"/>
          <w:lang w:val="uk-UA"/>
        </w:rPr>
        <w:t xml:space="preserve">, де </w:t>
      </w:r>
      <w:r w:rsidR="0095062A">
        <w:rPr>
          <w:rFonts w:ascii="Times New Roman" w:hAnsi="Times New Roman" w:cs="Times New Roman"/>
          <w:sz w:val="20"/>
        </w:rPr>
        <w:t>GDB</w:t>
      </w:r>
      <w:r w:rsidR="0095062A" w:rsidRPr="0095062A">
        <w:rPr>
          <w:rFonts w:ascii="Times New Roman" w:hAnsi="Times New Roman" w:cs="Times New Roman"/>
          <w:sz w:val="20"/>
          <w:lang w:val="uk-UA"/>
        </w:rPr>
        <w:t xml:space="preserve"> </w:t>
      </w:r>
      <w:r w:rsidR="0095062A">
        <w:rPr>
          <w:rFonts w:ascii="Times New Roman" w:hAnsi="Times New Roman" w:cs="Times New Roman"/>
          <w:sz w:val="20"/>
          <w:lang w:val="uk-UA"/>
        </w:rPr>
        <w:t>–</w:t>
      </w:r>
      <w:r w:rsidR="0095062A" w:rsidRPr="0095062A">
        <w:rPr>
          <w:rFonts w:ascii="Times New Roman" w:hAnsi="Times New Roman" w:cs="Times New Roman"/>
          <w:sz w:val="20"/>
          <w:lang w:val="uk-UA"/>
        </w:rPr>
        <w:t xml:space="preserve"> </w:t>
      </w:r>
      <w:r w:rsidR="0095062A">
        <w:rPr>
          <w:rFonts w:ascii="Times New Roman" w:hAnsi="Times New Roman" w:cs="Times New Roman"/>
          <w:sz w:val="20"/>
          <w:lang w:val="uk-UA"/>
        </w:rPr>
        <w:t xml:space="preserve">це </w:t>
      </w:r>
      <w:r w:rsidR="007F2D1C">
        <w:rPr>
          <w:rFonts w:ascii="Times New Roman" w:hAnsi="Times New Roman" w:cs="Times New Roman"/>
          <w:sz w:val="20"/>
          <w:lang w:val="uk-UA"/>
        </w:rPr>
        <w:t>тільки</w:t>
      </w:r>
      <w:r w:rsidR="0095062A">
        <w:rPr>
          <w:rFonts w:ascii="Times New Roman" w:hAnsi="Times New Roman" w:cs="Times New Roman"/>
          <w:sz w:val="20"/>
          <w:lang w:val="uk-UA"/>
        </w:rPr>
        <w:t xml:space="preserve"> частина великої системи.</w:t>
      </w:r>
    </w:p>
    <w:p w:rsidR="006425C2" w:rsidRDefault="00FD49BE" w:rsidP="001557CC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 w:rsidRPr="00FD49BE">
        <w:rPr>
          <w:rFonts w:ascii="Times New Roman" w:hAnsi="Times New Roman" w:cs="Times New Roman"/>
          <w:sz w:val="20"/>
          <w:lang w:val="uk-UA"/>
        </w:rPr>
        <w:t>Kuzya IDE – це кросплатформене мінімалі</w:t>
      </w:r>
      <w:r w:rsidR="00010647">
        <w:rPr>
          <w:rFonts w:ascii="Times New Roman" w:hAnsi="Times New Roman" w:cs="Times New Roman"/>
          <w:sz w:val="20"/>
          <w:lang w:val="uk-UA"/>
        </w:rPr>
        <w:t xml:space="preserve">стичне середовище програмування. Для простоти використання </w:t>
      </w:r>
      <w:r w:rsidR="009D75D4">
        <w:rPr>
          <w:rFonts w:ascii="Times New Roman" w:hAnsi="Times New Roman" w:cs="Times New Roman"/>
          <w:sz w:val="20"/>
          <w:lang w:val="uk-UA"/>
        </w:rPr>
        <w:t xml:space="preserve">середовища </w:t>
      </w:r>
      <w:r w:rsidR="00010647">
        <w:rPr>
          <w:rFonts w:ascii="Times New Roman" w:hAnsi="Times New Roman" w:cs="Times New Roman"/>
          <w:sz w:val="20"/>
          <w:lang w:val="uk-UA"/>
        </w:rPr>
        <w:t xml:space="preserve">засобами </w:t>
      </w:r>
      <w:r w:rsidR="00010647">
        <w:rPr>
          <w:rFonts w:ascii="Times New Roman" w:hAnsi="Times New Roman" w:cs="Times New Roman"/>
          <w:sz w:val="20"/>
        </w:rPr>
        <w:t xml:space="preserve">GDB </w:t>
      </w:r>
      <w:r w:rsidR="009D75D4">
        <w:rPr>
          <w:rFonts w:ascii="Times New Roman" w:hAnsi="Times New Roman" w:cs="Times New Roman"/>
          <w:sz w:val="20"/>
          <w:lang w:val="uk-UA"/>
        </w:rPr>
        <w:t>реалізували</w:t>
      </w:r>
      <w:r w:rsidR="00010647">
        <w:rPr>
          <w:rFonts w:ascii="Times New Roman" w:hAnsi="Times New Roman" w:cs="Times New Roman"/>
          <w:sz w:val="20"/>
          <w:lang w:val="uk-UA"/>
        </w:rPr>
        <w:t xml:space="preserve"> наступні функції налагоджування програм:</w:t>
      </w:r>
    </w:p>
    <w:p w:rsidR="00010647" w:rsidRDefault="00C670C0" w:rsidP="000106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 xml:space="preserve">Відображення деревовидного списку </w:t>
      </w:r>
      <w:bookmarkStart w:id="0" w:name="_GoBack"/>
      <w:bookmarkEnd w:id="0"/>
      <w:r w:rsidR="00010647">
        <w:rPr>
          <w:rFonts w:ascii="Times New Roman" w:hAnsi="Times New Roman" w:cs="Times New Roman"/>
          <w:sz w:val="20"/>
          <w:lang w:val="uk-UA"/>
        </w:rPr>
        <w:t>усіх локальних змінних та аргументів, їх типу та контенту</w:t>
      </w:r>
    </w:p>
    <w:p w:rsidR="00010647" w:rsidRDefault="00010647" w:rsidP="000106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Встановлення\видалення точок зупинки</w:t>
      </w:r>
    </w:p>
    <w:p w:rsidR="00DC31BD" w:rsidRDefault="00010647" w:rsidP="00DC31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lang w:val="uk-UA"/>
        </w:rPr>
      </w:pPr>
      <w:r w:rsidRPr="00DC31BD">
        <w:rPr>
          <w:rFonts w:ascii="Times New Roman" w:hAnsi="Times New Roman" w:cs="Times New Roman"/>
          <w:sz w:val="20"/>
          <w:lang w:val="uk-UA"/>
        </w:rPr>
        <w:t>Покрокове виконання програми на усіх рівнях стеку виклику</w:t>
      </w:r>
    </w:p>
    <w:p w:rsidR="00DC31BD" w:rsidRPr="00DC31BD" w:rsidRDefault="00DC31BD" w:rsidP="00DC31BD">
      <w:pPr>
        <w:spacing w:line="240" w:lineRule="auto"/>
        <w:ind w:left="720"/>
        <w:rPr>
          <w:rFonts w:ascii="Times New Roman" w:hAnsi="Times New Roman" w:cs="Times New Roman"/>
          <w:sz w:val="20"/>
          <w:lang w:val="uk-UA"/>
        </w:rPr>
      </w:pPr>
    </w:p>
    <w:p w:rsidR="00B17325" w:rsidRDefault="00B17325" w:rsidP="00B17325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Джерела:</w:t>
      </w:r>
    </w:p>
    <w:p w:rsidR="00F73A37" w:rsidRPr="00F73A37" w:rsidRDefault="00F73A37" w:rsidP="001C5A86">
      <w:pPr>
        <w:spacing w:line="240" w:lineRule="auto"/>
        <w:ind w:firstLine="720"/>
        <w:rPr>
          <w:sz w:val="18"/>
        </w:rPr>
      </w:pPr>
      <w:hyperlink r:id="rId7" w:history="1">
        <w:r w:rsidRPr="00F73A37">
          <w:rPr>
            <w:rStyle w:val="Hyperlink"/>
            <w:sz w:val="18"/>
          </w:rPr>
          <w:t>https://en.</w:t>
        </w:r>
        <w:r w:rsidRPr="00F73A37">
          <w:rPr>
            <w:rStyle w:val="Hyperlink"/>
            <w:rFonts w:ascii="Times New Roman" w:hAnsi="Times New Roman" w:cs="Times New Roman"/>
            <w:sz w:val="20"/>
          </w:rPr>
          <w:t>wikipedia</w:t>
        </w:r>
        <w:r w:rsidRPr="00F73A37">
          <w:rPr>
            <w:rStyle w:val="Hyperlink"/>
            <w:sz w:val="18"/>
          </w:rPr>
          <w:t>.org/</w:t>
        </w:r>
      </w:hyperlink>
    </w:p>
    <w:p w:rsidR="001C5A86" w:rsidRDefault="00DC31BD" w:rsidP="001C5A86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hyperlink r:id="rId8" w:history="1">
        <w:r w:rsidRPr="006017AF">
          <w:rPr>
            <w:rStyle w:val="Hyperlink"/>
            <w:rFonts w:ascii="Times New Roman" w:hAnsi="Times New Roman" w:cs="Times New Roman"/>
            <w:sz w:val="20"/>
            <w:lang w:val="uk-UA"/>
          </w:rPr>
          <w:t>http://pllug.org.ua/</w:t>
        </w:r>
      </w:hyperlink>
    </w:p>
    <w:p w:rsidR="00DC31BD" w:rsidRDefault="00DC31BD" w:rsidP="001C5A86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hyperlink r:id="rId9" w:history="1">
        <w:r w:rsidRPr="00DC31BD">
          <w:rPr>
            <w:rStyle w:val="Hyperlink"/>
            <w:rFonts w:ascii="Times New Roman" w:hAnsi="Times New Roman" w:cs="Times New Roman"/>
            <w:sz w:val="20"/>
            <w:lang w:val="uk-UA"/>
          </w:rPr>
          <w:t>https://sourceware.org/</w:t>
        </w:r>
      </w:hyperlink>
    </w:p>
    <w:p w:rsidR="006425C2" w:rsidRPr="00DC31BD" w:rsidRDefault="00DC31BD" w:rsidP="00DC31BD">
      <w:pPr>
        <w:spacing w:line="240" w:lineRule="auto"/>
        <w:ind w:firstLine="720"/>
        <w:rPr>
          <w:rFonts w:ascii="Times New Roman" w:hAnsi="Times New Roman" w:cs="Times New Roman"/>
          <w:sz w:val="20"/>
          <w:lang w:val="uk-UA"/>
        </w:rPr>
      </w:pPr>
      <w:hyperlink r:id="rId10" w:history="1">
        <w:r w:rsidRPr="00DC31BD">
          <w:rPr>
            <w:rStyle w:val="Hyperlink"/>
            <w:rFonts w:ascii="Times New Roman" w:hAnsi="Times New Roman" w:cs="Times New Roman"/>
            <w:sz w:val="20"/>
            <w:lang w:val="uk-UA"/>
          </w:rPr>
          <w:t>https://www.gnu.org/</w:t>
        </w:r>
      </w:hyperlink>
    </w:p>
    <w:sectPr w:rsidR="006425C2" w:rsidRPr="00DC31BD" w:rsidSect="00E0121F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3625"/>
    <w:multiLevelType w:val="hybridMultilevel"/>
    <w:tmpl w:val="ECAC4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9D3AF4"/>
    <w:multiLevelType w:val="hybridMultilevel"/>
    <w:tmpl w:val="C204C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4401D6"/>
    <w:multiLevelType w:val="hybridMultilevel"/>
    <w:tmpl w:val="5B86B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E763D8"/>
    <w:multiLevelType w:val="hybridMultilevel"/>
    <w:tmpl w:val="4894A738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69"/>
    <w:rsid w:val="00010647"/>
    <w:rsid w:val="00023F8E"/>
    <w:rsid w:val="00033661"/>
    <w:rsid w:val="0007718E"/>
    <w:rsid w:val="0008134C"/>
    <w:rsid w:val="000D4D2C"/>
    <w:rsid w:val="000F5BBA"/>
    <w:rsid w:val="000F64FC"/>
    <w:rsid w:val="001557CC"/>
    <w:rsid w:val="001611A4"/>
    <w:rsid w:val="001762A7"/>
    <w:rsid w:val="00193B61"/>
    <w:rsid w:val="001C5A86"/>
    <w:rsid w:val="001E5395"/>
    <w:rsid w:val="002B5E97"/>
    <w:rsid w:val="002D1380"/>
    <w:rsid w:val="00352100"/>
    <w:rsid w:val="00364217"/>
    <w:rsid w:val="00397A5F"/>
    <w:rsid w:val="003B5C4B"/>
    <w:rsid w:val="003F2B98"/>
    <w:rsid w:val="004727C2"/>
    <w:rsid w:val="004B31AD"/>
    <w:rsid w:val="004B3DD5"/>
    <w:rsid w:val="004E4819"/>
    <w:rsid w:val="004E70E4"/>
    <w:rsid w:val="005340EC"/>
    <w:rsid w:val="00571B38"/>
    <w:rsid w:val="005C0200"/>
    <w:rsid w:val="0061271D"/>
    <w:rsid w:val="006425C2"/>
    <w:rsid w:val="0065493B"/>
    <w:rsid w:val="00672546"/>
    <w:rsid w:val="006C6DEA"/>
    <w:rsid w:val="007229D7"/>
    <w:rsid w:val="007A4D1D"/>
    <w:rsid w:val="007D14AA"/>
    <w:rsid w:val="007F2D1C"/>
    <w:rsid w:val="00800031"/>
    <w:rsid w:val="00802B47"/>
    <w:rsid w:val="00820644"/>
    <w:rsid w:val="00854EDE"/>
    <w:rsid w:val="00860257"/>
    <w:rsid w:val="008D422D"/>
    <w:rsid w:val="008E7ED5"/>
    <w:rsid w:val="00921B59"/>
    <w:rsid w:val="0095062A"/>
    <w:rsid w:val="00956E76"/>
    <w:rsid w:val="00994DE2"/>
    <w:rsid w:val="009B2495"/>
    <w:rsid w:val="009D2DF1"/>
    <w:rsid w:val="009D75D4"/>
    <w:rsid w:val="009F6BF4"/>
    <w:rsid w:val="00A02A48"/>
    <w:rsid w:val="00A0788D"/>
    <w:rsid w:val="00A11278"/>
    <w:rsid w:val="00A270B6"/>
    <w:rsid w:val="00A30BCB"/>
    <w:rsid w:val="00A3207C"/>
    <w:rsid w:val="00A34E2F"/>
    <w:rsid w:val="00A83477"/>
    <w:rsid w:val="00B17325"/>
    <w:rsid w:val="00B41D69"/>
    <w:rsid w:val="00BA549E"/>
    <w:rsid w:val="00BB48E9"/>
    <w:rsid w:val="00BD04D1"/>
    <w:rsid w:val="00BD05B0"/>
    <w:rsid w:val="00C1231C"/>
    <w:rsid w:val="00C137CE"/>
    <w:rsid w:val="00C468BE"/>
    <w:rsid w:val="00C670C0"/>
    <w:rsid w:val="00C84AC8"/>
    <w:rsid w:val="00CC65A6"/>
    <w:rsid w:val="00D04DC4"/>
    <w:rsid w:val="00D61C7C"/>
    <w:rsid w:val="00DB71A7"/>
    <w:rsid w:val="00DC31BD"/>
    <w:rsid w:val="00DC36B3"/>
    <w:rsid w:val="00DD4413"/>
    <w:rsid w:val="00DF4F49"/>
    <w:rsid w:val="00E0121F"/>
    <w:rsid w:val="00E1051A"/>
    <w:rsid w:val="00E66FCD"/>
    <w:rsid w:val="00E9682C"/>
    <w:rsid w:val="00EF77D3"/>
    <w:rsid w:val="00EF7814"/>
    <w:rsid w:val="00F05075"/>
    <w:rsid w:val="00F2465F"/>
    <w:rsid w:val="00F45501"/>
    <w:rsid w:val="00F73A37"/>
    <w:rsid w:val="00FD49BE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81B2-32A0-4CD5-86CB-4101DE22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lug.org.ua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psg3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nu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wa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E854-0157-486E-9179-DFF1B62A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460</Words>
  <Characters>3022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Lviv NAtional University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83</cp:revision>
  <dcterms:created xsi:type="dcterms:W3CDTF">2017-03-21T15:54:00Z</dcterms:created>
  <dcterms:modified xsi:type="dcterms:W3CDTF">2017-03-29T18:49:00Z</dcterms:modified>
</cp:coreProperties>
</file>