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8E" w:rsidRDefault="005F2C8E" w:rsidP="00E75129">
      <w:pPr>
        <w:ind w:firstLine="630"/>
        <w:jc w:val="center"/>
        <w:rPr>
          <w:rFonts w:eastAsiaTheme="minorEastAsia"/>
          <w:b/>
          <w:sz w:val="36"/>
        </w:rPr>
      </w:pPr>
      <w:r w:rsidRPr="005F2C8E">
        <w:rPr>
          <w:rFonts w:eastAsiaTheme="minorEastAsia"/>
          <w:b/>
          <w:sz w:val="36"/>
        </w:rPr>
        <w:t>Erro</w:t>
      </w:r>
      <w:r>
        <w:rPr>
          <w:rFonts w:eastAsiaTheme="minorEastAsia"/>
          <w:b/>
          <w:sz w:val="36"/>
        </w:rPr>
        <w:t>r correcting using Hamming code</w:t>
      </w:r>
      <w:bookmarkStart w:id="0" w:name="_GoBack"/>
      <w:bookmarkEnd w:id="0"/>
    </w:p>
    <w:p w:rsidR="0042162E" w:rsidRDefault="0042162E" w:rsidP="00E75129">
      <w:pPr>
        <w:ind w:firstLine="630"/>
        <w:rPr>
          <w:rFonts w:eastAsiaTheme="minorEastAsia"/>
          <w:sz w:val="32"/>
        </w:rPr>
      </w:pPr>
      <w:r w:rsidRPr="0042162E">
        <w:rPr>
          <w:rFonts w:eastAsiaTheme="minorEastAsia"/>
          <w:sz w:val="32"/>
        </w:rPr>
        <w:t>One of big pr</w:t>
      </w:r>
      <w:r>
        <w:rPr>
          <w:rFonts w:eastAsiaTheme="minorEastAsia"/>
          <w:sz w:val="32"/>
        </w:rPr>
        <w:t xml:space="preserve">oblems in digital communication, as well as in communication in general </w:t>
      </w:r>
      <w:r w:rsidRPr="0042162E">
        <w:rPr>
          <w:rFonts w:eastAsiaTheme="minorEastAsia"/>
          <w:sz w:val="32"/>
        </w:rPr>
        <w:t>is</w:t>
      </w:r>
      <w:r>
        <w:rPr>
          <w:rFonts w:eastAsiaTheme="minorEastAsia"/>
          <w:sz w:val="32"/>
        </w:rPr>
        <w:t xml:space="preserve"> it’s sustainability. For the digital signal this problem is represented by the </w:t>
      </w:r>
      <w:r>
        <w:rPr>
          <w:rFonts w:eastAsiaTheme="minorEastAsia"/>
          <w:sz w:val="32"/>
          <w:lang w:val="en-GB"/>
        </w:rPr>
        <w:t>appearance</w:t>
      </w:r>
      <w:r>
        <w:rPr>
          <w:rFonts w:eastAsiaTheme="minorEastAsia"/>
          <w:sz w:val="32"/>
        </w:rPr>
        <w:t xml:space="preserve"> of distorted bits of data (1 instead of 0 or vice versa) on the receiving side of a connection channel.</w:t>
      </w:r>
    </w:p>
    <w:p w:rsidR="0042162E" w:rsidRPr="00CD0C60" w:rsidRDefault="0042162E" w:rsidP="00E75129">
      <w:pPr>
        <w:ind w:firstLine="630"/>
        <w:rPr>
          <w:rFonts w:eastAsiaTheme="minorEastAsia"/>
          <w:sz w:val="32"/>
          <w:lang w:val="uk-UA"/>
        </w:rPr>
      </w:pPr>
      <w:r>
        <w:rPr>
          <w:rFonts w:eastAsiaTheme="minorEastAsia"/>
          <w:sz w:val="32"/>
        </w:rPr>
        <w:t xml:space="preserve">Therefore there are lots of solutions for this problem, i.e. algorithms which transform chunks of data into “self-refining” </w:t>
      </w:r>
      <w:r w:rsidR="00CD0C60">
        <w:rPr>
          <w:rFonts w:eastAsiaTheme="minorEastAsia"/>
          <w:sz w:val="32"/>
        </w:rPr>
        <w:t xml:space="preserve">units which contain information overhead required for verification and refining data to </w:t>
      </w:r>
      <w:proofErr w:type="spellStart"/>
      <w:r w:rsidR="00CD0C60">
        <w:rPr>
          <w:rFonts w:eastAsiaTheme="minorEastAsia"/>
          <w:sz w:val="32"/>
        </w:rPr>
        <w:t>it’s</w:t>
      </w:r>
      <w:proofErr w:type="spellEnd"/>
      <w:r w:rsidR="00CD0C60">
        <w:rPr>
          <w:rFonts w:eastAsiaTheme="minorEastAsia"/>
          <w:sz w:val="32"/>
        </w:rPr>
        <w:t xml:space="preserve"> initial state</w:t>
      </w:r>
      <w:r>
        <w:rPr>
          <w:rFonts w:eastAsiaTheme="minorEastAsia"/>
          <w:sz w:val="32"/>
        </w:rPr>
        <w:t>.</w:t>
      </w:r>
      <w:r w:rsidR="00CD0C60">
        <w:rPr>
          <w:rFonts w:eastAsiaTheme="minorEastAsia"/>
          <w:sz w:val="32"/>
        </w:rPr>
        <w:t xml:space="preserve"> One of most prominent algorithms of such solution is a Hamming codes application.</w:t>
      </w:r>
    </w:p>
    <w:p w:rsidR="005F2C8E" w:rsidRPr="005F2C8E" w:rsidRDefault="005F2C8E" w:rsidP="00E75129">
      <w:pPr>
        <w:ind w:firstLine="630"/>
        <w:rPr>
          <w:rFonts w:eastAsiaTheme="minorEastAsia"/>
          <w:sz w:val="32"/>
        </w:rPr>
      </w:pPr>
      <w:r w:rsidRPr="005F2C8E">
        <w:rPr>
          <w:rFonts w:eastAsiaTheme="minorEastAsia"/>
          <w:sz w:val="32"/>
        </w:rPr>
        <w:t>In telecommunication, Hamming codes are a family of linear error-correcting codes that generalize the Hamming(7,4)-code, and were invented by Richard Hamming in 1950. Hamming codes can detect up to two-bit errors or correct one-bit errors without detection of uncorrected errors. By contrast, the simple parity code cannot correct errors, and can detect only an odd number of bits in error. Hamming codes are perfect codes, that is, they achieve the highest possible rate for codes with their block length and minimum distance of three</w:t>
      </w:r>
    </w:p>
    <w:p w:rsidR="005F2C8E" w:rsidRDefault="005F2C8E" w:rsidP="00E75129">
      <w:pPr>
        <w:ind w:firstLine="630"/>
        <w:rPr>
          <w:rFonts w:eastAsiaTheme="minorEastAsia"/>
          <w:sz w:val="32"/>
        </w:rPr>
      </w:pPr>
      <w:r w:rsidRPr="005F2C8E">
        <w:rPr>
          <w:rFonts w:eastAsiaTheme="minorEastAsia"/>
          <w:sz w:val="32"/>
        </w:rPr>
        <w:t>Richard Hamming, the inventor of Hamming codes, worked at Bell Labs in the 1940s on the Bell Model V computer, an electromechanical relay-based machine with cycle times in seconds. Input was fed in on punched cards, which would invariably have read errors. During weekdays, special code would find errors and flash lights so the operators could correct the problem. During after-hours periods and on weekends, when there were no operators, the machine simply moved on to the next job.</w:t>
      </w:r>
    </w:p>
    <w:p w:rsidR="00526025" w:rsidRDefault="005F2C8E" w:rsidP="00E75129">
      <w:pPr>
        <w:ind w:firstLine="630"/>
        <w:rPr>
          <w:rFonts w:eastAsiaTheme="minorEastAsia"/>
          <w:sz w:val="32"/>
          <w:lang w:val="uk-UA"/>
        </w:rPr>
      </w:pPr>
      <w:r w:rsidRPr="005F2C8E">
        <w:rPr>
          <w:rFonts w:eastAsiaTheme="minorEastAsia"/>
          <w:sz w:val="32"/>
        </w:rPr>
        <w:t xml:space="preserve">Due to the limited redundancy that Hamming codes add to the data, they can only detect and correct errors when the error rate is low. </w:t>
      </w:r>
      <w:r w:rsidRPr="005F2C8E">
        <w:rPr>
          <w:rFonts w:eastAsiaTheme="minorEastAsia"/>
          <w:sz w:val="32"/>
        </w:rPr>
        <w:lastRenderedPageBreak/>
        <w:t>This is the case in computer memory (ECC memory), where bit errors are extremely rare and Hamming codes are widely used. In this context, an extended Hamming code having one extra parity bit is often used. Extended Hamming codes achieve a Hamming distance of four, which allows the decoder to distinguish between when at most one one-bit error occurs and when any two-bit errors occur. In this sense, extended Hamming codes are single-error correcting and double-error detecting, abbreviated as SECDED.</w:t>
      </w:r>
    </w:p>
    <w:p w:rsidR="00E75129" w:rsidRDefault="00E75129" w:rsidP="00E75129">
      <w:pPr>
        <w:ind w:firstLine="630"/>
        <w:rPr>
          <w:rFonts w:eastAsiaTheme="minorEastAsia"/>
          <w:sz w:val="32"/>
          <w:lang w:val="en-GB"/>
        </w:rPr>
      </w:pPr>
      <w:r>
        <w:rPr>
          <w:rFonts w:eastAsiaTheme="minorEastAsia"/>
          <w:sz w:val="32"/>
          <w:lang w:val="en-GB"/>
        </w:rPr>
        <w:t>Before algorithm processing data should be transformed into 4-bit chunks, also called “nibbles”.</w:t>
      </w:r>
    </w:p>
    <w:p w:rsidR="00CD0C60" w:rsidRDefault="00CD0C60" w:rsidP="00E75129">
      <w:pPr>
        <w:ind w:firstLine="630"/>
        <w:rPr>
          <w:rFonts w:eastAsiaTheme="minorEastAsia"/>
          <w:sz w:val="32"/>
          <w:lang w:val="en-GB"/>
        </w:rPr>
      </w:pPr>
      <w:r>
        <w:rPr>
          <w:rFonts w:eastAsiaTheme="minorEastAsia"/>
          <w:sz w:val="32"/>
          <w:lang w:val="en-GB"/>
        </w:rPr>
        <w:t>All operations in Hamming code can be represented as a linear matrices multiplication:</w:t>
      </w:r>
      <w:r>
        <w:rPr>
          <w:rFonts w:eastAsiaTheme="minorEastAsia"/>
          <w:sz w:val="32"/>
          <w:lang w:val="en-GB"/>
        </w:rPr>
        <w:br/>
        <w:t>Generator matrix:</w:t>
      </w:r>
    </w:p>
    <w:p w:rsidR="00CD0C60" w:rsidRDefault="00CD0C60" w:rsidP="00E75129">
      <w:pPr>
        <w:ind w:firstLine="630"/>
        <w:rPr>
          <w:rFonts w:eastAsiaTheme="minorEastAsia"/>
          <w:iCs/>
          <w:sz w:val="32"/>
        </w:rPr>
      </w:pPr>
      <m:oMathPara>
        <m:oMath>
          <m:d>
            <m:dPr>
              <m:ctrlPr>
                <w:rPr>
                  <w:rFonts w:ascii="Cambria Math" w:eastAsiaTheme="minorEastAsia" w:hAnsi="Cambria Math"/>
                  <w:i/>
                  <w:iCs/>
                  <w:sz w:val="32"/>
                </w:rPr>
              </m:ctrlPr>
            </m:dPr>
            <m:e>
              <m:m>
                <m:mPr>
                  <m:mcs>
                    <m:mc>
                      <m:mcPr>
                        <m:count m:val="1"/>
                        <m:mcJc m:val="center"/>
                      </m:mcPr>
                    </m:mc>
                  </m:mcs>
                  <m:ctrlPr>
                    <w:rPr>
                      <w:rFonts w:ascii="Cambria Math" w:eastAsiaTheme="minorEastAsia" w:hAnsi="Cambria Math"/>
                      <w:i/>
                      <w:iCs/>
                      <w:sz w:val="32"/>
                    </w:rPr>
                  </m:ctrlPr>
                </m:mPr>
                <m:mr>
                  <m:e>
                    <m:m>
                      <m:mPr>
                        <m:mcs>
                          <m:mc>
                            <m:mcPr>
                              <m:count m:val="1"/>
                              <m:mcJc m:val="center"/>
                            </m:mcPr>
                          </m:mc>
                        </m:mcs>
                        <m:ctrlPr>
                          <w:rPr>
                            <w:rFonts w:ascii="Cambria Math" w:eastAsiaTheme="minorEastAsia" w:hAnsi="Cambria Math"/>
                            <w:i/>
                            <w:iCs/>
                            <w:sz w:val="32"/>
                          </w:rPr>
                        </m:ctrlPr>
                      </m:mPr>
                      <m:mr>
                        <m:e>
                          <m:r>
                            <w:rPr>
                              <w:rFonts w:ascii="Cambria Math" w:eastAsiaTheme="minorEastAsia" w:hAnsi="Cambria Math"/>
                              <w:sz w:val="32"/>
                            </w:rPr>
                            <m:t>1</m:t>
                          </m:r>
                          <m:r>
                            <w:rPr>
                              <w:rFonts w:ascii="Cambria Math" w:eastAsiaTheme="minorEastAsia" w:hAnsi="Cambria Math"/>
                              <w:sz w:val="32"/>
                              <w:lang w:val="en-GB"/>
                            </w:rPr>
                            <m:t> </m:t>
                          </m:r>
                          <m:r>
                            <w:rPr>
                              <w:rFonts w:ascii="Cambria Math" w:eastAsiaTheme="minorEastAsia" w:hAnsi="Cambria Math"/>
                              <w:sz w:val="32"/>
                            </w:rPr>
                            <m:t>0</m:t>
                          </m:r>
                          <m:r>
                            <w:rPr>
                              <w:rFonts w:ascii="Cambria Math" w:eastAsiaTheme="minorEastAsia" w:hAnsi="Cambria Math"/>
                              <w:sz w:val="32"/>
                              <w:lang w:val="en-GB"/>
                            </w:rPr>
                            <m:t> 1 </m:t>
                          </m:r>
                          <m:r>
                            <w:rPr>
                              <w:rFonts w:ascii="Cambria Math" w:eastAsiaTheme="minorEastAsia" w:hAnsi="Cambria Math"/>
                              <w:sz w:val="32"/>
                            </w:rPr>
                            <m:t>1</m:t>
                          </m:r>
                          <m:r>
                            <w:rPr>
                              <w:rFonts w:ascii="Cambria Math" w:eastAsiaTheme="minorEastAsia" w:hAnsi="Cambria Math"/>
                              <w:sz w:val="32"/>
                              <w:lang w:val="en-GB"/>
                            </w:rPr>
                            <m:t> </m:t>
                          </m:r>
                        </m:e>
                      </m:mr>
                      <m:mr>
                        <m:e>
                          <m:r>
                            <w:rPr>
                              <w:rFonts w:ascii="Cambria Math" w:eastAsiaTheme="minorEastAsia" w:hAnsi="Cambria Math"/>
                              <w:sz w:val="32"/>
                              <w:lang w:val="en-GB"/>
                            </w:rPr>
                            <m:t>1 1 0 1 </m:t>
                          </m:r>
                        </m:e>
                      </m:mr>
                    </m:m>
                  </m:e>
                </m:mr>
                <m:mr>
                  <m:e>
                    <m:m>
                      <m:mPr>
                        <m:mcs>
                          <m:mc>
                            <m:mcPr>
                              <m:count m:val="1"/>
                              <m:mcJc m:val="center"/>
                            </m:mcPr>
                          </m:mc>
                        </m:mcs>
                        <m:ctrlPr>
                          <w:rPr>
                            <w:rFonts w:ascii="Cambria Math" w:eastAsiaTheme="minorEastAsia" w:hAnsi="Cambria Math"/>
                            <w:i/>
                            <w:iCs/>
                            <w:sz w:val="32"/>
                            <w:lang w:val="en-GB"/>
                          </w:rPr>
                        </m:ctrlPr>
                      </m:mPr>
                      <m:mr>
                        <m:e>
                          <m:r>
                            <w:rPr>
                              <w:rFonts w:ascii="Cambria Math" w:eastAsiaTheme="minorEastAsia" w:hAnsi="Cambria Math"/>
                              <w:sz w:val="32"/>
                              <w:lang w:val="en-GB"/>
                            </w:rPr>
                            <m:t>0 0 0 1</m:t>
                          </m:r>
                        </m:e>
                      </m:mr>
                      <m:mr>
                        <m:e>
                          <m:r>
                            <w:rPr>
                              <w:rFonts w:ascii="Cambria Math" w:eastAsiaTheme="minorEastAsia" w:hAnsi="Cambria Math"/>
                              <w:sz w:val="32"/>
                              <w:lang w:val="en-GB"/>
                            </w:rPr>
                            <m:t>1 1 1 0</m:t>
                          </m:r>
                        </m:e>
                      </m:mr>
                    </m:m>
                  </m:e>
                </m:mr>
                <m:mr>
                  <m:e>
                    <m:m>
                      <m:mPr>
                        <m:mcs>
                          <m:mc>
                            <m:mcPr>
                              <m:count m:val="1"/>
                              <m:mcJc m:val="center"/>
                            </m:mcPr>
                          </m:mc>
                        </m:mcs>
                        <m:ctrlPr>
                          <w:rPr>
                            <w:rFonts w:ascii="Cambria Math" w:eastAsiaTheme="minorEastAsia" w:hAnsi="Cambria Math"/>
                            <w:i/>
                            <w:iCs/>
                            <w:sz w:val="32"/>
                          </w:rPr>
                        </m:ctrlPr>
                      </m:mPr>
                      <m:mr>
                        <m:e>
                          <m:r>
                            <w:rPr>
                              <w:rFonts w:ascii="Cambria Math" w:eastAsiaTheme="minorEastAsia" w:hAnsi="Cambria Math"/>
                              <w:sz w:val="32"/>
                              <w:lang w:val="en-GB"/>
                            </w:rPr>
                            <m:t>0 0 1 0</m:t>
                          </m:r>
                        </m:e>
                      </m:mr>
                      <m:mr>
                        <m:e>
                          <m:r>
                            <w:rPr>
                              <w:rFonts w:ascii="Cambria Math" w:eastAsiaTheme="minorEastAsia" w:hAnsi="Cambria Math"/>
                              <w:sz w:val="32"/>
                              <w:lang w:val="en-GB"/>
                            </w:rPr>
                            <m:t>0 1 0 0</m:t>
                          </m:r>
                        </m:e>
                      </m:mr>
                      <m:mr>
                        <m:e>
                          <m:m>
                            <m:mPr>
                              <m:mcs>
                                <m:mc>
                                  <m:mcPr>
                                    <m:count m:val="1"/>
                                    <m:mcJc m:val="center"/>
                                  </m:mcPr>
                                </m:mc>
                              </m:mcs>
                              <m:ctrlPr>
                                <w:rPr>
                                  <w:rFonts w:ascii="Cambria Math" w:eastAsiaTheme="minorEastAsia" w:hAnsi="Cambria Math"/>
                                  <w:i/>
                                  <w:iCs/>
                                  <w:sz w:val="32"/>
                                </w:rPr>
                              </m:ctrlPr>
                            </m:mPr>
                            <m:mr>
                              <m:e>
                                <m:r>
                                  <w:rPr>
                                    <w:rFonts w:ascii="Cambria Math" w:eastAsiaTheme="minorEastAsia" w:hAnsi="Cambria Math"/>
                                    <w:sz w:val="32"/>
                                    <w:lang w:val="en-GB"/>
                                  </w:rPr>
                                  <m:t>1 0 0 0</m:t>
                                </m:r>
                              </m:e>
                            </m:mr>
                            <m:mr>
                              <m:e>
                                <m:r>
                                  <w:rPr>
                                    <w:rFonts w:ascii="Cambria Math" w:eastAsiaTheme="minorEastAsia" w:hAnsi="Cambria Math"/>
                                    <w:sz w:val="32"/>
                                    <w:lang w:val="en-GB"/>
                                  </w:rPr>
                                  <m:t>0 0 0 0</m:t>
                                </m:r>
                              </m:e>
                            </m:mr>
                          </m:m>
                        </m:e>
                      </m:mr>
                    </m:m>
                  </m:e>
                </m:mr>
              </m:m>
            </m:e>
          </m:d>
        </m:oMath>
      </m:oMathPara>
    </w:p>
    <w:p w:rsidR="00CD0C60" w:rsidRDefault="00CD0C60" w:rsidP="00E75129">
      <w:pPr>
        <w:ind w:firstLine="630"/>
        <w:rPr>
          <w:rFonts w:eastAsiaTheme="minorEastAsia"/>
          <w:iCs/>
          <w:sz w:val="32"/>
        </w:rPr>
      </w:pPr>
      <w:r>
        <w:rPr>
          <w:rFonts w:eastAsiaTheme="minorEastAsia"/>
          <w:iCs/>
          <w:sz w:val="32"/>
        </w:rPr>
        <w:t xml:space="preserve">“Checker” matrix: </w:t>
      </w:r>
    </w:p>
    <w:p w:rsidR="00CD0C60" w:rsidRDefault="00CD0C60" w:rsidP="00E75129">
      <w:pPr>
        <w:ind w:firstLine="630"/>
        <w:jc w:val="center"/>
        <w:rPr>
          <w:rFonts w:eastAsiaTheme="minorEastAsia"/>
          <w:iCs/>
          <w:sz w:val="32"/>
        </w:rPr>
      </w:pPr>
      <m:oMathPara>
        <m:oMath>
          <m:d>
            <m:dPr>
              <m:ctrlPr>
                <w:rPr>
                  <w:rFonts w:ascii="Cambria Math" w:eastAsiaTheme="minorEastAsia" w:hAnsi="Cambria Math"/>
                  <w:i/>
                  <w:iCs/>
                  <w:sz w:val="32"/>
                </w:rPr>
              </m:ctrlPr>
            </m:dPr>
            <m:e>
              <m:m>
                <m:mPr>
                  <m:mcs>
                    <m:mc>
                      <m:mcPr>
                        <m:count m:val="1"/>
                        <m:mcJc m:val="center"/>
                      </m:mcPr>
                    </m:mc>
                  </m:mcs>
                  <m:ctrlPr>
                    <w:rPr>
                      <w:rFonts w:ascii="Cambria Math" w:eastAsiaTheme="minorEastAsia" w:hAnsi="Cambria Math"/>
                      <w:i/>
                      <w:iCs/>
                      <w:sz w:val="32"/>
                    </w:rPr>
                  </m:ctrlPr>
                </m:mPr>
                <m:mr>
                  <m:e>
                    <m:r>
                      <w:rPr>
                        <w:rFonts w:ascii="Cambria Math" w:eastAsiaTheme="minorEastAsia" w:hAnsi="Cambria Math"/>
                        <w:sz w:val="32"/>
                        <w:lang w:val="en-GB"/>
                      </w:rPr>
                      <m:t>0 0 0 1 1 1 1</m:t>
                    </m:r>
                    <m:r>
                      <w:rPr>
                        <w:rFonts w:ascii="Cambria Math" w:eastAsiaTheme="minorEastAsia" w:hAnsi="Cambria Math"/>
                        <w:sz w:val="32"/>
                      </w:rPr>
                      <m:t> 0</m:t>
                    </m:r>
                  </m:e>
                </m:mr>
                <m:mr>
                  <m:e>
                    <m:r>
                      <w:rPr>
                        <w:rFonts w:ascii="Cambria Math" w:eastAsiaTheme="minorEastAsia" w:hAnsi="Cambria Math"/>
                        <w:sz w:val="32"/>
                      </w:rPr>
                      <m:t>0 1 1 0 0 1 1 0</m:t>
                    </m:r>
                  </m:e>
                </m:mr>
                <m:mr>
                  <m:e>
                    <m:r>
                      <w:rPr>
                        <w:rFonts w:ascii="Cambria Math" w:eastAsiaTheme="minorEastAsia" w:hAnsi="Cambria Math"/>
                        <w:sz w:val="32"/>
                      </w:rPr>
                      <m:t>1 0 1 0 1 0 1 0</m:t>
                    </m:r>
                  </m:e>
                </m:mr>
              </m:m>
            </m:e>
          </m:d>
        </m:oMath>
      </m:oMathPara>
    </w:p>
    <w:p w:rsidR="00E75129" w:rsidRDefault="00E75129" w:rsidP="00E75129">
      <w:pPr>
        <w:ind w:firstLine="630"/>
        <w:rPr>
          <w:rFonts w:eastAsiaTheme="minorEastAsia"/>
          <w:iCs/>
          <w:sz w:val="32"/>
        </w:rPr>
      </w:pPr>
      <w:r>
        <w:rPr>
          <w:rFonts w:eastAsiaTheme="minorEastAsia"/>
          <w:iCs/>
          <w:sz w:val="32"/>
        </w:rPr>
        <w:t>Recovery matrix:</w:t>
      </w:r>
    </w:p>
    <w:p w:rsidR="00E75129" w:rsidRPr="00E75129" w:rsidRDefault="00E75129" w:rsidP="00E75129">
      <w:pPr>
        <w:ind w:firstLine="630"/>
        <w:rPr>
          <w:rFonts w:eastAsiaTheme="minorEastAsia"/>
          <w:bCs/>
          <w:iCs/>
          <w:sz w:val="32"/>
        </w:rPr>
      </w:pPr>
      <m:oMathPara>
        <m:oMath>
          <m:d>
            <m:dPr>
              <m:ctrlPr>
                <w:rPr>
                  <w:rFonts w:ascii="Cambria Math" w:eastAsiaTheme="minorEastAsia" w:hAnsi="Cambria Math"/>
                  <w:bCs/>
                  <w:i/>
                  <w:iCs/>
                  <w:sz w:val="32"/>
                </w:rPr>
              </m:ctrlPr>
            </m:dPr>
            <m:e>
              <m:m>
                <m:mPr>
                  <m:mcs>
                    <m:mc>
                      <m:mcPr>
                        <m:count m:val="1"/>
                        <m:mcJc m:val="center"/>
                      </m:mcPr>
                    </m:mc>
                  </m:mcs>
                  <m:ctrlPr>
                    <w:rPr>
                      <w:rFonts w:ascii="Cambria Math" w:eastAsiaTheme="minorEastAsia" w:hAnsi="Cambria Math"/>
                      <w:bCs/>
                      <w:i/>
                      <w:iCs/>
                      <w:sz w:val="32"/>
                    </w:rPr>
                  </m:ctrlPr>
                </m:mPr>
                <m:mr>
                  <m:e>
                    <m:m>
                      <m:mPr>
                        <m:mcs>
                          <m:mc>
                            <m:mcPr>
                              <m:count m:val="1"/>
                              <m:mcJc m:val="center"/>
                            </m:mcPr>
                          </m:mc>
                        </m:mcs>
                        <m:ctrlPr>
                          <w:rPr>
                            <w:rFonts w:ascii="Cambria Math" w:eastAsiaTheme="minorEastAsia" w:hAnsi="Cambria Math"/>
                            <w:bCs/>
                            <w:i/>
                            <w:iCs/>
                            <w:sz w:val="32"/>
                          </w:rPr>
                        </m:ctrlPr>
                      </m:mPr>
                      <m:mr>
                        <m:e>
                          <m:r>
                            <w:rPr>
                              <w:rFonts w:ascii="Cambria Math" w:eastAsiaTheme="minorEastAsia" w:hAnsi="Cambria Math"/>
                              <w:sz w:val="32"/>
                              <w:lang w:val="en-GB"/>
                            </w:rPr>
                            <m:t>0 0 0 </m:t>
                          </m:r>
                          <m:r>
                            <w:rPr>
                              <w:rFonts w:ascii="Cambria Math" w:eastAsiaTheme="minorEastAsia" w:hAnsi="Cambria Math"/>
                              <w:sz w:val="32"/>
                              <w:lang w:val="ru-RU"/>
                            </w:rPr>
                            <m:t>0 0 0 </m:t>
                          </m:r>
                          <m:r>
                            <w:rPr>
                              <w:rFonts w:ascii="Cambria Math" w:eastAsiaTheme="minorEastAsia" w:hAnsi="Cambria Math"/>
                              <w:sz w:val="32"/>
                              <w:lang w:val="en-GB"/>
                            </w:rPr>
                            <m:t>1</m:t>
                          </m:r>
                          <m:r>
                            <w:rPr>
                              <w:rFonts w:ascii="Cambria Math" w:eastAsiaTheme="minorEastAsia" w:hAnsi="Cambria Math"/>
                              <w:sz w:val="32"/>
                              <w:lang w:val="ru-RU"/>
                            </w:rPr>
                            <m:t> 0 </m:t>
                          </m:r>
                        </m:e>
                      </m:mr>
                      <m:mr>
                        <m:e>
                          <m:r>
                            <w:rPr>
                              <w:rFonts w:ascii="Cambria Math" w:eastAsiaTheme="minorEastAsia" w:hAnsi="Cambria Math"/>
                              <w:sz w:val="32"/>
                              <w:lang w:val="ru-RU"/>
                            </w:rPr>
                            <m:t>0</m:t>
                          </m:r>
                          <m:r>
                            <w:rPr>
                              <w:rFonts w:ascii="Cambria Math" w:eastAsiaTheme="minorEastAsia" w:hAnsi="Cambria Math"/>
                              <w:sz w:val="32"/>
                              <w:lang w:val="en-GB"/>
                            </w:rPr>
                            <m:t> 0 0 </m:t>
                          </m:r>
                          <m:r>
                            <w:rPr>
                              <w:rFonts w:ascii="Cambria Math" w:eastAsiaTheme="minorEastAsia" w:hAnsi="Cambria Math"/>
                              <w:sz w:val="32"/>
                              <w:lang w:val="ru-RU"/>
                            </w:rPr>
                            <m:t>0 0 </m:t>
                          </m:r>
                          <m:r>
                            <w:rPr>
                              <w:rFonts w:ascii="Cambria Math" w:eastAsiaTheme="minorEastAsia" w:hAnsi="Cambria Math"/>
                              <w:sz w:val="32"/>
                              <w:lang w:val="en-GB"/>
                            </w:rPr>
                            <m:t>1</m:t>
                          </m:r>
                          <m:r>
                            <w:rPr>
                              <w:rFonts w:ascii="Cambria Math" w:eastAsiaTheme="minorEastAsia" w:hAnsi="Cambria Math"/>
                              <w:sz w:val="32"/>
                              <w:lang w:val="ru-RU"/>
                            </w:rPr>
                            <m:t> 0 0</m:t>
                          </m:r>
                        </m:e>
                      </m:mr>
                    </m:m>
                  </m:e>
                </m:mr>
                <m:mr>
                  <m:e>
                    <m:r>
                      <w:rPr>
                        <w:rFonts w:ascii="Cambria Math" w:eastAsiaTheme="minorEastAsia" w:hAnsi="Cambria Math"/>
                        <w:sz w:val="32"/>
                        <w:lang w:val="en-GB"/>
                      </w:rPr>
                      <m:t>0 0 0 0 1 0 0 0</m:t>
                    </m:r>
                  </m:e>
                </m:mr>
                <m:mr>
                  <m:e>
                    <m:r>
                      <w:rPr>
                        <w:rFonts w:ascii="Cambria Math" w:eastAsiaTheme="minorEastAsia" w:hAnsi="Cambria Math"/>
                        <w:sz w:val="32"/>
                        <w:lang w:val="en-GB"/>
                      </w:rPr>
                      <m:t>0 0 1 0 0 0 0 0 </m:t>
                    </m:r>
                  </m:e>
                </m:mr>
              </m:m>
            </m:e>
          </m:d>
        </m:oMath>
      </m:oMathPara>
    </w:p>
    <w:p w:rsidR="00E75129" w:rsidRDefault="00E75129" w:rsidP="00E75129">
      <w:pPr>
        <w:ind w:firstLine="630"/>
        <w:jc w:val="center"/>
      </w:pPr>
      <w:r>
        <w:rPr>
          <w:rFonts w:eastAsiaTheme="minorEastAsia"/>
          <w:bCs/>
          <w:iCs/>
          <w:sz w:val="32"/>
        </w:rPr>
        <w:lastRenderedPageBreak/>
        <w:t>Workflow of a data processing:</w:t>
      </w:r>
    </w:p>
    <w:p w:rsidR="00E75129" w:rsidRDefault="00E75129" w:rsidP="00E75129">
      <w:pPr>
        <w:ind w:firstLine="630"/>
        <w:jc w:val="center"/>
      </w:pPr>
      <w:r>
        <w:object w:dxaOrig="3033" w:dyaOrig="1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1.5pt;height:601.5pt" o:ole="">
            <v:imagedata r:id="rId4" o:title=""/>
          </v:shape>
          <o:OLEObject Type="Embed" ProgID="Visio.Drawing.15" ShapeID="_x0000_i1048" DrawAspect="Content" ObjectID="_1543177356" r:id="rId5"/>
        </w:object>
      </w:r>
    </w:p>
    <w:p w:rsidR="00E75129" w:rsidRPr="00E75129" w:rsidRDefault="00E75129" w:rsidP="00E75129">
      <w:pPr>
        <w:ind w:firstLine="630"/>
        <w:jc w:val="center"/>
        <w:rPr>
          <w:rFonts w:eastAsiaTheme="minorEastAsia"/>
          <w:iCs/>
          <w:sz w:val="32"/>
        </w:rPr>
      </w:pPr>
      <w:r>
        <w:object w:dxaOrig="12952" w:dyaOrig="20350">
          <v:shape id="_x0000_i1049" type="#_x0000_t75" style="width:411.75pt;height:647.25pt" o:ole="">
            <v:imagedata r:id="rId6" o:title=""/>
          </v:shape>
          <o:OLEObject Type="Embed" ProgID="Visio.Drawing.15" ShapeID="_x0000_i1049" DrawAspect="Content" ObjectID="_1543177357" r:id="rId7"/>
        </w:object>
      </w:r>
      <w:r w:rsidRPr="00E75129">
        <w:rPr>
          <w:rFonts w:eastAsiaTheme="minorEastAsia"/>
          <w:iCs/>
          <w:sz w:val="32"/>
        </w:rPr>
        <w:t xml:space="preserve"> </w:t>
      </w:r>
    </w:p>
    <w:sectPr w:rsidR="00E75129" w:rsidRPr="00E7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1A"/>
    <w:rsid w:val="0042162E"/>
    <w:rsid w:val="00526025"/>
    <w:rsid w:val="005F2C8E"/>
    <w:rsid w:val="00640B4E"/>
    <w:rsid w:val="007D3188"/>
    <w:rsid w:val="009E6E1A"/>
    <w:rsid w:val="00C41C35"/>
    <w:rsid w:val="00CD0C60"/>
    <w:rsid w:val="00DF5863"/>
    <w:rsid w:val="00E7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92A5"/>
  <w15:chartTrackingRefBased/>
  <w15:docId w15:val="{F48AEECA-0F67-48F9-AB8D-7289994B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260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421</Words>
  <Characters>2401</Characters>
  <Application>Microsoft Office Word</Application>
  <DocSecurity>0</DocSecurity>
  <Lines>20</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D1m D1m</dc:creator>
  <cp:keywords/>
  <dc:description/>
  <cp:lastModifiedBy>D1m D1m</cp:lastModifiedBy>
  <cp:revision>2</cp:revision>
  <dcterms:created xsi:type="dcterms:W3CDTF">2016-12-13T21:36:00Z</dcterms:created>
  <dcterms:modified xsi:type="dcterms:W3CDTF">2016-12-13T21:36:00Z</dcterms:modified>
</cp:coreProperties>
</file>