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CD" w:rsidRPr="00414FA7" w:rsidRDefault="005E5CC7" w:rsidP="003E42CD">
      <w:pPr>
        <w:pStyle w:val="a3"/>
        <w:shd w:val="clear" w:color="auto" w:fill="FFFFFF"/>
        <w:spacing w:before="0" w:beforeAutospacing="0" w:after="0" w:afterAutospacing="0"/>
        <w:jc w:val="right"/>
        <w:rPr>
          <w:u w:val="single"/>
          <w:lang w:val="uk-UA"/>
        </w:rPr>
      </w:pPr>
      <w:r w:rsidRPr="00414FA7">
        <w:rPr>
          <w:lang w:val="uk-UA"/>
        </w:rPr>
        <w:t xml:space="preserve">Прим № </w:t>
      </w:r>
      <w:r w:rsidRPr="00414FA7">
        <w:rPr>
          <w:u w:val="single"/>
          <w:lang w:val="uk-UA"/>
        </w:rPr>
        <w:t>$</w:t>
      </w:r>
      <w:proofErr w:type="spellStart"/>
      <w:r w:rsidR="000475C5" w:rsidRPr="00414FA7">
        <w:rPr>
          <w:u w:val="single"/>
          <w:lang w:val="uk-UA"/>
        </w:rPr>
        <w:t>Act</w:t>
      </w:r>
      <w:r w:rsidRPr="00414FA7">
        <w:rPr>
          <w:u w:val="single"/>
          <w:lang w:val="uk-UA"/>
        </w:rPr>
        <w:t>CopyNumber</w:t>
      </w:r>
      <w:proofErr w:type="spellEnd"/>
      <w:r w:rsidRPr="00414FA7">
        <w:rPr>
          <w:u w:val="single"/>
          <w:lang w:val="uk-UA"/>
        </w:rPr>
        <w:t>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ПРОТОКОЛ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засідання експертної комісі</w:t>
      </w:r>
      <w:r w:rsidR="00DC4753" w:rsidRPr="00414FA7">
        <w:rPr>
          <w:b/>
          <w:sz w:val="28"/>
          <w:szCs w:val="28"/>
          <w:lang w:val="uk-UA"/>
        </w:rPr>
        <w:t>ї</w:t>
      </w:r>
      <w:r w:rsidRPr="00414FA7">
        <w:rPr>
          <w:b/>
          <w:sz w:val="28"/>
          <w:szCs w:val="28"/>
          <w:lang w:val="uk-UA"/>
        </w:rPr>
        <w:t xml:space="preserve"> з питань таємниць факультету № </w:t>
      </w:r>
      <w:r w:rsidR="002B3284" w:rsidRPr="00414FA7">
        <w:rPr>
          <w:b/>
          <w:sz w:val="28"/>
          <w:szCs w:val="28"/>
          <w:lang w:val="uk-UA"/>
        </w:rPr>
        <w:t>$FacultyNumber$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Національного аерокосмічного університету ім.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>М.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>Є.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 xml:space="preserve">Жуковського 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lang w:val="uk-UA"/>
        </w:rPr>
      </w:pPr>
      <w:r w:rsidRPr="00414FA7">
        <w:rPr>
          <w:b/>
          <w:sz w:val="28"/>
          <w:szCs w:val="28"/>
          <w:lang w:val="uk-UA"/>
        </w:rPr>
        <w:t>«Харківський авіаційний інститут»</w:t>
      </w:r>
    </w:p>
    <w:p w:rsidR="003E42CD" w:rsidRPr="00414FA7" w:rsidRDefault="00101821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>$Date</w:t>
      </w:r>
      <w:r w:rsidR="00495103" w:rsidRPr="00414FA7">
        <w:rPr>
          <w:lang w:val="uk-UA"/>
        </w:rPr>
        <w:t>InFormat_ddMMMMyyyy</w:t>
      </w:r>
      <w:r w:rsidRPr="00414FA7">
        <w:rPr>
          <w:lang w:val="uk-UA"/>
        </w:rPr>
        <w:t>$</w:t>
      </w:r>
      <w:r w:rsidR="003E42CD" w:rsidRPr="00414FA7">
        <w:rPr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ab/>
        <w:t>Присутні: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Голов</w:t>
      </w:r>
      <w:r w:rsidR="00B41E43" w:rsidRPr="00414FA7">
        <w:rPr>
          <w:lang w:val="uk-UA"/>
        </w:rPr>
        <w:t>а</w:t>
      </w:r>
      <w:r w:rsidRPr="00414FA7">
        <w:rPr>
          <w:lang w:val="uk-UA"/>
        </w:rPr>
        <w:t xml:space="preserve"> комісі</w:t>
      </w:r>
      <w:r w:rsidR="00725E8B" w:rsidRPr="00414FA7">
        <w:rPr>
          <w:lang w:val="uk-UA"/>
        </w:rPr>
        <w:t>ї</w:t>
      </w:r>
      <w:r w:rsidRPr="00414FA7">
        <w:rPr>
          <w:lang w:val="uk-UA"/>
        </w:rPr>
        <w:t>:</w:t>
      </w:r>
      <w:r w:rsidR="00B05548" w:rsidRPr="00414FA7">
        <w:rPr>
          <w:lang w:val="uk-UA"/>
        </w:rPr>
        <w:t xml:space="preserve"> </w:t>
      </w:r>
      <w:r w:rsidR="00B05548" w:rsidRPr="00414FA7">
        <w:rPr>
          <w:u w:val="single"/>
          <w:lang w:val="uk-UA"/>
        </w:rPr>
        <w:t xml:space="preserve"> $</w:t>
      </w:r>
      <w:r w:rsidR="00101821" w:rsidRPr="00414FA7">
        <w:rPr>
          <w:u w:val="single"/>
          <w:lang w:val="uk-UA"/>
        </w:rPr>
        <w:t>HeadOfTheCommission$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Секретар комісії</w:t>
      </w:r>
      <w:r w:rsidR="00101821" w:rsidRPr="00414FA7">
        <w:rPr>
          <w:lang w:val="uk-UA"/>
        </w:rPr>
        <w:t>:</w:t>
      </w:r>
      <w:r w:rsidRPr="00414FA7">
        <w:rPr>
          <w:lang w:val="uk-UA"/>
        </w:rPr>
        <w:t xml:space="preserve"> </w:t>
      </w:r>
      <w:r w:rsidR="00101821" w:rsidRPr="00414FA7">
        <w:rPr>
          <w:u w:val="single"/>
          <w:lang w:val="uk-UA"/>
        </w:rPr>
        <w:t>$SecretaryOfTheCommission$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Член</w:t>
      </w:r>
      <w:r w:rsidR="00725E8B" w:rsidRPr="00414FA7">
        <w:rPr>
          <w:lang w:val="uk-UA"/>
        </w:rPr>
        <w:t>и</w:t>
      </w:r>
      <w:r w:rsidRPr="00414FA7">
        <w:rPr>
          <w:lang w:val="uk-UA"/>
        </w:rPr>
        <w:t xml:space="preserve"> комісії: </w:t>
      </w:r>
      <w:r w:rsidR="00101821" w:rsidRPr="00414FA7">
        <w:rPr>
          <w:u w:val="single"/>
          <w:lang w:val="uk-UA"/>
        </w:rPr>
        <w:t>$MembersOfTheCommission$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 w:rsidRPr="00414FA7">
        <w:rPr>
          <w:lang w:val="uk-UA"/>
        </w:rPr>
        <w:tab/>
        <w:t xml:space="preserve">Доповідачі: </w:t>
      </w:r>
      <w:r w:rsidR="00101821" w:rsidRPr="00414FA7">
        <w:rPr>
          <w:u w:val="single"/>
          <w:lang w:val="uk-UA"/>
        </w:rPr>
        <w:t>$Speakers$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87BE0" w:rsidRPr="00414FA7" w:rsidRDefault="003E42CD" w:rsidP="00387BE0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sz w:val="12"/>
          <w:szCs w:val="12"/>
          <w:lang w:val="uk-UA"/>
        </w:rPr>
      </w:pPr>
      <w:r w:rsidRPr="00414FA7">
        <w:rPr>
          <w:lang w:val="uk-UA"/>
        </w:rPr>
        <w:tab/>
        <w:t xml:space="preserve">Розглянуто питання експертної оцінки матеріалів </w:t>
      </w:r>
      <w:r w:rsidR="00101821" w:rsidRPr="00414FA7">
        <w:rPr>
          <w:u w:val="single"/>
          <w:lang w:val="uk-UA"/>
        </w:rPr>
        <w:t>$PublishingNameWithItsStatistic$</w:t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Pr="00414FA7">
        <w:rPr>
          <w:sz w:val="12"/>
          <w:szCs w:val="12"/>
          <w:lang w:val="uk-UA"/>
        </w:rPr>
        <w:t xml:space="preserve"> </w:t>
      </w:r>
    </w:p>
    <w:p w:rsidR="003E42CD" w:rsidRPr="00414FA7" w:rsidRDefault="003E42CD" w:rsidP="00387BE0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3E42CD" w:rsidRPr="00414FA7" w:rsidRDefault="003E42CD" w:rsidP="00387BE0">
      <w:pPr>
        <w:pStyle w:val="a3"/>
        <w:shd w:val="clear" w:color="auto" w:fill="FFFFFF"/>
        <w:spacing w:before="12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>призначених для відкритого опублікування на предмет наявності чи відсутності у них відомостей, що становлять державну таємницю або містять службову інформацію.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ab/>
        <w:t xml:space="preserve">Вирішили: </w:t>
      </w:r>
    </w:p>
    <w:p w:rsidR="003E42CD" w:rsidRPr="00414FA7" w:rsidRDefault="003E42CD" w:rsidP="0092148F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414FA7">
        <w:rPr>
          <w:lang w:val="uk-UA"/>
        </w:rPr>
        <w:tab/>
        <w:t>За результатами експертної оцінки встановлено, що відомості, які містяться у</w:t>
      </w:r>
      <w:r w:rsidR="005D1FAF" w:rsidRPr="00414FA7">
        <w:rPr>
          <w:lang w:val="uk-UA"/>
        </w:rPr>
        <w:t xml:space="preserve"> </w:t>
      </w:r>
      <w:r w:rsidR="005D1FAF" w:rsidRPr="00414FA7">
        <w:rPr>
          <w:u w:val="single"/>
          <w:lang w:val="uk-UA"/>
        </w:rPr>
        <w:t>$Publishing</w:t>
      </w:r>
      <w:r w:rsidR="003D0693" w:rsidRPr="00414FA7">
        <w:rPr>
          <w:u w:val="single"/>
          <w:lang w:val="uk-UA"/>
        </w:rPr>
        <w:t>NameWithItsStatistic</w:t>
      </w:r>
      <w:r w:rsidR="005D1FAF" w:rsidRPr="00414FA7">
        <w:rPr>
          <w:u w:val="single"/>
          <w:lang w:val="uk-UA"/>
        </w:rPr>
        <w:t>$</w:t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5D1FAF" w:rsidRPr="00414FA7">
        <w:rPr>
          <w:u w:val="single"/>
          <w:lang w:val="uk-UA"/>
        </w:rPr>
        <w:tab/>
      </w:r>
      <w:r w:rsidR="005D1FAF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92148F" w:rsidRPr="00414FA7" w:rsidRDefault="0092148F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</w:p>
    <w:p w:rsidR="003E42CD" w:rsidRPr="00414FA7" w:rsidRDefault="005D1FAF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u w:val="single"/>
          <w:lang w:val="uk-UA"/>
        </w:rPr>
        <w:t>$IsPublicationStateSecret$</w:t>
      </w:r>
      <w:r w:rsidR="005C6187" w:rsidRPr="00414FA7">
        <w:rPr>
          <w:lang w:val="uk-UA"/>
        </w:rPr>
        <w:t xml:space="preserve"> </w:t>
      </w:r>
      <w:r w:rsidR="003E42CD" w:rsidRPr="00414FA7">
        <w:rPr>
          <w:lang w:val="uk-UA"/>
        </w:rPr>
        <w:t>державну таємниц</w:t>
      </w:r>
      <w:r w:rsidR="005C6187" w:rsidRPr="00414FA7">
        <w:rPr>
          <w:lang w:val="uk-UA"/>
        </w:rPr>
        <w:t xml:space="preserve">ю та </w:t>
      </w:r>
      <w:r w:rsidRPr="00414FA7">
        <w:rPr>
          <w:u w:val="single"/>
          <w:lang w:val="uk-UA"/>
        </w:rPr>
        <w:t>$DoesContainServiceInfo$</w:t>
      </w:r>
      <w:r w:rsidR="003E42CD" w:rsidRPr="00414FA7">
        <w:rPr>
          <w:lang w:val="uk-UA"/>
        </w:rPr>
        <w:t xml:space="preserve"> службову інформацію.</w:t>
      </w:r>
    </w:p>
    <w:p w:rsidR="003E42CD" w:rsidRPr="00414FA7" w:rsidRDefault="005C6187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(не становлять/становлять)</w:t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  <w:t xml:space="preserve">            </w:t>
      </w:r>
      <w:r w:rsidR="009E078C" w:rsidRPr="00414FA7">
        <w:rPr>
          <w:sz w:val="12"/>
          <w:szCs w:val="12"/>
          <w:lang w:val="uk-UA"/>
        </w:rPr>
        <w:t xml:space="preserve"> </w:t>
      </w:r>
      <w:r w:rsidR="003E42CD" w:rsidRPr="00414FA7">
        <w:rPr>
          <w:sz w:val="12"/>
          <w:szCs w:val="12"/>
          <w:lang w:val="uk-UA"/>
        </w:rPr>
        <w:t>(не містять/містять)</w:t>
      </w:r>
    </w:p>
    <w:p w:rsidR="003E42CD" w:rsidRPr="00414FA7" w:rsidRDefault="00FB51A0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u w:val="single"/>
          <w:lang w:val="uk-UA"/>
        </w:rPr>
        <w:t>$DescriptionOfStateSecrectsOrServiceInformation</w:t>
      </w:r>
      <w:r w:rsidR="00DF5DC1" w:rsidRPr="00414FA7">
        <w:rPr>
          <w:u w:val="single"/>
          <w:lang w:val="uk-UA"/>
        </w:rPr>
        <w:t>$</w:t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(Якщо становлять державну таємницю, та/або містять службову інформацію зазначити номер сторінки, абзацу, малюнок, таблицю,тощо та статтю ЗВДТ та/або пункт Переліку)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lang w:val="uk-UA"/>
        </w:rPr>
        <w:tab/>
        <w:t>У відповідності із викладеним експертна комісія з питань таємниць</w:t>
      </w:r>
      <w:r w:rsidR="008D1527" w:rsidRPr="00414FA7">
        <w:rPr>
          <w:lang w:val="uk-UA"/>
        </w:rPr>
        <w:t xml:space="preserve"> </w:t>
      </w:r>
      <w:r w:rsidRPr="00414FA7">
        <w:rPr>
          <w:lang w:val="uk-UA"/>
        </w:rPr>
        <w:t xml:space="preserve"> </w:t>
      </w:r>
      <w:r w:rsidR="008D1527" w:rsidRPr="00414FA7">
        <w:rPr>
          <w:u w:val="single"/>
          <w:lang w:val="uk-UA"/>
        </w:rPr>
        <w:t>$A</w:t>
      </w:r>
      <w:r w:rsidR="0086548A" w:rsidRPr="00414FA7">
        <w:rPr>
          <w:u w:val="single"/>
          <w:lang w:val="uk-UA"/>
        </w:rPr>
        <w:t>l</w:t>
      </w:r>
      <w:r w:rsidR="008D1527" w:rsidRPr="00414FA7">
        <w:rPr>
          <w:u w:val="single"/>
          <w:lang w:val="uk-UA"/>
        </w:rPr>
        <w:t>lowIssuing$</w:t>
      </w:r>
      <w:r w:rsidR="009E078C" w:rsidRPr="00414FA7">
        <w:rPr>
          <w:u w:val="single"/>
          <w:lang w:val="uk-UA"/>
        </w:rPr>
        <w:t xml:space="preserve"> </w:t>
      </w:r>
      <w:r w:rsidR="009E078C" w:rsidRPr="00414FA7">
        <w:rPr>
          <w:color w:val="FFFFFF"/>
          <w:u w:val="single"/>
          <w:lang w:val="uk-UA"/>
        </w:rPr>
        <w:t>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  <w:t>(дає/не дає)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lang w:val="uk-UA"/>
        </w:rPr>
        <w:t>дозвіл на відкрите опублікування розглянутих матеріалів.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6"/>
          <w:szCs w:val="6"/>
          <w:lang w:val="uk-UA"/>
        </w:rPr>
      </w:pP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$HeadOfTheCommissionSignatureFullName$</w:t>
      </w: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$SecretaryOfTheCommissionSignatureFullName$</w:t>
      </w: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$MembersOfTheCommissionSignatureFullName$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</w:p>
    <w:p w:rsidR="000A521F" w:rsidRPr="00414FA7" w:rsidRDefault="00AE1C11" w:rsidP="000A521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$ChiefOfSecurityDepartmentSignatureFullName$</w:t>
      </w:r>
    </w:p>
    <w:p w:rsidR="000A521F" w:rsidRPr="00414FA7" w:rsidRDefault="00AE1C11" w:rsidP="000A521F">
      <w:pPr>
        <w:rPr>
          <w:vertAlign w:val="superscript"/>
          <w:lang w:val="uk-UA"/>
        </w:rPr>
      </w:pPr>
      <w:r w:rsidRPr="00414FA7">
        <w:rPr>
          <w:lang w:val="uk-UA"/>
        </w:rPr>
        <w:t>$</w:t>
      </w:r>
      <w:r w:rsidR="00884F2F" w:rsidRPr="00414FA7">
        <w:rPr>
          <w:lang w:val="uk-UA"/>
        </w:rPr>
        <w:t>DateInFormat_ddMMyyyy$</w:t>
      </w:r>
    </w:p>
    <w:p w:rsidR="00961BF2" w:rsidRPr="00414FA7" w:rsidRDefault="00961BF2">
      <w:pPr>
        <w:rPr>
          <w:lang w:val="uk-UA"/>
        </w:rPr>
      </w:pPr>
      <w:bookmarkStart w:id="0" w:name="_GoBack"/>
      <w:bookmarkEnd w:id="0"/>
    </w:p>
    <w:sectPr w:rsidR="00961BF2" w:rsidRPr="00414FA7" w:rsidSect="003E42C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CD"/>
    <w:rsid w:val="00045A6B"/>
    <w:rsid w:val="000475C5"/>
    <w:rsid w:val="000A521F"/>
    <w:rsid w:val="00101821"/>
    <w:rsid w:val="00126DD5"/>
    <w:rsid w:val="0016604F"/>
    <w:rsid w:val="00225656"/>
    <w:rsid w:val="002371D9"/>
    <w:rsid w:val="00297970"/>
    <w:rsid w:val="002B3284"/>
    <w:rsid w:val="002D556A"/>
    <w:rsid w:val="00337B64"/>
    <w:rsid w:val="00387BE0"/>
    <w:rsid w:val="003D0693"/>
    <w:rsid w:val="003E41A4"/>
    <w:rsid w:val="003E42CD"/>
    <w:rsid w:val="00414FA7"/>
    <w:rsid w:val="00430209"/>
    <w:rsid w:val="00495103"/>
    <w:rsid w:val="004C12B6"/>
    <w:rsid w:val="004E196B"/>
    <w:rsid w:val="005474AA"/>
    <w:rsid w:val="005C51A2"/>
    <w:rsid w:val="005C6187"/>
    <w:rsid w:val="005C6235"/>
    <w:rsid w:val="005D1FAF"/>
    <w:rsid w:val="005D5E55"/>
    <w:rsid w:val="005E5CC7"/>
    <w:rsid w:val="006A3342"/>
    <w:rsid w:val="006B5B8B"/>
    <w:rsid w:val="00725E8B"/>
    <w:rsid w:val="007A606C"/>
    <w:rsid w:val="007B68DB"/>
    <w:rsid w:val="00822D07"/>
    <w:rsid w:val="00840FBE"/>
    <w:rsid w:val="0086548A"/>
    <w:rsid w:val="00884F2F"/>
    <w:rsid w:val="008D1527"/>
    <w:rsid w:val="0092148F"/>
    <w:rsid w:val="00940659"/>
    <w:rsid w:val="00961BF2"/>
    <w:rsid w:val="009E078C"/>
    <w:rsid w:val="00A12D9E"/>
    <w:rsid w:val="00A427A5"/>
    <w:rsid w:val="00A4390E"/>
    <w:rsid w:val="00AE1C11"/>
    <w:rsid w:val="00B05548"/>
    <w:rsid w:val="00B20633"/>
    <w:rsid w:val="00B41E43"/>
    <w:rsid w:val="00B47344"/>
    <w:rsid w:val="00B602D5"/>
    <w:rsid w:val="00BC4E23"/>
    <w:rsid w:val="00C143BB"/>
    <w:rsid w:val="00C77D1B"/>
    <w:rsid w:val="00DC4753"/>
    <w:rsid w:val="00DF5DC1"/>
    <w:rsid w:val="00EE3107"/>
    <w:rsid w:val="00F63691"/>
    <w:rsid w:val="00F72C9B"/>
    <w:rsid w:val="00F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AE436"/>
  <w15:chartTrackingRefBased/>
  <w15:docId w15:val="{52E5B3FC-EE9E-4936-B254-AF7EA5E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4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 № ___</vt:lpstr>
      <vt:lpstr>Прим № ___</vt:lpstr>
    </vt:vector>
  </TitlesOfParts>
  <Company>MoBIL GROUP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 № ___</dc:title>
  <dc:subject/>
  <dc:creator>Admin</dc:creator>
  <cp:keywords/>
  <cp:lastModifiedBy>Олег Тимошенко</cp:lastModifiedBy>
  <cp:revision>30</cp:revision>
  <dcterms:created xsi:type="dcterms:W3CDTF">2021-04-27T15:03:00Z</dcterms:created>
  <dcterms:modified xsi:type="dcterms:W3CDTF">2021-05-20T13:38:00Z</dcterms:modified>
</cp:coreProperties>
</file>