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Миронова Владимира Сергеевича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методов извлечения знаний из текстов естественного языка на основе системы LogicText»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Миронова Владимира Сергеевича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Пыркин Сергей Геннадьевич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директор, ООО «Торгком»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Миронов Владимир Сергеевич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