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Перший рівень.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1. Протестуй UI/UX та функціональність сайту https://www.headhunterhairstyling.com/, знайшовши 3 баги; запиши їх в Google docs.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The logo is not clickable when clicked. </w:t>
      </w:r>
      <w:r w:rsidDel="00000000" w:rsidR="00000000" w:rsidRPr="00000000">
        <w:rPr>
          <w:highlight w:val="yellow"/>
          <w:rtl w:val="0"/>
        </w:rPr>
        <w:t xml:space="preserve">UX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Non-clickable photos on the "Services" page in scrolling. </w:t>
      </w:r>
      <w:r w:rsidDel="00000000" w:rsidR="00000000" w:rsidRPr="00000000">
        <w:rPr>
          <w:highlight w:val="yellow"/>
          <w:rtl w:val="0"/>
        </w:rPr>
        <w:t xml:space="preserve">UX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The floating title of the image partially overlaps it on the "Services" page in scrolling.</w:t>
      </w:r>
      <w:r w:rsidDel="00000000" w:rsidR="00000000" w:rsidRPr="00000000">
        <w:rPr>
          <w:highlight w:val="yellow"/>
          <w:rtl w:val="0"/>
        </w:rPr>
        <w:t xml:space="preserve">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В розділі “HEAD”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highlight w:val="yellow"/>
          <w:rtl w:val="0"/>
        </w:rPr>
        <w:t xml:space="preserve">Додав архів в 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3. Перевір відображення створеного документа в різних браузерах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3.1.  Коротко опиши різницю у відображенні елементів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highlight w:val="yellow"/>
          <w:rtl w:val="0"/>
        </w:rPr>
        <w:t xml:space="preserve">Додав архів в 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Другий рівень.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6"/>
        <w:gridCol w:w="7195"/>
        <w:tblGridChange w:id="0">
          <w:tblGrid>
            <w:gridCol w:w="3686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https://beetroot.academy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&lt;meta charset="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utf-8</w:t>
            </w:r>
            <w:r w:rsidDel="00000000" w:rsidR="00000000" w:rsidRPr="00000000">
              <w:rPr>
                <w:color w:val="000000"/>
                <w:rtl w:val="0"/>
              </w:rPr>
              <w:t xml:space="preserve">"&gt;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https://microseniors76.com/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&lt;meta http-equiv="Content-Type" content="text/html; charset=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iso-8859-1</w:t>
            </w:r>
            <w:r w:rsidDel="00000000" w:rsidR="00000000" w:rsidRPr="00000000">
              <w:rPr>
                <w:color w:val="000000"/>
                <w:rtl w:val="0"/>
              </w:rPr>
              <w:t xml:space="preserve">"&gt;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https://www.tennis-warehouse.com/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&lt;meta charset="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utf-8</w:t>
            </w:r>
            <w:r w:rsidDel="00000000" w:rsidR="00000000" w:rsidRPr="00000000">
              <w:rPr>
                <w:color w:val="000000"/>
                <w:rtl w:val="0"/>
              </w:rPr>
              <w:t xml:space="preserve">"&gt;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https://www.fidelity.com/1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&lt;meta charset="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utf-8</w:t>
            </w:r>
            <w:r w:rsidDel="00000000" w:rsidR="00000000" w:rsidRPr="00000000">
              <w:rPr>
                <w:color w:val="000000"/>
                <w:rtl w:val="0"/>
              </w:rPr>
              <w:t xml:space="preserve">"&gt;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Третій рівень.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/>
      </w:pPr>
      <w:r w:rsidDel="00000000" w:rsidR="00000000" w:rsidRPr="00000000">
        <w:rPr>
          <w:color w:val="000000"/>
          <w:rtl w:val="0"/>
        </w:rPr>
        <w:t xml:space="preserve">1. </w:t>
      </w:r>
      <w:r w:rsidDel="00000000" w:rsidR="00000000" w:rsidRPr="00000000">
        <w:rPr>
          <w:rtl w:val="0"/>
        </w:rPr>
        <w:t xml:space="preserve">На сайті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15.0" w:type="dxa"/>
        <w:jc w:val="left"/>
        <w:tblInd w:w="-149.0" w:type="dxa"/>
        <w:tblLayout w:type="fixed"/>
        <w:tblLook w:val="0400"/>
      </w:tblPr>
      <w:tblGrid>
        <w:gridCol w:w="3119"/>
        <w:gridCol w:w="7796"/>
        <w:tblGridChange w:id="0">
          <w:tblGrid>
            <w:gridCol w:w="3119"/>
            <w:gridCol w:w="779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Logo</w:t>
            </w:r>
            <w:r w:rsidDel="00000000" w:rsidR="00000000" w:rsidRPr="00000000">
              <w:rPr>
                <w:color w:val="000000"/>
                <w:rtl w:val="0"/>
              </w:rPr>
              <w:t xml:space="preserve"> сайту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//a[@class="nav-logo-link nav-progressive-attribute"]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Кошик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//a[@id="nav-cart"]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Language switcher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//a[@aria-label="Choose a language for shopping."]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Поле пошуку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//input[@aria-label="Search"]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Розділ меню Gift Cards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//a[text()="Gift Cards"]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Розділ меню Today's Deals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//a[text()="Today's Deals"]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Розділ меню Registry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//a[text()="Registry"]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Розділ меню Sell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//a[text()="Sell"]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Розділ меню Accounts &amp; 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//a[@class="nav-a nav-a-2   nav-progressive-attribute"][@data-nav-ref="nav_ya_signin"]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Розділ меню Returns &amp;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//a[@href="/gp/css/order-history?ref_=nav_orders_first"]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13B86"/>
    <w:rPr>
      <w:rFonts w:ascii="Calibri" w:cs="Calibri" w:eastAsia="Calibri" w:hAnsi="Calibri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5576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 w:val="1"/>
    <w:unhideWhenUsed w:val="1"/>
    <w:rsid w:val="00173D3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173D3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/" TargetMode="External"/><Relationship Id="rId10" Type="http://schemas.openxmlformats.org/officeDocument/2006/relationships/hyperlink" Target="https://www.fidelity.com/1" TargetMode="External"/><Relationship Id="rId9" Type="http://schemas.openxmlformats.org/officeDocument/2006/relationships/hyperlink" Target="https://www.tennis-warehous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etroot.academy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7ax3mRBXazbUJgPulfxQ0gJZQ==">AMUW2mWpjKzVCoZWzxrRoSCtRb3E89BbqZutpq6LwI1dh2jap7mbSwyYHNi3fsTGIIx8dfnWsPCdDs23HYijNqBQZmNGraA9m99idxS42J/rcaS1n31o0oIHC9X06owXUrV+qh4CPjtZ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2022-10-23T19:33:00Z</dcterms:created>
  <dc:creator>Олександр Березка</dc:creator>
</cp:coreProperties>
</file>