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Перший рівень.</w:t>
      </w:r>
    </w:p>
    <w:p w:rsidR="00000000" w:rsidDel="00000000" w:rsidP="00000000" w:rsidRDefault="00000000" w:rsidRPr="00000000" w14:paraId="00000002">
      <w:pPr>
        <w:spacing w:after="0" w:line="240" w:lineRule="auto"/>
        <w:ind w:left="57" w:firstLine="709"/>
        <w:rPr/>
      </w:pPr>
      <w:r w:rsidDel="00000000" w:rsidR="00000000" w:rsidRPr="00000000">
        <w:rPr>
          <w:b w:val="1"/>
          <w:rtl w:val="0"/>
        </w:rPr>
        <w:t xml:space="preserve">1.  Предметом для тестування, вибрано чашку керамічну для чаю, 250 мл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240" w:lineRule="auto"/>
        <w:ind w:left="57" w:firstLine="709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1.1. Перевірка документації – відсутня.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1.2 Візуальна перевірка на наявність дефектів (сколи, напливи тощо) – відсутні.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1.3. Перевірка малюнка (чіткість, насиченість кольорів) – кольори тусклі, малюнок не виражений.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1.4 Перевірка об’єму (використано вимірювальний стакан, рідина для виміру – вода звичайна кімнатної температури) – відповідає заявленому, до краю залишається  1см.  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1.4.1 Перевірка повного об’єму чашки, до краю  – об’єм дорівнює 260 мл.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1.5 Термічна перевірка (використано окріп 90 С) – чашка функціонує без порушень. 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1.6 Перевірка піддатливості виробу дії до хім. засобів (миття миючим засобом).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1.6.1 ручне миття – без нарікань. Малюнок залишився без пошкоджень.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1.6.2 миття в посудомийній машині (тем. 60 С) – малюнок пошкоджено.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1.7 Перевірка чашки на предмет механічних пошкоджень при падінні.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1.7.1 Падіння на лінолеум з висоти 80-90 см (стандартна висота стола, кухонної тумби) – без пошкоджень (один підхід).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1.7.2 Падіння на плитку  з висоти 80-90 см (стандартна висота стола, кухонної тумби) – чашка розбилась (один підхід). P.S.: ситуація із життя</w:t>
      </w:r>
      <w:r w:rsidDel="00000000" w:rsidR="00000000" w:rsidRPr="00000000">
        <w:rPr>
          <w:rtl w:val="0"/>
        </w:rPr>
        <w:t xml:space="preserve">☺.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57" w:firstLine="709"/>
        <w:rPr>
          <w:b w:val="1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rtl w:val="0"/>
        </w:rPr>
        <w:t xml:space="preserve">2. Пояснити своїми словами визначення валідації та верифікації.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2.1 Валідація це –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 перевірка/підтвердження відповідності продукту до вимог кінцевого користувача.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2.2 Верифікація це -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перевірка/підтвердження відповідності продукту до заданих вимог.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7"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7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2. Другий рівень.</w:t>
      </w:r>
    </w:p>
    <w:p w:rsidR="00000000" w:rsidDel="00000000" w:rsidP="00000000" w:rsidRDefault="00000000" w:rsidRPr="00000000" w14:paraId="00000016">
      <w:pPr>
        <w:spacing w:after="0" w:line="240" w:lineRule="auto"/>
        <w:ind w:left="57"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57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2.1 Порівняльна таблиця різних видів компаній.</w:t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5.0" w:type="dxa"/>
        <w:jc w:val="left"/>
        <w:tblInd w:w="56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4764"/>
        <w:gridCol w:w="3542"/>
        <w:tblGridChange w:id="0">
          <w:tblGrid>
            <w:gridCol w:w="2319"/>
            <w:gridCol w:w="4764"/>
            <w:gridCol w:w="35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компанії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Плюси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Швидкість ухвалення рішень;</w:t>
            </w:r>
          </w:p>
          <w:p w:rsidR="00000000" w:rsidDel="00000000" w:rsidP="00000000" w:rsidRDefault="00000000" w:rsidRPr="00000000" w14:paraId="0000001E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Різноманітність завдань;</w:t>
            </w:r>
          </w:p>
          <w:p w:rsidR="00000000" w:rsidDel="00000000" w:rsidP="00000000" w:rsidRDefault="00000000" w:rsidRPr="00000000" w14:paraId="0000001F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Розуміння продукту та відчуття залученості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.;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Дисципліна і відповідальність.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Відносно повільне технічне зростання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Неможливість змінити проєкт у межах компанії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Проєкт не «з нуля».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Startup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Максимальна участь і сила прийняття рішень;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багатозадачність, колективна робота та навчання;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Постійні інновації;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Прямий контакт з ринком;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Швидке просування.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Високий рівень «смертності» та невизначеності проекту.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Зниження заробітної плати;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 Зниження заробітної плати.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Outsource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 Робота з найновішими технологіями;</w:t>
            </w:r>
          </w:p>
          <w:p w:rsidR="00000000" w:rsidDel="00000000" w:rsidP="00000000" w:rsidRDefault="00000000" w:rsidRPr="00000000" w14:paraId="0000002F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Постійна комунікація із замовником;</w:t>
            </w:r>
          </w:p>
          <w:p w:rsidR="00000000" w:rsidDel="00000000" w:rsidP="00000000" w:rsidRDefault="00000000" w:rsidRPr="00000000" w14:paraId="00000030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Візити клієнта та подорожі за кордон.</w:t>
            </w:r>
          </w:p>
          <w:p w:rsidR="00000000" w:rsidDel="00000000" w:rsidP="00000000" w:rsidRDefault="00000000" w:rsidRPr="00000000" w14:paraId="00000031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Робота з глобальними компаніями, офісів яких немає в Україні;</w:t>
            </w:r>
          </w:p>
          <w:p w:rsidR="00000000" w:rsidDel="00000000" w:rsidP="00000000" w:rsidRDefault="00000000" w:rsidRPr="00000000" w14:paraId="00000032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Інструменти та можливості для розвитку від компанії;</w:t>
            </w:r>
          </w:p>
          <w:p w:rsidR="00000000" w:rsidDel="00000000" w:rsidP="00000000" w:rsidRDefault="00000000" w:rsidRPr="00000000" w14:paraId="00000033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Можливість змінювати проекти.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 Економія на якості</w:t>
            </w:r>
            <w:r w:rsidDel="00000000" w:rsidR="00000000" w:rsidRPr="00000000">
              <w:rPr>
                <w:b w:val="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Відсутність технічного ком’юніті</w:t>
            </w:r>
            <w:r w:rsidDel="00000000" w:rsidR="00000000" w:rsidRPr="00000000">
              <w:rPr>
                <w:b w:val="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Можливе звільнення у разі закриття проекту;</w:t>
            </w:r>
          </w:p>
          <w:p w:rsidR="00000000" w:rsidDel="00000000" w:rsidP="00000000" w:rsidRDefault="00000000" w:rsidRPr="00000000" w14:paraId="00000038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Надмірна кількість узгоджень і жорсткі терміни</w:t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Повільний процес ухвалення рішень;</w:t>
            </w:r>
          </w:p>
          <w:p w:rsidR="00000000" w:rsidDel="00000000" w:rsidP="00000000" w:rsidRDefault="00000000" w:rsidRPr="00000000" w14:paraId="0000003A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Підтримка legacy-коду.</w:t>
            </w:r>
          </w:p>
          <w:p w:rsidR="00000000" w:rsidDel="00000000" w:rsidP="00000000" w:rsidRDefault="00000000" w:rsidRPr="00000000" w14:paraId="0000003B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Outstaff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Робота на проектах різної складності та сфер бізнесу, що є цінним досвідом;</w:t>
            </w:r>
          </w:p>
          <w:p w:rsidR="00000000" w:rsidDel="00000000" w:rsidP="00000000" w:rsidRDefault="00000000" w:rsidRPr="00000000" w14:paraId="0000003E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досвід на різноманітних проектах підвищує рейт спеціаліста;</w:t>
            </w:r>
          </w:p>
          <w:p w:rsidR="00000000" w:rsidDel="00000000" w:rsidP="00000000" w:rsidRDefault="00000000" w:rsidRPr="00000000" w14:paraId="0000003F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пряма комунікація із замовником дозволяє уникнути непорозуміння та перейнятися проектом;</w:t>
            </w:r>
          </w:p>
          <w:p w:rsidR="00000000" w:rsidDel="00000000" w:rsidP="00000000" w:rsidRDefault="00000000" w:rsidRPr="00000000" w14:paraId="00000040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Почуття причетності до створення нового сервісу.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Овертайми перед релізами нової функціональності;</w:t>
            </w:r>
          </w:p>
          <w:p w:rsidR="00000000" w:rsidDel="00000000" w:rsidP="00000000" w:rsidRDefault="00000000" w:rsidRPr="00000000" w14:paraId="00000042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Дзвінки та особисте спілкування з клієнтом забирає більше часу;</w:t>
            </w:r>
          </w:p>
          <w:p w:rsidR="00000000" w:rsidDel="00000000" w:rsidP="00000000" w:rsidRDefault="00000000" w:rsidRPr="00000000" w14:paraId="00000043">
            <w:pPr>
              <w:rPr>
                <w:b w:val="0"/>
                <w:color w:val="0d0d0d"/>
                <w:highlight w:val="white"/>
              </w:rPr>
            </w:pPr>
            <w:r w:rsidDel="00000000" w:rsidR="00000000" w:rsidRPr="00000000">
              <w:rPr>
                <w:b w:val="0"/>
                <w:color w:val="0d0d0d"/>
                <w:highlight w:val="white"/>
                <w:rtl w:val="0"/>
              </w:rPr>
              <w:t xml:space="preserve">- Часто трапляються рутинні завдання.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Academy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 Скоріш за все, такі самі як і у продуктових компаніях.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 Отримання нових скілів (в плані навчання інших).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- Вимагає додаткового часу, у випадку якщо це не основне місце роботи.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Recruitment Agency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 Більш простий вхід в it рекрутинг;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 Бонусна система оплати, яка дозволяє заробити більше;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 Можливість попрацювати із багатьма компаніями та різноманітними ваканціями;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Відсутність розуміння мети («знання внутрішньої кухні»);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Знання команди на який шукає людей;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 Не стабільна  заробітна плата;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 Відсутність значного кар’єрного розвитку.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57"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57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2. 2. Приклад невдалої валідації із життя.</w:t>
      </w:r>
    </w:p>
    <w:p w:rsidR="00000000" w:rsidDel="00000000" w:rsidP="00000000" w:rsidRDefault="00000000" w:rsidRPr="00000000" w14:paraId="00000055">
      <w:pPr>
        <w:spacing w:after="0" w:line="240" w:lineRule="auto"/>
        <w:ind w:left="57"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На поточні роботі, був на сторонні замовника розробки внутрішнього ПО компанії.  Розробляли новий модуль по обробці претензій в середині бізнесу між філіалами. Пару прикладів: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оговорювали з бізнес аналітиком, що для кожної окремої служби залученої у цьому процесі, необхідно окремий звіт де можна подивитись які саме заявки/претензії в даний час у роботі. По факту зробили загальний звіт де необхідно провалюватись у статуси, дивитись за якою службою зараз закріплено виконання цього завдання.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поточна обробка вказаних претензій, можлива з використанням двох-трьох ПО не пов’язаних між собою. Основна задача, була створити інструмент, який дозволить швидко та зручно опрацювати претензію в одному ПО/місці. Довгий час довелось аналітику, що хочемо. Бо на першому етапі, нам пропонували  деякі функції реалізувати через клікабельні лінки на інші ПО, які я так зараз використовуються.</w:t>
      </w:r>
    </w:p>
    <w:p w:rsidR="00000000" w:rsidDel="00000000" w:rsidP="00000000" w:rsidRDefault="00000000" w:rsidRPr="00000000" w14:paraId="00000059">
      <w:pPr>
        <w:spacing w:after="0" w:line="240" w:lineRule="auto"/>
        <w:ind w:firstLine="709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1" w:date="2022-09-19T13:26:12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своїми словами?)</w:t>
      </w:r>
    </w:p>
  </w:comment>
  <w:comment w:author="Vitaliy Rohovyk" w:id="0" w:date="2022-09-19T13:25:55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хороший список, єдине по першому пунку - відсутність документації конкретного виробу не означає її повню відсутність, може бути зо вона загальна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B" w15:done="0"/>
  <w15:commentEx w15:paraId="0000005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23C3A"/>
    <w:pPr>
      <w:ind w:left="720"/>
      <w:contextualSpacing w:val="1"/>
    </w:pPr>
  </w:style>
  <w:style w:type="table" w:styleId="a4">
    <w:name w:val="Table Grid"/>
    <w:basedOn w:val="a1"/>
    <w:uiPriority w:val="59"/>
    <w:rsid w:val="00E204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Strong"/>
    <w:basedOn w:val="a0"/>
    <w:uiPriority w:val="22"/>
    <w:qFormat w:val="1"/>
    <w:rsid w:val="00E204C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LJ5KxhHOqPoZStdefd+7ZxSRRg==">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2022-09-18T12:17:00Z</dcterms:created>
  <dc:creator>Олександр Березка</dc:creator>
</cp:coreProperties>
</file>