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200"/>
        <w:jc w:val="center"/>
      </w:pPr>
      <w:r>
        <w:rPr>
          <w:rFonts w:ascii="Arial" w:cs="Arial" w:eastAsia="Arial" w:hAnsi="Arial"/>
          <w:b/>
          <w:bCs/>
          <w:color w:val="1A2744"/>
          <w:sz w:val="64"/>
          <w:szCs w:val="64"/>
        </w:rPr>
        <w:t xml:space="preserve">ARCANA INSIGHT</w:t>
      </w:r>
    </w:p>
    <w:p>
      <w:pPr>
        <w:spacing w:before="0" w:after="200"/>
        <w:jc w:val="center"/>
      </w:pPr>
      <w:r>
        <w:rPr>
          <w:rFonts w:ascii="Arial" w:cs="Arial" w:eastAsia="Arial" w:hAnsi="Arial"/>
          <w:color w:val="2563EB"/>
          <w:sz w:val="36"/>
          <w:szCs w:val="36"/>
        </w:rPr>
        <w:t xml:space="preserve">Аудит готовності до публікації в App Store</w:t>
      </w:r>
    </w:p>
    <w:p>
      <w:pPr>
        <w:spacing w:before="0" w:after="80"/>
        <w:jc w:val="center"/>
      </w:pPr>
      <w:r>
        <w:rPr>
          <w:rFonts w:ascii="Arial" w:cs="Arial" w:eastAsia="Arial" w:hAnsi="Arial"/>
          <w:i/>
          <w:iCs/>
          <w:color w:val="475569"/>
          <w:sz w:val="24"/>
          <w:szCs w:val="24"/>
        </w:rPr>
        <w:t xml:space="preserve">Таро + Гороскоп — Чесна продуктова оцінка</w:t>
      </w:r>
    </w:p>
    <w:p>
      <w:pPr>
        <w:spacing w:before="0" w:after="600"/>
        <w:jc w:val="center"/>
      </w:pPr>
      <w:r>
        <w:rPr>
          <w:rFonts w:ascii="Arial" w:cs="Arial" w:eastAsia="Arial" w:hAnsi="Arial"/>
          <w:color w:val="475569"/>
          <w:sz w:val="20"/>
          <w:szCs w:val="20"/>
        </w:rPr>
        <w:t xml:space="preserve">Березень 2026  •  На основі повного аналізу кодової бази</w:t>
      </w:r>
    </w:p>
    <w:p>
      <w:pPr>
        <w:spacing w:before="200"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FF3CD" w:val="clear"/>
            <w:tcMar>
              <w:top w:type="dxa" w:w="160"/>
              <w:left w:type="dxa" w:w="200"/>
              <w:bottom w:type="dxa" w:w="160"/>
              <w:right w:type="dxa" w:w="200"/>
            </w:tcMar>
          </w:tcPr>
          <w:p>
            <w:pPr>
              <w:jc w:val="center"/>
            </w:pPr>
            <w:r>
              <w:rPr>
                <w:rFonts w:ascii="Arial" w:cs="Arial" w:eastAsia="Arial" w:hAnsi="Arial"/>
                <w:b/>
                <w:bCs/>
                <w:color w:val="7D4A00"/>
                <w:sz w:val="28"/>
                <w:szCs w:val="28"/>
              </w:rPr>
              <w:t xml:space="preserve">⚠️  ЗАГАЛЬНИЙ ВЕРДИКТ: НЕ ГОТОВО ДО APP STORE</w:t>
            </w:r>
          </w:p>
          <w:p>
            <w:pPr>
              <w:spacing w:before="80"/>
              <w:jc w:val="center"/>
            </w:pPr>
            <w:r>
              <w:rPr>
                <w:rFonts w:ascii="Arial" w:cs="Arial" w:eastAsia="Arial" w:hAnsi="Arial"/>
                <w:color w:val="7D4A00"/>
                <w:sz w:val="24"/>
                <w:szCs w:val="24"/>
              </w:rPr>
              <w:t xml:space="preserve">Готовність орієнтовно: 55–60%. Продукт має сильну основу і реальну візуальну якість — але головний екран не працює як продуктовий інструмент, AI-функція вимкнена, тест падає, а пакет для App Store неповний. Публікація в такому стані ризикує відхиленням або поганими першими відгуками.</w:t>
            </w:r>
          </w:p>
        </w:tc>
      </w:tr>
    </w:tbl>
    <w:p>
      <w:pPr>
        <w:spacing w:before="400"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2744" w:val="clear"/>
            <w:tcMar>
              <w:top w:type="dxa" w:w="100"/>
              <w:left w:type="dxa" w:w="200"/>
              <w:bottom w:type="dxa" w:w="100"/>
              <w:right w:type="dxa" w:w="200"/>
            </w:tcMar>
          </w:tcPr>
          <w:p>
            <w:r>
              <w:rPr>
                <w:rFonts w:ascii="Arial" w:cs="Arial" w:eastAsia="Arial" w:hAnsi="Arial"/>
                <w:b/>
                <w:bCs/>
                <w:color w:val="FFFFFF"/>
                <w:sz w:val="26"/>
                <w:szCs w:val="26"/>
              </w:rPr>
              <w:t xml:space="preserve">1.  ВИКОНАВЧИЙ ВЕРДИКТ</w:t>
            </w:r>
          </w:p>
        </w:tc>
      </w:tr>
    </w:tbl>
    <w:p>
      <w:pPr>
        <w:spacing w:before="80" w:after="0"/>
      </w:pPr>
    </w:p>
    <w:p>
      <w:pPr>
        <w:spacing w:before="60" w:after="100"/>
      </w:pPr>
      <w:r>
        <w:rPr>
          <w:rFonts w:ascii="Arial" w:cs="Arial" w:eastAsia="Arial" w:hAnsi="Arial"/>
          <w:b w:val="false"/>
          <w:bCs w:val="false"/>
          <w:i w:val="false"/>
          <w:iCs w:val="false"/>
          <w:color w:val="1E293B"/>
          <w:sz w:val="22"/>
          <w:szCs w:val="22"/>
        </w:rPr>
        <w:t xml:space="preserve">Arcana Insight — більш продуманий застосунок, ніж більшість у своїй категорії. Візуальний дизайн по-справжньому сильний: темна містична естетика, анімовані ефекти авроровидного онбордингу, інтерактивне колесо гороскопу та потік таро-оракула — все це відчувається навмисним і відшліфованим. Інфраструктура утримання користувачів (серії, ритуальні нагороди, система очок) добре спроектована. Інтеграція RevenueCat для білінгу зроблена правильно.</w:t>
      </w:r>
    </w:p>
    <w:p>
      <w:pPr>
        <w:spacing w:before="60" w:after="100"/>
      </w:pPr>
      <w:r>
        <w:rPr>
          <w:rFonts w:ascii="Arial" w:cs="Arial" w:eastAsia="Arial" w:hAnsi="Arial"/>
          <w:b w:val="false"/>
          <w:bCs w:val="false"/>
          <w:i w:val="false"/>
          <w:iCs w:val="false"/>
          <w:color w:val="1E293B"/>
          <w:sz w:val="22"/>
          <w:szCs w:val="22"/>
        </w:rPr>
        <w:t xml:space="preserve">Але нічого з цього не рятує продукт від його поточних критичних провалів.</w:t>
      </w:r>
    </w:p>
    <w:p>
      <w:pPr>
        <w:spacing w:before="60" w:after="100"/>
      </w:pPr>
      <w:r>
        <w:rPr>
          <w:rFonts w:ascii="Arial" w:cs="Arial" w:eastAsia="Arial" w:hAnsi="Arial"/>
          <w:b w:val="false"/>
          <w:bCs w:val="false"/>
          <w:i w:val="false"/>
          <w:iCs w:val="false"/>
          <w:color w:val="1E293B"/>
          <w:sz w:val="22"/>
          <w:szCs w:val="22"/>
        </w:rPr>
        <w:t xml:space="preserve">Головний екран — найважливіший екран для перетворення нового встановлення на залученого користувача — фактично не функціонує як продукт. Він відображає атмосферні ротаційні текстові фрази без жодного видимого CTA. Користувач-новачок потрапляє туди і справді не знає, що натиснути. Блок CTA, який має бути присутній, є закоментованим у коді.</w:t>
      </w:r>
    </w:p>
    <w:p>
      <w:pPr>
        <w:spacing w:before="60" w:after="100"/>
      </w:pPr>
      <w:r>
        <w:rPr>
          <w:rFonts w:ascii="Arial" w:cs="Arial" w:eastAsia="Arial" w:hAnsi="Arial"/>
          <w:b w:val="false"/>
          <w:bCs w:val="false"/>
          <w:i w:val="false"/>
          <w:iCs w:val="false"/>
          <w:color w:val="1E293B"/>
          <w:sz w:val="22"/>
          <w:szCs w:val="22"/>
        </w:rPr>
        <w:t xml:space="preserve">Крім головного екрану: AI-функція таро закрита прапором і вимкнена за замовчуванням. Преміум-пропозиція частково побудована на «Глибокій AI-інтерпретації» — але якщо VITE_ENABLE_TAROT_AI має значення false (за замовчуванням), AI не запускається. Користувач, який платить за преміум, отримує той самий статичний текст карт, що і безкоштовний. Тест падає. Бекенд push-сповіщень є заглушкою. Активи для App Store (іконка, скріншоти, категорія) неповні.</w:t>
      </w:r>
    </w:p>
    <w:p>
      <w:pPr>
        <w:spacing w:before="60" w:after="100"/>
      </w:pPr>
      <w:r>
        <w:rPr>
          <w:rFonts w:ascii="Arial" w:cs="Arial" w:eastAsia="Arial" w:hAnsi="Arial"/>
          <w:b w:val="false"/>
          <w:bCs w:val="false"/>
          <w:i w:val="false"/>
          <w:iCs w:val="false"/>
          <w:color w:val="1E293B"/>
          <w:sz w:val="22"/>
          <w:szCs w:val="22"/>
        </w:rPr>
        <w:t xml:space="preserve">Застосунок близький до готовності. Але «близько» і «готово» — не одне й те саме. Публікація зараз, швидше за все, призведе до хвилі 2-зіркових відгуків від розгублених нових користувачів і можливого відхилення з App Store через неповний пакет для подання.</w:t>
      </w:r>
    </w:p>
    <w:p>
      <w:pPr>
        <w:spacing w:before="120" w:after="0"/>
      </w:pPr>
    </w:p>
    <w:p>
      <w:pPr>
        <w:pBdr>
          <w:bottom w:val="single" w:color="CBD5E1" w:sz="4"/>
        </w:pBdr>
        <w:spacing w:before="160"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5276" w:val="clear"/>
            <w:tcMar>
              <w:top w:type="dxa" w:w="100"/>
              <w:left w:type="dxa" w:w="200"/>
              <w:bottom w:type="dxa" w:w="100"/>
              <w:right w:type="dxa" w:w="200"/>
            </w:tcMar>
          </w:tcPr>
          <w:p>
            <w:r>
              <w:rPr>
                <w:rFonts w:ascii="Arial" w:cs="Arial" w:eastAsia="Arial" w:hAnsi="Arial"/>
                <w:b/>
                <w:bCs/>
                <w:color w:val="FFFFFF"/>
                <w:sz w:val="26"/>
                <w:szCs w:val="26"/>
              </w:rPr>
              <w:t xml:space="preserve">2.  ЩО СПРАВДІ СИЛЬНЕ</w:t>
            </w:r>
          </w:p>
        </w:tc>
      </w:tr>
    </w:tbl>
    <w:p>
      <w:pPr>
        <w:spacing w:before="80" w:after="0"/>
      </w:pPr>
    </w:p>
    <w:p>
      <w:pPr>
        <w:spacing w:before="220" w:after="80"/>
      </w:pPr>
      <w:r>
        <w:rPr>
          <w:rFonts w:ascii="Arial" w:cs="Arial" w:eastAsia="Arial" w:hAnsi="Arial"/>
          <w:b/>
          <w:bCs/>
          <w:color w:val="1A7A4A"/>
          <w:sz w:val="24"/>
          <w:szCs w:val="24"/>
        </w:rPr>
        <w:t xml:space="preserve">Візуальний дизайн та анімації</w:t>
      </w:r>
    </w:p>
    <w:p>
      <w:pPr>
        <w:spacing w:before="60" w:after="100"/>
      </w:pPr>
      <w:r>
        <w:rPr>
          <w:rFonts w:ascii="Arial" w:cs="Arial" w:eastAsia="Arial" w:hAnsi="Arial"/>
          <w:b w:val="false"/>
          <w:bCs w:val="false"/>
          <w:i w:val="false"/>
          <w:iCs w:val="false"/>
          <w:color w:val="1E293B"/>
          <w:sz w:val="22"/>
          <w:szCs w:val="22"/>
        </w:rPr>
        <w:t xml:space="preserve">Градієнт авроровидного онбордингу, анімовані гало, ефекти частинок та фізика перевертання карт — це якість преміум-рівня. Це не шаблонний застосунок і не перероблений клон. Темна містична естетика послідовна, самобутня та запам'ятовується. Дуже мало застосунків у цій категорії досягають такого рівня візуальної майстерності.</w:t>
      </w:r>
    </w:p>
    <w:p>
      <w:pPr>
        <w:spacing w:before="220" w:after="80"/>
      </w:pPr>
      <w:r>
        <w:rPr>
          <w:rFonts w:ascii="Arial" w:cs="Arial" w:eastAsia="Arial" w:hAnsi="Arial"/>
          <w:b/>
          <w:bCs/>
          <w:color w:val="1A7A4A"/>
          <w:sz w:val="24"/>
          <w:szCs w:val="24"/>
        </w:rPr>
        <w:t xml:space="preserve">Взаємодія з колесом гороскопу</w:t>
      </w:r>
    </w:p>
    <w:p>
      <w:pPr>
        <w:spacing w:before="60" w:after="100"/>
      </w:pPr>
      <w:r>
        <w:rPr>
          <w:rFonts w:ascii="Arial" w:cs="Arial" w:eastAsia="Arial" w:hAnsi="Arial"/>
          <w:b w:val="false"/>
          <w:bCs w:val="false"/>
          <w:i w:val="false"/>
          <w:iCs w:val="false"/>
          <w:color w:val="1E293B"/>
          <w:sz w:val="22"/>
          <w:szCs w:val="22"/>
        </w:rPr>
        <w:t xml:space="preserve">Обертове зодіакальне колесо з імпульсом кидка, загасанням інерції та фізикою прив'язки є по-справжньому приємним і відмінним від конкурентів. Воно додає тактильне задоволення до зазвичай статичної функції. Це реальна конкурентна перевага продукту.</w:t>
      </w:r>
    </w:p>
    <w:p>
      <w:pPr>
        <w:spacing w:before="220" w:after="80"/>
      </w:pPr>
      <w:r>
        <w:rPr>
          <w:rFonts w:ascii="Arial" w:cs="Arial" w:eastAsia="Arial" w:hAnsi="Arial"/>
          <w:b/>
          <w:bCs/>
          <w:color w:val="1A7A4A"/>
          <w:sz w:val="24"/>
          <w:szCs w:val="24"/>
        </w:rPr>
        <w:t xml:space="preserve">Інфраструктура утримання користувачів</w:t>
      </w:r>
    </w:p>
    <w:p>
      <w:pPr>
        <w:spacing w:before="60" w:after="100"/>
      </w:pPr>
      <w:r>
        <w:rPr>
          <w:rFonts w:ascii="Arial" w:cs="Arial" w:eastAsia="Arial" w:hAnsi="Arial"/>
          <w:b w:val="false"/>
          <w:bCs w:val="false"/>
          <w:i w:val="false"/>
          <w:iCs w:val="false"/>
          <w:color w:val="1E293B"/>
          <w:sz w:val="22"/>
          <w:szCs w:val="22"/>
        </w:rPr>
        <w:t xml:space="preserve">Система щоденних ритуалів (3-активністна петля: щоденна карта, гороскоп, таро), відстеження серій і система інвентарю нагород із предметами для обміну (додаткові розклади, 24-годинні розблокування тем) добре продумані. Архітектура системи очок надійна з правильною логікою міграції для гостей/авторизованих користувачів.</w:t>
      </w:r>
    </w:p>
    <w:p>
      <w:pPr>
        <w:spacing w:before="220" w:after="80"/>
      </w:pPr>
      <w:r>
        <w:rPr>
          <w:rFonts w:ascii="Arial" w:cs="Arial" w:eastAsia="Arial" w:hAnsi="Arial"/>
          <w:b/>
          <w:bCs/>
          <w:color w:val="1A7A4A"/>
          <w:sz w:val="24"/>
          <w:szCs w:val="24"/>
        </w:rPr>
        <w:t xml:space="preserve">Інтеграція RevenueCat для білінгу</w:t>
      </w:r>
    </w:p>
    <w:p>
      <w:pPr>
        <w:spacing w:before="60" w:after="100"/>
      </w:pPr>
      <w:r>
        <w:rPr>
          <w:rFonts w:ascii="Arial" w:cs="Arial" w:eastAsia="Arial" w:hAnsi="Arial"/>
          <w:b w:val="false"/>
          <w:bCs w:val="false"/>
          <w:i w:val="false"/>
          <w:iCs w:val="false"/>
          <w:color w:val="1E293B"/>
          <w:sz w:val="22"/>
          <w:szCs w:val="22"/>
        </w:rPr>
        <w:t xml:space="preserve">Білінг обробляється через RevenueCat, а не через власний IAP-код. Місячний і річний плани реалізовані з правильними ID продуктів, перевіркою прав, потоком відновлення, обробкою помилок покупки. Шар білінгу є виробничого рівня.</w:t>
      </w:r>
    </w:p>
    <w:p>
      <w:pPr>
        <w:spacing w:before="220" w:after="80"/>
      </w:pPr>
      <w:r>
        <w:rPr>
          <w:rFonts w:ascii="Arial" w:cs="Arial" w:eastAsia="Arial" w:hAnsi="Arial"/>
          <w:b/>
          <w:bCs/>
          <w:color w:val="1A7A4A"/>
          <w:sz w:val="24"/>
          <w:szCs w:val="24"/>
        </w:rPr>
        <w:t xml:space="preserve">Потік таро-оракула</w:t>
      </w:r>
    </w:p>
    <w:p>
      <w:pPr>
        <w:spacing w:before="60" w:after="100"/>
      </w:pPr>
      <w:r>
        <w:rPr>
          <w:rFonts w:ascii="Arial" w:cs="Arial" w:eastAsia="Arial" w:hAnsi="Arial"/>
          <w:b w:val="false"/>
          <w:bCs w:val="false"/>
          <w:i w:val="false"/>
          <w:iCs w:val="false"/>
          <w:color w:val="1E293B"/>
          <w:sz w:val="22"/>
          <w:szCs w:val="22"/>
        </w:rPr>
        <w:t xml:space="preserve">Відеофон, система діалогів оракула, вибір виду розкладу, послідовне відкриття карт і потік запиту/прийняття інтерпретації разом створюють по-справжньому театральний досвід. Це найсильніша функція продукту, яка явно виділяє його серед конкурентів.</w:t>
      </w:r>
    </w:p>
    <w:p>
      <w:pPr>
        <w:spacing w:before="220" w:after="80"/>
      </w:pPr>
      <w:r>
        <w:rPr>
          <w:rFonts w:ascii="Arial" w:cs="Arial" w:eastAsia="Arial" w:hAnsi="Arial"/>
          <w:b/>
          <w:bCs/>
          <w:color w:val="1A7A4A"/>
          <w:sz w:val="24"/>
          <w:szCs w:val="24"/>
        </w:rPr>
        <w:t xml:space="preserve">Аналітичне покриття</w:t>
      </w:r>
    </w:p>
    <w:p>
      <w:pPr>
        <w:spacing w:before="60" w:after="100"/>
      </w:pPr>
      <w:r>
        <w:rPr>
          <w:rFonts w:ascii="Arial" w:cs="Arial" w:eastAsia="Arial" w:hAnsi="Arial"/>
          <w:b w:val="false"/>
          <w:bCs w:val="false"/>
          <w:i w:val="false"/>
          <w:iCs w:val="false"/>
          <w:color w:val="1E293B"/>
          <w:sz w:val="22"/>
          <w:szCs w:val="22"/>
        </w:rPr>
        <w:t xml:space="preserve">Події воронки paywall, події онбордингу, відстеження вибору інтересів і контексту виходу — все реалізовано. Продукт має правильну телеметрію для оптимізації конверсії.</w:t>
      </w:r>
    </w:p>
    <w:p>
      <w:pPr>
        <w:spacing w:before="220" w:after="80"/>
      </w:pPr>
      <w:r>
        <w:rPr>
          <w:rFonts w:ascii="Arial" w:cs="Arial" w:eastAsia="Arial" w:hAnsi="Arial"/>
          <w:b/>
          <w:bCs/>
          <w:color w:val="1A7A4A"/>
          <w:sz w:val="24"/>
          <w:szCs w:val="24"/>
        </w:rPr>
        <w:t xml:space="preserve">Повна колода з 78 карт з локалізованим контентом</w:t>
      </w:r>
    </w:p>
    <w:p>
      <w:pPr>
        <w:spacing w:before="60" w:after="100"/>
      </w:pPr>
      <w:r>
        <w:rPr>
          <w:rFonts w:ascii="Arial" w:cs="Arial" w:eastAsia="Arial" w:hAnsi="Arial"/>
          <w:b w:val="false"/>
          <w:bCs w:val="false"/>
          <w:i w:val="false"/>
          <w:iCs w:val="false"/>
          <w:color w:val="1E293B"/>
          <w:sz w:val="22"/>
          <w:szCs w:val="22"/>
        </w:rPr>
        <w:t xml:space="preserve">Всі 78 карт мають правильно локалізовані назви, ключові слова, значення (прямо/перевернуто) та описи для EN і UK. Бібліотека карт доступна для пошуку та фільтрації. Якість даних надійна.</w:t>
      </w:r>
    </w:p>
    <w:p>
      <w:pPr>
        <w:spacing w:before="220" w:after="80"/>
      </w:pPr>
      <w:r>
        <w:rPr>
          <w:rFonts w:ascii="Arial" w:cs="Arial" w:eastAsia="Arial" w:hAnsi="Arial"/>
          <w:b/>
          <w:bCs/>
          <w:color w:val="1A7A4A"/>
          <w:sz w:val="24"/>
          <w:szCs w:val="24"/>
        </w:rPr>
        <w:t xml:space="preserve">Двомовна підтримка (EN + UK)</w:t>
      </w:r>
    </w:p>
    <w:p>
      <w:pPr>
        <w:spacing w:before="60" w:after="100"/>
      </w:pPr>
      <w:r>
        <w:rPr>
          <w:rFonts w:ascii="Arial" w:cs="Arial" w:eastAsia="Arial" w:hAnsi="Arial"/>
          <w:b w:val="false"/>
          <w:bCs w:val="false"/>
          <w:i w:val="false"/>
          <w:iCs w:val="false"/>
          <w:color w:val="1E293B"/>
          <w:sz w:val="22"/>
          <w:szCs w:val="22"/>
        </w:rPr>
        <w:t xml:space="preserve">Правильна i18n повсюди — українська є мовою першого рівня, а не запізнілою думкою. Контент гороскопу, дані карт і рядки інтерфейсу — все локалізовано.</w:t>
      </w:r>
    </w:p>
    <w:p>
      <w:pPr>
        <w:spacing w:before="120" w:after="0"/>
      </w:pPr>
    </w:p>
    <w:p>
      <w:pPr>
        <w:pBdr>
          <w:bottom w:val="single" w:color="CBD5E1" w:sz="4"/>
        </w:pBdr>
        <w:spacing w:before="160"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7D6608" w:val="clear"/>
            <w:tcMar>
              <w:top w:type="dxa" w:w="100"/>
              <w:left w:type="dxa" w:w="200"/>
              <w:bottom w:type="dxa" w:w="100"/>
              <w:right w:type="dxa" w:w="200"/>
            </w:tcMar>
          </w:tcPr>
          <w:p>
            <w:r>
              <w:rPr>
                <w:rFonts w:ascii="Arial" w:cs="Arial" w:eastAsia="Arial" w:hAnsi="Arial"/>
                <w:b/>
                <w:bCs/>
                <w:color w:val="FFFFFF"/>
                <w:sz w:val="26"/>
                <w:szCs w:val="26"/>
              </w:rPr>
              <w:t xml:space="preserve">3.  ЩО СЛАБКЕ, ЗАГАЛЬНЕ АБО МАЛОЦІННЕ</w:t>
            </w:r>
          </w:p>
        </w:tc>
      </w:tr>
    </w:tbl>
    <w:p>
      <w:pPr>
        <w:spacing w:before="80" w:after="0"/>
      </w:pPr>
    </w:p>
    <w:p>
      <w:pPr>
        <w:spacing w:before="220" w:after="80"/>
      </w:pPr>
      <w:r>
        <w:rPr>
          <w:rFonts w:ascii="Arial" w:cs="Arial" w:eastAsia="Arial" w:hAnsi="Arial"/>
          <w:b/>
          <w:bCs/>
          <w:color w:val="922B21"/>
          <w:sz w:val="24"/>
          <w:szCs w:val="24"/>
        </w:rPr>
        <w:t xml:space="preserve">Головний екран не має жодного продуктового напрямку</w:t>
      </w:r>
    </w:p>
    <w:p>
      <w:pPr>
        <w:spacing w:before="60" w:after="100"/>
      </w:pPr>
      <w:r>
        <w:rPr>
          <w:rFonts w:ascii="Arial" w:cs="Arial" w:eastAsia="Arial" w:hAnsi="Arial"/>
          <w:b w:val="false"/>
          <w:bCs w:val="false"/>
          <w:i w:val="false"/>
          <w:iCs w:val="false"/>
          <w:color w:val="1E293B"/>
          <w:sz w:val="22"/>
          <w:szCs w:val="22"/>
        </w:rPr>
        <w:t xml:space="preserve">LandingScene.vue — це суцільна атмосфера. Він циклічно відображає 25 містичних фраз («Тихий знак вже близько», «Зорі складаються») без жодної видимої навігації, без основного CTA, без жодної візуальної ієрархії, яка б кудись вела. Блок CTA, який мав би існувати, є закоментованим у коді. Новий користувач дивиться на темне зоряне поле з текстом, що обертається, і буквально не отримує жодного сигналу про те, що робити. Це найбільш шкідлива проблема у всьому продукті.</w:t>
      </w:r>
    </w:p>
    <w:p>
      <w:pPr>
        <w:spacing w:before="220" w:after="80"/>
      </w:pPr>
      <w:r>
        <w:rPr>
          <w:rFonts w:ascii="Arial" w:cs="Arial" w:eastAsia="Arial" w:hAnsi="Arial"/>
          <w:b/>
          <w:bCs/>
          <w:color w:val="922B21"/>
          <w:sz w:val="24"/>
          <w:szCs w:val="24"/>
        </w:rPr>
        <w:t xml:space="preserve">Онбординг не збирає дату народження</w:t>
      </w:r>
    </w:p>
    <w:p>
      <w:pPr>
        <w:spacing w:before="60" w:after="100"/>
      </w:pPr>
      <w:r>
        <w:rPr>
          <w:rFonts w:ascii="Arial" w:cs="Arial" w:eastAsia="Arial" w:hAnsi="Arial"/>
          <w:b w:val="false"/>
          <w:bCs w:val="false"/>
          <w:i w:val="false"/>
          <w:iCs w:val="false"/>
          <w:color w:val="1E293B"/>
          <w:sz w:val="22"/>
          <w:szCs w:val="22"/>
        </w:rPr>
        <w:t xml:space="preserve">Це застосунок з гороскопом. Онбординг збирає теги інтересів (кохання, кар'єра, гроші тощо), але НЕ запитує дату народження чи знак зодіаку. Користувач змушений вручну вибирати свій знак зодіаку на екрані гороскопу після онбордингу. Це фундаментальний пробіл. Дата народження необхідна, щоб застосунок відчувався персональним, а онбординг — це єдиний момент, коли користувачі нададуть її без зайвих труднощів.</w:t>
      </w:r>
    </w:p>
    <w:p>
      <w:pPr>
        <w:spacing w:before="220" w:after="80"/>
      </w:pPr>
      <w:r>
        <w:rPr>
          <w:rFonts w:ascii="Arial" w:cs="Arial" w:eastAsia="Arial" w:hAnsi="Arial"/>
          <w:b/>
          <w:bCs/>
          <w:color w:val="922B21"/>
          <w:sz w:val="24"/>
          <w:szCs w:val="24"/>
        </w:rPr>
        <w:t xml:space="preserve">AI-таро вимкнено за замовчуванням</w:t>
      </w:r>
    </w:p>
    <w:p>
      <w:pPr>
        <w:spacing w:before="60" w:after="100"/>
      </w:pPr>
      <w:r>
        <w:rPr>
          <w:rFonts w:ascii="Arial" w:cs="Arial" w:eastAsia="Arial" w:hAnsi="Arial"/>
          <w:b w:val="false"/>
          <w:bCs w:val="false"/>
          <w:i w:val="false"/>
          <w:iCs w:val="false"/>
          <w:color w:val="1E293B"/>
          <w:sz w:val="22"/>
          <w:szCs w:val="22"/>
        </w:rPr>
        <w:t xml:space="preserve">VITE_ENABLE_TAROT_AI за замовчуванням має значення false. При такому значенні функція Supabase 'tarot-reading' ніколи не викликається. Користувачі отримують статичний текст карти як свою інтерпретацію. Преміум-сторінка обіцяє «Глибоку AI-інтерпретацію» як преміум-функцію — але якщо AI вимкнено, преміум-підписник отримує той самий статичний текст, що і безкоштовний. Це фундаментальна проблема цілісності продукту.</w:t>
      </w:r>
    </w:p>
    <w:p>
      <w:pPr>
        <w:spacing w:before="220" w:after="80"/>
      </w:pPr>
      <w:r>
        <w:rPr>
          <w:rFonts w:ascii="Arial" w:cs="Arial" w:eastAsia="Arial" w:hAnsi="Arial"/>
          <w:b/>
          <w:bCs/>
          <w:color w:val="922B21"/>
          <w:sz w:val="24"/>
          <w:szCs w:val="24"/>
        </w:rPr>
        <w:t xml:space="preserve">Папка з тестовими активами 'tarrotTest'</w:t>
      </w:r>
    </w:p>
    <w:p>
      <w:pPr>
        <w:spacing w:before="60" w:after="100"/>
      </w:pPr>
      <w:r>
        <w:rPr>
          <w:rFonts w:ascii="Arial" w:cs="Arial" w:eastAsia="Arial" w:hAnsi="Arial"/>
          <w:b w:val="false"/>
          <w:bCs w:val="false"/>
          <w:i w:val="false"/>
          <w:iCs w:val="false"/>
          <w:color w:val="1E293B"/>
          <w:sz w:val="22"/>
          <w:szCs w:val="22"/>
        </w:rPr>
        <w:t xml:space="preserve">Відео таро-оракула подається з /tarrotTest/test2.mp4. 'tarrotTest' — це папка з тестовим ім'ям та помилкою у написанні 'tarot', яка присутня у продуктовому бінарному файлі. 'test2' — це ім'я файлу розробки. Рецензент App Store, який перевіряє застосунок, це побачить. Окрім ризику відхилення, це сигналізує будь-якому технічному спостерігачу, що продуктивний конвеєр активів ніколи не був очищений.</w:t>
      </w:r>
    </w:p>
    <w:p>
      <w:pPr>
        <w:spacing w:before="220" w:after="80"/>
      </w:pPr>
      <w:r>
        <w:rPr>
          <w:rFonts w:ascii="Arial" w:cs="Arial" w:eastAsia="Arial" w:hAnsi="Arial"/>
          <w:b/>
          <w:bCs/>
          <w:color w:val="D97706"/>
          <w:sz w:val="24"/>
          <w:szCs w:val="24"/>
        </w:rPr>
        <w:t xml:space="preserve">Безкоштовний рівень стикається з paywall надто швидко</w:t>
      </w:r>
    </w:p>
    <w:p>
      <w:pPr>
        <w:spacing w:before="60" w:after="100"/>
      </w:pPr>
      <w:r>
        <w:rPr>
          <w:rFonts w:ascii="Arial" w:cs="Arial" w:eastAsia="Arial" w:hAnsi="Arial"/>
          <w:b w:val="false"/>
          <w:bCs w:val="false"/>
          <w:i w:val="false"/>
          <w:iCs w:val="false"/>
          <w:color w:val="1E293B"/>
          <w:sz w:val="22"/>
          <w:szCs w:val="22"/>
        </w:rPr>
        <w:t xml:space="preserve">Безкоштовні користувачі отримують: 1 щоденну карту, лише тему «Енергія» в гороскопі (кохання/кар'єра одразу заблоковані), і 1 сеанс таро на день з однією картою. Новий користувач, який відкриває гороскоп в перший день і натискає «Кохання», одразу бачить оверлей преміум-блокування. Це відбувається протягом першої хвилини. Немає жодної встановленої довіри чи продемонстрованої цінності на той момент. У них немає підстав платити.</w:t>
      </w:r>
    </w:p>
    <w:p>
      <w:pPr>
        <w:spacing w:before="220" w:after="80"/>
      </w:pPr>
      <w:r>
        <w:rPr>
          <w:rFonts w:ascii="Arial" w:cs="Arial" w:eastAsia="Arial" w:hAnsi="Arial"/>
          <w:b/>
          <w:bCs/>
          <w:color w:val="D97706"/>
          <w:sz w:val="24"/>
          <w:szCs w:val="24"/>
        </w:rPr>
        <w:t xml:space="preserve">Кнопка Energy Orb у нижній навігації заплутує</w:t>
      </w:r>
    </w:p>
    <w:p>
      <w:pPr>
        <w:spacing w:before="60" w:after="100"/>
      </w:pPr>
      <w:r>
        <w:rPr>
          <w:rFonts w:ascii="Arial" w:cs="Arial" w:eastAsia="Arial" w:hAnsi="Arial"/>
          <w:b w:val="false"/>
          <w:bCs w:val="false"/>
          <w:i w:val="false"/>
          <w:iCs w:val="false"/>
          <w:color w:val="1E293B"/>
          <w:sz w:val="22"/>
          <w:szCs w:val="22"/>
        </w:rPr>
        <w:t xml:space="preserve">Центральна кнопка у нижній навігації — це пульсуюча енергетична куля, яка відкриває «лист щоденного ритуального прогресу». Це повністю нестандартний шаблон навігації. Більшість користувачів не зрозуміють, що це таке, при першій взаємодії. На мобільному немає підпису. Вона функціонує як хаб щоденних ритуалів — що насправді важливо для утримання — але її можливості для виявлення майже нульові.</w:t>
      </w:r>
    </w:p>
    <w:p>
      <w:pPr>
        <w:spacing w:before="220" w:after="80"/>
      </w:pPr>
      <w:r>
        <w:rPr>
          <w:rFonts w:ascii="Arial" w:cs="Arial" w:eastAsia="Arial" w:hAnsi="Arial"/>
          <w:b/>
          <w:bCs/>
          <w:color w:val="D97706"/>
          <w:sz w:val="24"/>
          <w:szCs w:val="24"/>
        </w:rPr>
        <w:t xml:space="preserve">Mystic Badge — це функція-привид</w:t>
      </w:r>
    </w:p>
    <w:p>
      <w:pPr>
        <w:spacing w:before="60" w:after="100"/>
      </w:pPr>
      <w:r>
        <w:rPr>
          <w:rFonts w:ascii="Arial" w:cs="Arial" w:eastAsia="Arial" w:hAnsi="Arial"/>
          <w:b w:val="false"/>
          <w:bCs w:val="false"/>
          <w:i w:val="false"/>
          <w:iCs w:val="false"/>
          <w:color w:val="1E293B"/>
          <w:sz w:val="22"/>
          <w:szCs w:val="22"/>
        </w:rPr>
        <w:t xml:space="preserve">Каталог ритуальних нагород включає «Mystic Badge» (45 очок), описаний як «Одноразовий колекційний ритуальний значок ідентичності». Немає жодного екрану для його відображення, жодної галереї колекцій, жодного видимого прояву ніде в інтерфейсі. Користувачі заробляють очки, обмінюють їх на «значок», і тоді... нічого видимого не відбувається. Предмети колекції мають бути показані, щоб мати мотиваційну цінність.</w:t>
      </w:r>
    </w:p>
    <w:p>
      <w:pPr>
        <w:spacing w:before="220" w:after="80"/>
      </w:pPr>
      <w:r>
        <w:rPr>
          <w:rFonts w:ascii="Arial" w:cs="Arial" w:eastAsia="Arial" w:hAnsi="Arial"/>
          <w:b/>
          <w:bCs/>
          <w:color w:val="D97706"/>
          <w:sz w:val="24"/>
          <w:szCs w:val="24"/>
        </w:rPr>
        <w:t xml:space="preserve">Сторінка сумісності повністю заблокована без тизера</w:t>
      </w:r>
    </w:p>
    <w:p>
      <w:pPr>
        <w:spacing w:before="60" w:after="100"/>
      </w:pPr>
      <w:r>
        <w:rPr>
          <w:rFonts w:ascii="Arial" w:cs="Arial" w:eastAsia="Arial" w:hAnsi="Arial"/>
          <w:b w:val="false"/>
          <w:bCs w:val="false"/>
          <w:i w:val="false"/>
          <w:iCs w:val="false"/>
          <w:color w:val="1E293B"/>
          <w:sz w:val="22"/>
          <w:szCs w:val="22"/>
        </w:rPr>
        <w:t xml:space="preserve">Не-преміум користувачі бачать екран блокування на сторінці сумісності без жодного безкоштовного попереднього перегляду, без зразка результату, нічого. Шаблон, який працює: показати їм розмитий або частковий результат, щоб вони зрозуміли, що пропускають. Холодний екран блокування не створює жодного наміру конверсії.</w:t>
      </w:r>
    </w:p>
    <w:p>
      <w:pPr>
        <w:spacing w:before="220" w:after="80"/>
      </w:pPr>
      <w:r>
        <w:rPr>
          <w:rFonts w:ascii="Arial" w:cs="Arial" w:eastAsia="Arial" w:hAnsi="Arial"/>
          <w:b/>
          <w:bCs/>
          <w:color w:val="D97706"/>
          <w:sz w:val="24"/>
          <w:szCs w:val="24"/>
        </w:rPr>
        <w:t xml:space="preserve">Бекенд push-сповіщень є заглушкою</w:t>
      </w:r>
    </w:p>
    <w:p>
      <w:pPr>
        <w:spacing w:before="60" w:after="100"/>
      </w:pPr>
      <w:r>
        <w:rPr>
          <w:rFonts w:ascii="Arial" w:cs="Arial" w:eastAsia="Arial" w:hAnsi="Arial"/>
          <w:b w:val="false"/>
          <w:bCs w:val="false"/>
          <w:i w:val="false"/>
          <w:iCs w:val="false"/>
          <w:color w:val="1E293B"/>
          <w:sz w:val="22"/>
          <w:szCs w:val="22"/>
        </w:rPr>
        <w:t xml:space="preserve">Функція Supabase register-device задокументована у примітках до випуску як «мінімальна заглушка і має бути замінена перед тим, як покладатися на доставку push». Push-сповіщення є основним механізмом повторного залучення для застосунків щоденного використання. Якщо доставка ненадійна, основна петля утримання ламається.</w:t>
      </w:r>
    </w:p>
    <w:p>
      <w:pPr>
        <w:spacing w:before="220" w:after="80"/>
      </w:pPr>
      <w:r>
        <w:rPr>
          <w:rFonts w:ascii="Arial" w:cs="Arial" w:eastAsia="Arial" w:hAnsi="Arial"/>
          <w:b/>
          <w:bCs/>
          <w:color w:val="D97706"/>
          <w:sz w:val="24"/>
          <w:szCs w:val="24"/>
        </w:rPr>
        <w:t xml:space="preserve">Контент гороскопу не має резервного варіанту</w:t>
      </w:r>
    </w:p>
    <w:p>
      <w:pPr>
        <w:spacing w:before="60" w:after="100"/>
      </w:pPr>
      <w:r>
        <w:rPr>
          <w:rFonts w:ascii="Arial" w:cs="Arial" w:eastAsia="Arial" w:hAnsi="Arial"/>
          <w:b w:val="false"/>
          <w:bCs w:val="false"/>
          <w:i w:val="false"/>
          <w:iCs w:val="false"/>
          <w:color w:val="1E293B"/>
          <w:sz w:val="22"/>
          <w:szCs w:val="22"/>
        </w:rPr>
        <w:t xml:space="preserve">Контент гороскопу щодня отримується з Supabase. Якщо функція generate-horoscopes не спрацьовує або в базі даних немає даних на сьогодні, користувачі бачать скелетони завантаження нескінченно. Немає резервного контенту, немає стану помилки, немає пояснення. Порожні стани руйнують довіру.</w:t>
      </w:r>
    </w:p>
    <w:p>
      <w:pPr>
        <w:spacing w:before="220" w:after="80"/>
      </w:pPr>
      <w:r>
        <w:rPr>
          <w:rFonts w:ascii="Arial" w:cs="Arial" w:eastAsia="Arial" w:hAnsi="Arial"/>
          <w:b/>
          <w:bCs/>
          <w:color w:val="D97706"/>
          <w:sz w:val="24"/>
          <w:szCs w:val="24"/>
        </w:rPr>
        <w:t xml:space="preserve">JetBrains Mono як основний шрифт</w:t>
      </w:r>
    </w:p>
    <w:p>
      <w:pPr>
        <w:spacing w:before="60" w:after="100"/>
      </w:pPr>
      <w:r>
        <w:rPr>
          <w:rFonts w:ascii="Arial" w:cs="Arial" w:eastAsia="Arial" w:hAnsi="Arial"/>
          <w:b w:val="false"/>
          <w:bCs w:val="false"/>
          <w:i w:val="false"/>
          <w:iCs w:val="false"/>
          <w:color w:val="1E293B"/>
          <w:sz w:val="22"/>
          <w:szCs w:val="22"/>
        </w:rPr>
        <w:t xml:space="preserve">JetBrains Mono — це моноширинний шрифт, розроблений для середовищ програмування. Використання його у містичному таро-застосунку — особливо у заголовках і основному тексті — створює когнітивний дисонанс. Візуальний дизайн сигналізує «містичний оракул», але типографіка сигналізує «IDE розробника». Це підриває емоційну довіру до продукту.</w:t>
      </w:r>
    </w:p>
    <w:p>
      <w:pPr>
        <w:spacing w:before="220" w:after="80"/>
      </w:pPr>
      <w:r>
        <w:rPr>
          <w:rFonts w:ascii="Arial" w:cs="Arial" w:eastAsia="Arial" w:hAnsi="Arial"/>
          <w:b/>
          <w:bCs/>
          <w:color w:val="D97706"/>
          <w:sz w:val="24"/>
          <w:szCs w:val="24"/>
        </w:rPr>
        <w:t xml:space="preserve">Ніяких соціальних доказів ніде</w:t>
      </w:r>
    </w:p>
    <w:p>
      <w:pPr>
        <w:spacing w:before="60" w:after="100"/>
      </w:pPr>
      <w:r>
        <w:rPr>
          <w:rFonts w:ascii="Arial" w:cs="Arial" w:eastAsia="Arial" w:hAnsi="Arial"/>
          <w:b w:val="false"/>
          <w:bCs w:val="false"/>
          <w:i w:val="false"/>
          <w:iCs w:val="false"/>
          <w:color w:val="1E293B"/>
          <w:sz w:val="22"/>
          <w:szCs w:val="22"/>
        </w:rPr>
        <w:t xml:space="preserve">Немає відгуків, немає кількості користувачів, немає кількості відгуків у App Store, немає «X читань зроблено сьогодні» — нічого, що сигналізувало б про спільноту або довіру. Для продукту, який просить користувачів платити підписку за духовне керівництво, відсутність соціальних доказів є значним бар'єром для конверсії.</w:t>
      </w:r>
    </w:p>
    <w:p>
      <w:pPr>
        <w:spacing w:before="220" w:after="80"/>
      </w:pPr>
      <w:r>
        <w:rPr>
          <w:rFonts w:ascii="Arial" w:cs="Arial" w:eastAsia="Arial" w:hAnsi="Arial"/>
          <w:b/>
          <w:bCs/>
          <w:color w:val="D97706"/>
          <w:sz w:val="24"/>
          <w:szCs w:val="24"/>
        </w:rPr>
        <w:t xml:space="preserve">Загальний текст преміум-сторінки</w:t>
      </w:r>
    </w:p>
    <w:p>
      <w:pPr>
        <w:spacing w:before="60" w:after="100"/>
      </w:pPr>
      <w:r>
        <w:rPr>
          <w:rFonts w:ascii="Arial" w:cs="Arial" w:eastAsia="Arial" w:hAnsi="Arial"/>
          <w:b w:val="false"/>
          <w:bCs w:val="false"/>
          <w:i w:val="false"/>
          <w:iCs w:val="false"/>
          <w:color w:val="1E293B"/>
          <w:sz w:val="22"/>
          <w:szCs w:val="22"/>
        </w:rPr>
        <w:t xml:space="preserve">Преміум-сторінка чітко перераховує функції, але текст є загальним і функціональним, а не емоційно резонуючим. «Необмежені читання», «Повні теми гороскопу», «Історія читань» — це описує, що являють собою функції, а не чому користувач повинен про них піклуватися. Цільовий користувач цього застосунку мотивований емоційно. Преміум-сторінка повинна говорити про його бажання ясності, напрямку та сенсу.</w:t>
      </w:r>
    </w:p>
    <w:p>
      <w:pPr>
        <w:spacing w:before="120" w:after="0"/>
      </w:pPr>
    </w:p>
    <w:p>
      <w:pPr>
        <w:pBdr>
          <w:bottom w:val="single" w:color="CBD5E1" w:sz="4"/>
        </w:pBdr>
        <w:spacing w:before="160"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922B21" w:val="clear"/>
            <w:tcMar>
              <w:top w:type="dxa" w:w="100"/>
              <w:left w:type="dxa" w:w="200"/>
              <w:bottom w:type="dxa" w:w="100"/>
              <w:right w:type="dxa" w:w="200"/>
            </w:tcMar>
          </w:tcPr>
          <w:p>
            <w:r>
              <w:rPr>
                <w:rFonts w:ascii="Arial" w:cs="Arial" w:eastAsia="Arial" w:hAnsi="Arial"/>
                <w:b/>
                <w:bCs/>
                <w:color w:val="FFFFFF"/>
                <w:sz w:val="26"/>
                <w:szCs w:val="26"/>
              </w:rPr>
              <w:t xml:space="preserve">4.  КРИТИЧНІ БЛОКЕРИ ПЕРЕД ПУБЛІКАЦІЄЮ В APP STORE</w:t>
            </w:r>
          </w:p>
        </w:tc>
      </w:tr>
    </w:tbl>
    <w:p>
      <w:pPr>
        <w:spacing w:before="80" w:after="0"/>
      </w:pPr>
    </w:p>
    <w:p>
      <w:pPr>
        <w:spacing w:before="220" w:after="80"/>
      </w:pPr>
      <w:r>
        <w:rPr>
          <w:rFonts w:ascii="Arial" w:cs="Arial" w:eastAsia="Arial" w:hAnsi="Arial"/>
          <w:b/>
          <w:bCs/>
          <w:color w:val="922B21"/>
          <w:sz w:val="24"/>
          <w:szCs w:val="24"/>
        </w:rPr>
        <w:t xml:space="preserve">БЛОКЕР 1 — Головний екран не має CTA</w:t>
      </w:r>
    </w:p>
    <w:p>
      <w:pPr>
        <w:spacing w:before="60" w:after="100"/>
      </w:pPr>
      <w:r>
        <w:rPr>
          <w:rFonts w:ascii="Arial" w:cs="Arial" w:eastAsia="Arial" w:hAnsi="Arial"/>
          <w:b w:val="false"/>
          <w:bCs w:val="false"/>
          <w:i w:val="false"/>
          <w:iCs w:val="false"/>
          <w:color w:val="1E293B"/>
          <w:sz w:val="22"/>
          <w:szCs w:val="22"/>
        </w:rPr>
        <w:t xml:space="preserve">LandingScene.vue повинен показувати чітку основну дію перед першим запуском. Новий користувач має знати, що робити протягом 3 секунд після відкриття застосунку. Варіанти: «Почати ритуал сьогодні», «Витягнути щоденну карту», «Прочитати свій гороскоп». Атмосферні фрази можуть залишитися як фон — але поверх них має бути шар дій.</w:t>
      </w:r>
    </w:p>
    <w:p>
      <w:pPr>
        <w:spacing w:before="60" w:after="80"/>
      </w:pPr>
      <w:r>
        <w:rPr>
          <w:rFonts w:ascii="Arial" w:cs="Arial" w:eastAsia="Arial" w:hAnsi="Arial"/>
          <w:b/>
          <w:bCs/>
          <w:color w:val="2563EB"/>
          <w:sz w:val="22"/>
          <w:szCs w:val="22"/>
        </w:rPr>
        <w:t xml:space="preserve">Вплив: </w:t>
      </w:r>
      <w:r>
        <w:rPr>
          <w:rFonts w:ascii="Arial" w:cs="Arial" w:eastAsia="Arial" w:hAnsi="Arial"/>
          <w:color w:val="1E293B"/>
          <w:sz w:val="22"/>
          <w:szCs w:val="22"/>
        </w:rPr>
        <w:t xml:space="preserve">Без цього виправлення значна частина нових встановлень відкриє застосунок, побачить текст, що обертається, і закриє його протягом 30 секунд.</w:t>
      </w:r>
    </w:p>
    <w:p>
      <w:pPr>
        <w:spacing w:before="60" w:after="80"/>
      </w:pPr>
      <w:r>
        <w:rPr>
          <w:rFonts w:ascii="Arial" w:cs="Arial" w:eastAsia="Arial" w:hAnsi="Arial"/>
          <w:b/>
          <w:bCs/>
          <w:color w:val="2563EB"/>
          <w:sz w:val="22"/>
          <w:szCs w:val="22"/>
        </w:rPr>
        <w:t xml:space="preserve">Файл: </w:t>
      </w:r>
      <w:r>
        <w:rPr>
          <w:rFonts w:ascii="Arial" w:cs="Arial" w:eastAsia="Arial" w:hAnsi="Arial"/>
          <w:color w:val="1E293B"/>
          <w:sz w:val="22"/>
          <w:szCs w:val="22"/>
        </w:rPr>
        <w:t xml:space="preserve">src/components/main/LandingScene.vue</w:t>
      </w:r>
    </w:p>
    <w:p>
      <w:pPr>
        <w:spacing w:before="220" w:after="80"/>
      </w:pPr>
      <w:r>
        <w:rPr>
          <w:rFonts w:ascii="Arial" w:cs="Arial" w:eastAsia="Arial" w:hAnsi="Arial"/>
          <w:b/>
          <w:bCs/>
          <w:color w:val="922B21"/>
          <w:sz w:val="24"/>
          <w:szCs w:val="24"/>
        </w:rPr>
        <w:t xml:space="preserve">БЛОКЕР 2 — AI-функція має бути увімкнена або прибрана з преміум-пропозиції</w:t>
      </w:r>
    </w:p>
    <w:p>
      <w:pPr>
        <w:spacing w:before="60" w:after="100"/>
      </w:pPr>
      <w:r>
        <w:rPr>
          <w:rFonts w:ascii="Arial" w:cs="Arial" w:eastAsia="Arial" w:hAnsi="Arial"/>
          <w:b w:val="false"/>
          <w:bCs w:val="false"/>
          <w:i w:val="false"/>
          <w:iCs w:val="false"/>
          <w:color w:val="1E293B"/>
          <w:sz w:val="22"/>
          <w:szCs w:val="22"/>
        </w:rPr>
        <w:t xml:space="preserve">Потрібно прийняти рішення: або увімкнути VITE_ENABLE_TAROT_AI=true, розгорнути функцію tarot-reading з дійсним OPENAI_API_KEY і протестувати її наскрізь — або прибрати «Глибоку AI-інтерпретацію» з усіх списків преміум-функцій. Продаж функції, яка не працює — це порушення прав споживачів, яке генерує повернення коштів і негативні відгуки.</w:t>
      </w:r>
    </w:p>
    <w:p>
      <w:pPr>
        <w:spacing w:before="60" w:after="80"/>
      </w:pPr>
      <w:r>
        <w:rPr>
          <w:rFonts w:ascii="Arial" w:cs="Arial" w:eastAsia="Arial" w:hAnsi="Arial"/>
          <w:b/>
          <w:bCs/>
          <w:color w:val="2563EB"/>
          <w:sz w:val="22"/>
          <w:szCs w:val="22"/>
        </w:rPr>
        <w:t xml:space="preserve">Вплив: </w:t>
      </w:r>
      <w:r>
        <w:rPr>
          <w:rFonts w:ascii="Arial" w:cs="Arial" w:eastAsia="Arial" w:hAnsi="Arial"/>
          <w:color w:val="1E293B"/>
          <w:sz w:val="22"/>
          <w:szCs w:val="22"/>
        </w:rPr>
        <w:t xml:space="preserve">Преміум-підписники, які платять за AI-інтерпретацію, отримають статичний текст. Перший 1-зірковий відгук пише себе сам.</w:t>
      </w:r>
    </w:p>
    <w:p>
      <w:pPr>
        <w:spacing w:before="60" w:after="80"/>
      </w:pPr>
      <w:r>
        <w:rPr>
          <w:rFonts w:ascii="Arial" w:cs="Arial" w:eastAsia="Arial" w:hAnsi="Arial"/>
          <w:b/>
          <w:bCs/>
          <w:color w:val="2563EB"/>
          <w:sz w:val="22"/>
          <w:szCs w:val="22"/>
        </w:rPr>
        <w:t xml:space="preserve">Файли: </w:t>
      </w:r>
      <w:r>
        <w:rPr>
          <w:rFonts w:ascii="Arial" w:cs="Arial" w:eastAsia="Arial" w:hAnsi="Arial"/>
          <w:color w:val="1E293B"/>
          <w:sz w:val="22"/>
          <w:szCs w:val="22"/>
        </w:rPr>
        <w:t xml:space="preserve">src/constants/premiumModel.js, i18n/en.json (premiumDetails), змінна середовища VITE_ENABLE_TAROT_AI</w:t>
      </w:r>
    </w:p>
    <w:p>
      <w:pPr>
        <w:spacing w:before="220" w:after="80"/>
      </w:pPr>
      <w:r>
        <w:rPr>
          <w:rFonts w:ascii="Arial" w:cs="Arial" w:eastAsia="Arial" w:hAnsi="Arial"/>
          <w:b/>
          <w:bCs/>
          <w:color w:val="922B21"/>
          <w:sz w:val="24"/>
          <w:szCs w:val="24"/>
        </w:rPr>
        <w:t xml:space="preserve">БЛОКЕР 3 — Тест, що падає</w:t>
      </w:r>
    </w:p>
    <w:p>
      <w:pPr>
        <w:spacing w:before="60" w:after="100"/>
      </w:pPr>
      <w:r>
        <w:rPr>
          <w:rFonts w:ascii="Arial" w:cs="Arial" w:eastAsia="Arial" w:hAnsi="Arial"/>
          <w:b w:val="false"/>
          <w:bCs w:val="false"/>
          <w:i w:val="false"/>
          <w:iCs w:val="false"/>
          <w:color w:val="1E293B"/>
          <w:sz w:val="22"/>
          <w:szCs w:val="22"/>
        </w:rPr>
        <w:t xml:space="preserve">tests/premiumUiSyncContracts.test.js падає. Тест очікує слухача відновлення прав на преміум у App.vue, але слухач знаходиться в src/boot/auth.ts. Або оновіть контрактний тест відповідно до поточної архітектури, або перемістіть слухача на очікуване місце. У будь-якому разі npm test повинен проходити на 100% перед поданням.</w:t>
      </w:r>
    </w:p>
    <w:p>
      <w:pPr>
        <w:spacing w:before="60" w:after="80"/>
      </w:pPr>
      <w:r>
        <w:rPr>
          <w:rFonts w:ascii="Arial" w:cs="Arial" w:eastAsia="Arial" w:hAnsi="Arial"/>
          <w:b/>
          <w:bCs/>
          <w:color w:val="2563EB"/>
          <w:sz w:val="22"/>
          <w:szCs w:val="22"/>
        </w:rPr>
        <w:t xml:space="preserve">Вплив: </w:t>
      </w:r>
      <w:r>
        <w:rPr>
          <w:rFonts w:ascii="Arial" w:cs="Arial" w:eastAsia="Arial" w:hAnsi="Arial"/>
          <w:color w:val="1E293B"/>
          <w:sz w:val="22"/>
          <w:szCs w:val="22"/>
        </w:rPr>
        <w:t xml:space="preserve">Контрактний тест, що падає, означає, що верифікована виробнича поведінка не тестується. Синхронізація преміум-стану при відновленні застосунку може бути зламана.</w:t>
      </w:r>
    </w:p>
    <w:p>
      <w:pPr>
        <w:spacing w:before="220" w:after="80"/>
      </w:pPr>
      <w:r>
        <w:rPr>
          <w:rFonts w:ascii="Arial" w:cs="Arial" w:eastAsia="Arial" w:hAnsi="Arial"/>
          <w:b/>
          <w:bCs/>
          <w:color w:val="922B21"/>
          <w:sz w:val="24"/>
          <w:szCs w:val="24"/>
        </w:rPr>
        <w:t xml:space="preserve">БЛОКЕР 4 — Пакет для App Store неповний</w:t>
      </w:r>
    </w:p>
    <w:p>
      <w:pPr>
        <w:spacing w:before="60" w:after="100"/>
      </w:pPr>
      <w:r>
        <w:rPr>
          <w:rFonts w:ascii="Arial" w:cs="Arial" w:eastAsia="Arial" w:hAnsi="Arial"/>
          <w:b w:val="false"/>
          <w:bCs w:val="false"/>
          <w:i w:val="false"/>
          <w:iCs w:val="false"/>
          <w:color w:val="1E293B"/>
          <w:sz w:val="22"/>
          <w:szCs w:val="22"/>
        </w:rPr>
        <w:t xml:space="preserve">Це явно невирішено в APP_STORE_RELEASE.md: (1) Фінальна іконка застосунку не визначена. (2) Скріншоти App Store для необхідних розмірів пристроїв не існують. (3) LSApplicationCategoryType у Info.plist порожній. (4) Альбомна орієнтація помилково увімкнена — для такого типу застосунків правильна лише портретна. Подання не може тривати без вирішення всіх чотирьох пунктів.</w:t>
      </w:r>
    </w:p>
    <w:p>
      <w:pPr>
        <w:spacing w:before="220" w:after="80"/>
      </w:pPr>
      <w:r>
        <w:rPr>
          <w:rFonts w:ascii="Arial" w:cs="Arial" w:eastAsia="Arial" w:hAnsi="Arial"/>
          <w:b/>
          <w:bCs/>
          <w:color w:val="922B21"/>
          <w:sz w:val="24"/>
          <w:szCs w:val="24"/>
        </w:rPr>
        <w:t xml:space="preserve">БЛОКЕР 5 — 'tarrotTest/test2.mp4' необхідно прибрати</w:t>
      </w:r>
    </w:p>
    <w:p>
      <w:pPr>
        <w:spacing w:before="60" w:after="100"/>
      </w:pPr>
      <w:r>
        <w:rPr>
          <w:rFonts w:ascii="Arial" w:cs="Arial" w:eastAsia="Arial" w:hAnsi="Arial"/>
          <w:b w:val="false"/>
          <w:bCs w:val="false"/>
          <w:i w:val="false"/>
          <w:iCs w:val="false"/>
          <w:color w:val="1E293B"/>
          <w:sz w:val="22"/>
          <w:szCs w:val="22"/>
        </w:rPr>
        <w:t xml:space="preserve">Перейменуйте папку з /tarrotTest/ на /tarot/ (правильне написання). Перейменуйте test2.mp4 на щось відповідне для продукту (наприклад, oracle-scene.mp4). Це присутнє у виробничому бандлі і рецензент App Store МОЖЕ це побачити.</w:t>
      </w:r>
    </w:p>
    <w:p>
      <w:pPr>
        <w:spacing w:before="60" w:after="80"/>
      </w:pPr>
      <w:r>
        <w:rPr>
          <w:rFonts w:ascii="Arial" w:cs="Arial" w:eastAsia="Arial" w:hAnsi="Arial"/>
          <w:b/>
          <w:bCs/>
          <w:color w:val="2563EB"/>
          <w:sz w:val="22"/>
          <w:szCs w:val="22"/>
        </w:rPr>
        <w:t xml:space="preserve">Файл: </w:t>
      </w:r>
      <w:r>
        <w:rPr>
          <w:rFonts w:ascii="Arial" w:cs="Arial" w:eastAsia="Arial" w:hAnsi="Arial"/>
          <w:color w:val="1E293B"/>
          <w:sz w:val="22"/>
          <w:szCs w:val="22"/>
        </w:rPr>
        <w:t xml:space="preserve">public/tarrotTest/test2.mp4 → public/tarot/oracle-scene.mp4</w:t>
      </w:r>
    </w:p>
    <w:p>
      <w:pPr>
        <w:spacing w:before="220" w:after="80"/>
      </w:pPr>
      <w:r>
        <w:rPr>
          <w:rFonts w:ascii="Arial" w:cs="Arial" w:eastAsia="Arial" w:hAnsi="Arial"/>
          <w:b/>
          <w:bCs/>
          <w:color w:val="922B21"/>
          <w:sz w:val="24"/>
          <w:szCs w:val="24"/>
        </w:rPr>
        <w:t xml:space="preserve">БЛОКЕР 6 — Бекенд push-сповіщень має бути готовий до продукту</w:t>
      </w:r>
    </w:p>
    <w:p>
      <w:pPr>
        <w:spacing w:before="60" w:after="100"/>
      </w:pPr>
      <w:r>
        <w:rPr>
          <w:rFonts w:ascii="Arial" w:cs="Arial" w:eastAsia="Arial" w:hAnsi="Arial"/>
          <w:b w:val="false"/>
          <w:bCs w:val="false"/>
          <w:i w:val="false"/>
          <w:iCs w:val="false"/>
          <w:color w:val="1E293B"/>
          <w:sz w:val="22"/>
          <w:szCs w:val="22"/>
        </w:rPr>
        <w:t xml:space="preserve">Функція Supabase register-device задокументована як «мінімальна заглушка». Push-сповіщення є критичним механізмом утримання. Перед поданням або: (а) реалізуйте повний конвеєр реєстрації пристрою та доставки, або (б) явно вимкніть запит дозволу на push-сповіщення та приберіть функцію з потоків, що видно користувачу. Запит дозволу, що веде до push, які не доставляються, руйнує довіру.</w:t>
      </w:r>
    </w:p>
    <w:p>
      <w:pPr>
        <w:spacing w:before="120" w:after="0"/>
      </w:pPr>
    </w:p>
    <w:p>
      <w:pPr>
        <w:pBdr>
          <w:bottom w:val="single" w:color="CBD5E1" w:sz="4"/>
        </w:pBdr>
        <w:spacing w:before="160"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5276" w:val="clear"/>
            <w:tcMar>
              <w:top w:type="dxa" w:w="100"/>
              <w:left w:type="dxa" w:w="200"/>
              <w:bottom w:type="dxa" w:w="100"/>
              <w:right w:type="dxa" w:w="200"/>
            </w:tcMar>
          </w:tcPr>
          <w:p>
            <w:r>
              <w:rPr>
                <w:rFonts w:ascii="Arial" w:cs="Arial" w:eastAsia="Arial" w:hAnsi="Arial"/>
                <w:b/>
                <w:bCs/>
                <w:color w:val="FFFFFF"/>
                <w:sz w:val="26"/>
                <w:szCs w:val="26"/>
              </w:rPr>
              <w:t xml:space="preserve">5.  UX-ПРОБЛЕМИ</w:t>
            </w:r>
          </w:p>
        </w:tc>
      </w:tr>
    </w:tbl>
    <w:p>
      <w:pPr>
        <w:spacing w:before="80" w:after="0"/>
      </w:pPr>
    </w:p>
    <w:p>
      <w:pPr>
        <w:spacing w:before="60" w:after="100"/>
      </w:pPr>
      <w:r>
        <w:rPr>
          <w:rFonts w:ascii="Arial" w:cs="Arial" w:eastAsia="Arial" w:hAnsi="Arial"/>
          <w:b w:val="false"/>
          <w:bCs w:val="false"/>
          <w:i w:val="false"/>
          <w:iCs w:val="false"/>
          <w:color w:val="1E293B"/>
          <w:sz w:val="22"/>
          <w:szCs w:val="22"/>
        </w:rPr>
        <w:t xml:space="preserve">Перераховано за серйозністю в межах категорії.</w:t>
      </w:r>
    </w:p>
    <w:p>
      <w:pPr>
        <w:spacing w:before="60" w:after="0"/>
      </w:pPr>
    </w:p>
    <w:p>
      <w:pPr>
        <w:pStyle w:val="ListParagraph"/>
        <w:numPr>
          <w:ilvl w:val="0"/>
          <w:numId w:val="2"/>
        </w:numPr>
        <w:spacing w:before="40" w:after="60"/>
      </w:pPr>
      <w:r>
        <w:rPr>
          <w:rFonts w:ascii="Arial" w:cs="Arial" w:eastAsia="Arial" w:hAnsi="Arial"/>
          <w:b/>
          <w:bCs/>
          <w:color w:val="922B21"/>
          <w:sz w:val="22"/>
          <w:szCs w:val="22"/>
        </w:rPr>
        <w:t xml:space="preserve">ВИСОКА </w:t>
      </w:r>
      <w:r>
        <w:rPr>
          <w:rFonts w:ascii="Arial" w:cs="Arial" w:eastAsia="Arial" w:hAnsi="Arial"/>
          <w:color w:val="1E293B"/>
          <w:sz w:val="22"/>
          <w:szCs w:val="22"/>
        </w:rPr>
        <w:t xml:space="preserve">Відсутня дата народження в онбордингу. Збір знаку зодіаку під час онбордингу є стандартним очікуванням для такого типу застосунку. Запит після онбордингу (на екрані гороскопу) — це точка тертя, яка зменшить залученість до гороскопу. Додайте простий крок 'Який ваш знак?' або вибір дати народження до онбордингу.</w:t>
      </w:r>
    </w:p>
    <w:p>
      <w:pPr>
        <w:pStyle w:val="ListParagraph"/>
        <w:numPr>
          <w:ilvl w:val="0"/>
          <w:numId w:val="2"/>
        </w:numPr>
        <w:spacing w:before="40" w:after="60"/>
      </w:pPr>
      <w:r>
        <w:rPr>
          <w:rFonts w:ascii="Arial" w:cs="Arial" w:eastAsia="Arial" w:hAnsi="Arial"/>
          <w:b/>
          <w:bCs/>
          <w:color w:val="922B21"/>
          <w:sz w:val="22"/>
          <w:szCs w:val="22"/>
        </w:rPr>
        <w:t xml:space="preserve">ВИСОКА </w:t>
      </w:r>
      <w:r>
        <w:rPr>
          <w:rFonts w:ascii="Arial" w:cs="Arial" w:eastAsia="Arial" w:hAnsi="Arial"/>
          <w:color w:val="1E293B"/>
          <w:sz w:val="22"/>
          <w:szCs w:val="22"/>
        </w:rPr>
        <w:t xml:space="preserve">Energy Orb у нижній навігації потребує видимого підпису. 'Ритуали' або 'Сьогодні' як підпис робить шаблон зрозумілим. Без нього більшість користувачів ніколи не відкриє систему щоденних ритуалів — яка є основною петлею утримання.</w:t>
      </w:r>
    </w:p>
    <w:p>
      <w:pPr>
        <w:pStyle w:val="ListParagraph"/>
        <w:numPr>
          <w:ilvl w:val="0"/>
          <w:numId w:val="2"/>
        </w:numPr>
        <w:spacing w:before="40" w:after="60"/>
      </w:pPr>
      <w:r>
        <w:rPr>
          <w:rFonts w:ascii="Arial" w:cs="Arial" w:eastAsia="Arial" w:hAnsi="Arial"/>
          <w:b/>
          <w:bCs/>
          <w:color w:val="D97706"/>
          <w:sz w:val="22"/>
          <w:szCs w:val="22"/>
        </w:rPr>
        <w:t xml:space="preserve">СЕРЕДНЯ </w:t>
      </w:r>
      <w:r>
        <w:rPr>
          <w:rFonts w:ascii="Arial" w:cs="Arial" w:eastAsia="Arial" w:hAnsi="Arial"/>
          <w:color w:val="1E293B"/>
          <w:sz w:val="22"/>
          <w:szCs w:val="22"/>
        </w:rPr>
        <w:t xml:space="preserve">Ліміт таро повідомляється погано. Коли безкоштовний сеанс користувача вичерпано, досвід досягнення цього ліміту має бути плавним (повідомлення, CTA до преміуму, таймер до завтра). Якщо поточна поведінка — це мовчазна відмова або різкий спливаючий paywall, це тригер відтоку.</w:t>
      </w:r>
    </w:p>
    <w:p>
      <w:pPr>
        <w:pStyle w:val="ListParagraph"/>
        <w:numPr>
          <w:ilvl w:val="0"/>
          <w:numId w:val="2"/>
        </w:numPr>
        <w:spacing w:before="40" w:after="60"/>
      </w:pPr>
      <w:r>
        <w:rPr>
          <w:rFonts w:ascii="Arial" w:cs="Arial" w:eastAsia="Arial" w:hAnsi="Arial"/>
          <w:b/>
          <w:bCs/>
          <w:color w:val="D97706"/>
          <w:sz w:val="22"/>
          <w:szCs w:val="22"/>
        </w:rPr>
        <w:t xml:space="preserve">СЕРЕДНЯ </w:t>
      </w:r>
      <w:r>
        <w:rPr>
          <w:rFonts w:ascii="Arial" w:cs="Arial" w:eastAsia="Arial" w:hAnsi="Arial"/>
          <w:color w:val="1E293B"/>
          <w:sz w:val="22"/>
          <w:szCs w:val="22"/>
        </w:rPr>
        <w:t xml:space="preserve">Екран блокування сумісності потребує зразка результату. Покажіть розмитий/сірий результат із балом і кількома рядками тексту за блокуванням. Користувачі мають побачити, що пропускають, перш ніж платитимуть за це.</w:t>
      </w:r>
    </w:p>
    <w:p>
      <w:pPr>
        <w:pStyle w:val="ListParagraph"/>
        <w:numPr>
          <w:ilvl w:val="0"/>
          <w:numId w:val="2"/>
        </w:numPr>
        <w:spacing w:before="40" w:after="60"/>
      </w:pPr>
      <w:r>
        <w:rPr>
          <w:rFonts w:ascii="Arial" w:cs="Arial" w:eastAsia="Arial" w:hAnsi="Arial"/>
          <w:b/>
          <w:bCs/>
          <w:color w:val="D97706"/>
          <w:sz w:val="22"/>
          <w:szCs w:val="22"/>
        </w:rPr>
        <w:t xml:space="preserve">СЕРЕДНЯ </w:t>
      </w:r>
      <w:r>
        <w:rPr>
          <w:rFonts w:ascii="Arial" w:cs="Arial" w:eastAsia="Arial" w:hAnsi="Arial"/>
          <w:color w:val="1E293B"/>
          <w:sz w:val="22"/>
          <w:szCs w:val="22"/>
        </w:rPr>
        <w:t xml:space="preserve">Mystic Badge потребує видимого місця. Або покажіть зібрані значки на сторінці облікового запису/профілю, або приберіть їх з каталогу нагород. Нагорода, яку користувачі не можуть побачити після отримання, має негативну мотиваційну цінність.</w:t>
      </w:r>
    </w:p>
    <w:p>
      <w:pPr>
        <w:pStyle w:val="ListParagraph"/>
        <w:numPr>
          <w:ilvl w:val="0"/>
          <w:numId w:val="2"/>
        </w:numPr>
        <w:spacing w:before="40" w:after="60"/>
      </w:pPr>
      <w:r>
        <w:rPr>
          <w:rFonts w:ascii="Arial" w:cs="Arial" w:eastAsia="Arial" w:hAnsi="Arial"/>
          <w:b/>
          <w:bCs/>
          <w:color w:val="D97706"/>
          <w:sz w:val="22"/>
          <w:szCs w:val="22"/>
        </w:rPr>
        <w:t xml:space="preserve">СЕРЕДНЯ </w:t>
      </w:r>
      <w:r>
        <w:rPr>
          <w:rFonts w:ascii="Arial" w:cs="Arial" w:eastAsia="Arial" w:hAnsi="Arial"/>
          <w:color w:val="1E293B"/>
          <w:sz w:val="22"/>
          <w:szCs w:val="22"/>
        </w:rPr>
        <w:t xml:space="preserve">Стани помилок і порожні стани є непослідовними. Щоденна карта, таро, гороскоп, збережені читання та сумісність — кожен потребує стандартизованих станів завантаження, порожнього та помилки з дієвими текстами, а не спінерів завантаження, що можуть крутитися нескінченно.</w:t>
      </w:r>
    </w:p>
    <w:p>
      <w:pPr>
        <w:pStyle w:val="ListParagraph"/>
        <w:numPr>
          <w:ilvl w:val="0"/>
          <w:numId w:val="2"/>
        </w:numPr>
        <w:spacing w:before="40" w:after="60"/>
      </w:pPr>
      <w:r>
        <w:rPr>
          <w:rFonts w:ascii="Arial" w:cs="Arial" w:eastAsia="Arial" w:hAnsi="Arial"/>
          <w:b/>
          <w:bCs/>
          <w:color w:val="7D6608"/>
          <w:sz w:val="22"/>
          <w:szCs w:val="22"/>
        </w:rPr>
        <w:t xml:space="preserve">НИЗЬКА </w:t>
      </w:r>
      <w:r>
        <w:rPr>
          <w:rFonts w:ascii="Arial" w:cs="Arial" w:eastAsia="Arial" w:hAnsi="Arial"/>
          <w:color w:val="1E293B"/>
          <w:sz w:val="22"/>
          <w:szCs w:val="22"/>
        </w:rPr>
        <w:t xml:space="preserve">У деяких компонентах залишаються захардкоджені українські рядки. Деякі підписи мають захардкоджену українську як основне значення з англійським резервним варіантом замість проходження через систему i18n. Це призводить до непослідовної локалізації в крайових випадках.</w:t>
      </w:r>
    </w:p>
    <w:p>
      <w:pPr>
        <w:pStyle w:val="ListParagraph"/>
        <w:numPr>
          <w:ilvl w:val="0"/>
          <w:numId w:val="2"/>
        </w:numPr>
        <w:spacing w:before="40" w:after="60"/>
      </w:pPr>
      <w:r>
        <w:rPr>
          <w:rFonts w:ascii="Arial" w:cs="Arial" w:eastAsia="Arial" w:hAnsi="Arial"/>
          <w:b/>
          <w:bCs/>
          <w:color w:val="7D6608"/>
          <w:sz w:val="22"/>
          <w:szCs w:val="22"/>
        </w:rPr>
        <w:t xml:space="preserve">НИЗЬКА </w:t>
      </w:r>
      <w:r>
        <w:rPr>
          <w:rFonts w:ascii="Arial" w:cs="Arial" w:eastAsia="Arial" w:hAnsi="Arial"/>
          <w:color w:val="1E293B"/>
          <w:sz w:val="22"/>
          <w:szCs w:val="22"/>
        </w:rPr>
        <w:t xml:space="preserve">Вибір шрифту підриває емоційну довіру. JetBrains Mono сигналізує 'інструмент розробника', а не 'містичний оракул'. Розгляньте шрифт із більшою теплотою — навіть системний serif, як Georgia, або веб-шрифт, як Cormorant Garamond, краще відповідали б естетиці.</w:t>
      </w:r>
    </w:p>
    <w:p>
      <w:pPr>
        <w:spacing w:before="120" w:after="0"/>
      </w:pPr>
    </w:p>
    <w:p>
      <w:pPr>
        <w:pBdr>
          <w:bottom w:val="single" w:color="CBD5E1" w:sz="4"/>
        </w:pBdr>
        <w:spacing w:before="160"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4A235A" w:val="clear"/>
            <w:tcMar>
              <w:top w:type="dxa" w:w="100"/>
              <w:left w:type="dxa" w:w="200"/>
              <w:bottom w:type="dxa" w:w="100"/>
              <w:right w:type="dxa" w:w="200"/>
            </w:tcMar>
          </w:tcPr>
          <w:p>
            <w:r>
              <w:rPr>
                <w:rFonts w:ascii="Arial" w:cs="Arial" w:eastAsia="Arial" w:hAnsi="Arial"/>
                <w:b/>
                <w:bCs/>
                <w:color w:val="FFFFFF"/>
                <w:sz w:val="26"/>
                <w:szCs w:val="26"/>
              </w:rPr>
              <w:t xml:space="preserve">6.  МОНЕТИЗАЦІЯ ТА ПРОБЛЕМИ З PAYWALL</w:t>
            </w:r>
          </w:p>
        </w:tc>
      </w:tr>
    </w:tbl>
    <w:p>
      <w:pPr>
        <w:spacing w:before="80" w:after="0"/>
      </w:pPr>
    </w:p>
    <w:p>
      <w:pPr>
        <w:spacing w:before="220" w:after="80"/>
      </w:pPr>
      <w:r>
        <w:rPr>
          <w:rFonts w:ascii="Arial" w:cs="Arial" w:eastAsia="Arial" w:hAnsi="Arial"/>
          <w:b/>
          <w:bCs/>
          <w:color w:val="922B21"/>
          <w:sz w:val="24"/>
          <w:szCs w:val="24"/>
        </w:rPr>
        <w:t xml:space="preserve">Час показу paywall є передчасним</w:t>
      </w:r>
    </w:p>
    <w:p>
      <w:pPr>
        <w:spacing w:before="60" w:after="100"/>
      </w:pPr>
      <w:r>
        <w:rPr>
          <w:rFonts w:ascii="Arial" w:cs="Arial" w:eastAsia="Arial" w:hAnsi="Arial"/>
          <w:b w:val="false"/>
          <w:bCs w:val="false"/>
          <w:i w:val="false"/>
          <w:iCs w:val="false"/>
          <w:color w:val="1E293B"/>
          <w:sz w:val="22"/>
          <w:szCs w:val="22"/>
        </w:rPr>
        <w:t xml:space="preserve">Новий користувач може зіткнутися з преміум-блокуванням гороскопу «Кохання» при першій взаємодії з гороскопом — ще до завершення будь-якого ритуалу, до формування будь-якої звички. Це один із найшкідливіших шаблонів у застосунках із підпискою. Користувачі, які бачать paywall до того, як відчули цінність, не конвертуються — вони видаляють застосунок. Правило: перше враження від paywall повинно з'являтися після принаймні одного завершеного циклу отримання цінності.</w:t>
      </w:r>
    </w:p>
    <w:p>
      <w:pPr>
        <w:spacing w:before="220" w:after="80"/>
      </w:pPr>
      <w:r>
        <w:rPr>
          <w:rFonts w:ascii="Arial" w:cs="Arial" w:eastAsia="Arial" w:hAnsi="Arial"/>
          <w:b/>
          <w:bCs/>
          <w:color w:val="922B21"/>
          <w:sz w:val="24"/>
          <w:szCs w:val="24"/>
        </w:rPr>
        <w:t xml:space="preserve">AI-інтерпретація як преміум-диференціатор вимагає, щоб AI справді працював</w:t>
      </w:r>
    </w:p>
    <w:p>
      <w:pPr>
        <w:spacing w:before="60" w:after="100"/>
      </w:pPr>
      <w:r>
        <w:rPr>
          <w:rFonts w:ascii="Arial" w:cs="Arial" w:eastAsia="Arial" w:hAnsi="Arial"/>
          <w:b w:val="false"/>
          <w:bCs w:val="false"/>
          <w:i w:val="false"/>
          <w:iCs w:val="false"/>
          <w:color w:val="1E293B"/>
          <w:sz w:val="22"/>
          <w:szCs w:val="22"/>
        </w:rPr>
        <w:t xml:space="preserve">Це розглянуто в Блокері 2 вище, але воно належить і до цього розділу. Якщо основний преміум-диференціатор («Глибока AI-інтерпретація») вимкнений, преміум-пропозиція не має переконливого якоря. Статичний текст карти доступний безкоштовно в будь-якому таро-застосунку або через пошук Google. AI-інтерпретація І Є ключовим драйвером преміум-цінності — вона має працювати.</w:t>
      </w:r>
    </w:p>
    <w:p>
      <w:pPr>
        <w:spacing w:before="220" w:after="80"/>
      </w:pPr>
      <w:r>
        <w:rPr>
          <w:rFonts w:ascii="Arial" w:cs="Arial" w:eastAsia="Arial" w:hAnsi="Arial"/>
          <w:b/>
          <w:bCs/>
          <w:color w:val="D97706"/>
          <w:sz w:val="24"/>
          <w:szCs w:val="24"/>
        </w:rPr>
        <w:t xml:space="preserve">Не показано жодного варіанту безкоштовного пробного доступу</w:t>
      </w:r>
    </w:p>
    <w:p>
      <w:pPr>
        <w:spacing w:before="60" w:after="100"/>
      </w:pPr>
      <w:r>
        <w:rPr>
          <w:rFonts w:ascii="Arial" w:cs="Arial" w:eastAsia="Arial" w:hAnsi="Arial"/>
          <w:b w:val="false"/>
          <w:bCs w:val="false"/>
          <w:i w:val="false"/>
          <w:iCs w:val="false"/>
          <w:color w:val="1E293B"/>
          <w:sz w:val="22"/>
          <w:szCs w:val="22"/>
        </w:rPr>
        <w:t xml:space="preserve">Paywall представляє місячний і річний плани без пробного доступу. У 2026 році paywall з пробним доступом стабільно перевищують за ефективністю шаблони жорсткого paywall для застосунків із підпискою у цій категорії. 7-денний безкоштовний пробний доступ, особливо для річного плану, усуває ризик від рішення про покупку. RevenueCat підтримує пропозиції безкоштовного пробного доступу нативно.</w:t>
      </w:r>
    </w:p>
    <w:p>
      <w:pPr>
        <w:spacing w:before="220" w:after="80"/>
      </w:pPr>
      <w:r>
        <w:rPr>
          <w:rFonts w:ascii="Arial" w:cs="Arial" w:eastAsia="Arial" w:hAnsi="Arial"/>
          <w:b/>
          <w:bCs/>
          <w:color w:val="D97706"/>
          <w:sz w:val="24"/>
          <w:szCs w:val="24"/>
        </w:rPr>
        <w:t xml:space="preserve">Мітка 'Зекономити X%' для річного плану може бути порожньою</w:t>
      </w:r>
    </w:p>
    <w:p>
      <w:pPr>
        <w:spacing w:before="60" w:after="100"/>
      </w:pPr>
      <w:r>
        <w:rPr>
          <w:rFonts w:ascii="Arial" w:cs="Arial" w:eastAsia="Arial" w:hAnsi="Arial"/>
          <w:b w:val="false"/>
          <w:bCs w:val="false"/>
          <w:i w:val="false"/>
          <w:iCs w:val="false"/>
          <w:color w:val="1E293B"/>
          <w:sz w:val="22"/>
          <w:szCs w:val="22"/>
        </w:rPr>
        <w:t xml:space="preserve">getPlanOfferLabel() повертає мітку пропозиції з каталогу RevenueCat. Якщо річний продукт не налаштований із промоційною пропозицією в RevenueCat, це відображається як порожній рядок. Порожній значок там, де має бути 'Зекономити 40%' — це помилка дизайну paywall, яку важко помітити під час розробки, але яку одразу бачать користувачі.</w:t>
      </w:r>
    </w:p>
    <w:p>
      <w:pPr>
        <w:spacing w:before="220" w:after="80"/>
      </w:pPr>
      <w:r>
        <w:rPr>
          <w:rFonts w:ascii="Arial" w:cs="Arial" w:eastAsia="Arial" w:hAnsi="Arial"/>
          <w:b/>
          <w:bCs/>
          <w:color w:val="D97706"/>
          <w:sz w:val="24"/>
          <w:szCs w:val="24"/>
        </w:rPr>
        <w:t xml:space="preserve">Преміум-сторінка не має емоційного гачка</w:t>
      </w:r>
    </w:p>
    <w:p>
      <w:pPr>
        <w:spacing w:before="60" w:after="100"/>
      </w:pPr>
      <w:r>
        <w:rPr>
          <w:rFonts w:ascii="Arial" w:cs="Arial" w:eastAsia="Arial" w:hAnsi="Arial"/>
          <w:b w:val="false"/>
          <w:bCs w:val="false"/>
          <w:i w:val="false"/>
          <w:iCs w:val="false"/>
          <w:color w:val="1E293B"/>
          <w:sz w:val="22"/>
          <w:szCs w:val="22"/>
        </w:rPr>
        <w:t xml:space="preserve">Преміум-сторінка є інформаційною: списки функцій, таблиця порівняння, плитки планів. Емоційного вступу немає. Для таро/гороскоп-застосунку користувачі здійснюють покупку, керовану емоційним бажанням — ясності, керівництва, впевненості. Сторінка повинна відкриватися твердженням, що відповідає цьому бажанню («Дізнайтеся, що ваші карти насправді намагаються вам сказати»), перш ніж перераховувати функції плану.</w:t>
      </w:r>
    </w:p>
    <w:p>
      <w:pPr>
        <w:spacing w:before="220" w:after="80"/>
      </w:pPr>
      <w:r>
        <w:rPr>
          <w:rFonts w:ascii="Arial" w:cs="Arial" w:eastAsia="Arial" w:hAnsi="Arial"/>
          <w:b/>
          <w:bCs/>
          <w:color w:val="D97706"/>
          <w:sz w:val="24"/>
          <w:szCs w:val="24"/>
        </w:rPr>
        <w:t xml:space="preserve">Сторінка сумісності — paywall занадто агресивний</w:t>
      </w:r>
    </w:p>
    <w:p>
      <w:pPr>
        <w:spacing w:before="60" w:after="100"/>
      </w:pPr>
      <w:r>
        <w:rPr>
          <w:rFonts w:ascii="Arial" w:cs="Arial" w:eastAsia="Arial" w:hAnsi="Arial"/>
          <w:b w:val="false"/>
          <w:bCs w:val="false"/>
          <w:i w:val="false"/>
          <w:iCs w:val="false"/>
          <w:color w:val="1E293B"/>
          <w:sz w:val="22"/>
          <w:szCs w:val="22"/>
        </w:rPr>
        <w:t xml:space="preserve">Сумісність повністю закрита преміумом без безкоштовного попереднього перегляду. Це можливість. Надайте одну безкоштовну перевірку сумісності на день (або на тиждень) з балом і коротким резюме на 2 речення. Потім закрийте повний розбір. Користувачі мають відчути цінність, перш ніж платити за більше неї.</w:t>
      </w:r>
    </w:p>
    <w:p>
      <w:pPr>
        <w:spacing w:before="120" w:after="0"/>
      </w:pPr>
    </w:p>
    <w:p>
      <w:pPr>
        <w:pBdr>
          <w:bottom w:val="single" w:color="CBD5E1" w:sz="4"/>
        </w:pBdr>
        <w:spacing w:before="160"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4A38" w:val="clear"/>
            <w:tcMar>
              <w:top w:type="dxa" w:w="100"/>
              <w:left w:type="dxa" w:w="200"/>
              <w:bottom w:type="dxa" w:w="100"/>
              <w:right w:type="dxa" w:w="200"/>
            </w:tcMar>
          </w:tcPr>
          <w:p>
            <w:r>
              <w:rPr>
                <w:rFonts w:ascii="Arial" w:cs="Arial" w:eastAsia="Arial" w:hAnsi="Arial"/>
                <w:b/>
                <w:bCs/>
                <w:color w:val="FFFFFF"/>
                <w:sz w:val="26"/>
                <w:szCs w:val="26"/>
              </w:rPr>
              <w:t xml:space="preserve">7.  ПРОБЛЕМИ З УТРИМАННЯМ КОРИСТУВАЧІВ</w:t>
            </w:r>
          </w:p>
        </w:tc>
      </w:tr>
    </w:tbl>
    <w:p>
      <w:pPr>
        <w:spacing w:before="80" w:after="0"/>
      </w:pPr>
    </w:p>
    <w:p>
      <w:pPr>
        <w:pStyle w:val="ListParagraph"/>
        <w:numPr>
          <w:ilvl w:val="0"/>
          <w:numId w:val="2"/>
        </w:numPr>
        <w:spacing w:before="40" w:after="60"/>
      </w:pPr>
      <w:r>
        <w:rPr>
          <w:rFonts w:ascii="Arial" w:cs="Arial" w:eastAsia="Arial" w:hAnsi="Arial"/>
          <w:b/>
          <w:bCs/>
          <w:color w:val="922B21"/>
          <w:sz w:val="22"/>
          <w:szCs w:val="22"/>
        </w:rPr>
        <w:t xml:space="preserve">КРИТИЧНО </w:t>
      </w:r>
      <w:r>
        <w:rPr>
          <w:rFonts w:ascii="Arial" w:cs="Arial" w:eastAsia="Arial" w:hAnsi="Arial"/>
          <w:color w:val="1E293B"/>
          <w:sz w:val="22"/>
          <w:szCs w:val="22"/>
        </w:rPr>
        <w:t xml:space="preserve">Push-сповіщення не доставляються надійно (бекенд-заглушка). Push — найефективніший механізм повторного залучення для застосунків щоденного використання. Без нього рівень повернення користувачів буде повністю покладатися на органічне формування звичок, яке значно нижче. Це має бути виправлено перед запуском.</w:t>
      </w:r>
    </w:p>
    <w:p>
      <w:pPr>
        <w:pStyle w:val="ListParagraph"/>
        <w:numPr>
          <w:ilvl w:val="0"/>
          <w:numId w:val="2"/>
        </w:numPr>
        <w:spacing w:before="40" w:after="60"/>
      </w:pPr>
      <w:r>
        <w:rPr>
          <w:rFonts w:ascii="Arial" w:cs="Arial" w:eastAsia="Arial" w:hAnsi="Arial"/>
          <w:b/>
          <w:bCs/>
          <w:color w:val="D97706"/>
          <w:sz w:val="22"/>
          <w:szCs w:val="22"/>
        </w:rPr>
        <w:t xml:space="preserve">ВИСОКА </w:t>
      </w:r>
      <w:r>
        <w:rPr>
          <w:rFonts w:ascii="Arial" w:cs="Arial" w:eastAsia="Arial" w:hAnsi="Arial"/>
          <w:color w:val="1E293B"/>
          <w:sz w:val="22"/>
          <w:szCs w:val="22"/>
        </w:rPr>
        <w:t xml:space="preserve">Серія карається за пропущений один день. Немає пільгового періоду, немає механізму заморозки, немає 'захисту серії' як нагороди. Користувач після 2 тижнів, який пропустив один день, втрачає всю свою серію. Це відомий анти-шаблон утримання. Додайте 'заморозку серії', яку можна отримати через ритуальні очки.</w:t>
      </w:r>
    </w:p>
    <w:p>
      <w:pPr>
        <w:pStyle w:val="ListParagraph"/>
        <w:numPr>
          <w:ilvl w:val="0"/>
          <w:numId w:val="2"/>
        </w:numPr>
        <w:spacing w:before="40" w:after="60"/>
      </w:pPr>
      <w:r>
        <w:rPr>
          <w:rFonts w:ascii="Arial" w:cs="Arial" w:eastAsia="Arial" w:hAnsi="Arial"/>
          <w:b/>
          <w:bCs/>
          <w:color w:val="D97706"/>
          <w:sz w:val="22"/>
          <w:szCs w:val="22"/>
        </w:rPr>
        <w:t xml:space="preserve">ВИСОКА </w:t>
      </w:r>
      <w:r>
        <w:rPr>
          <w:rFonts w:ascii="Arial" w:cs="Arial" w:eastAsia="Arial" w:hAnsi="Arial"/>
          <w:color w:val="1E293B"/>
          <w:sz w:val="22"/>
          <w:szCs w:val="22"/>
        </w:rPr>
        <w:t xml:space="preserve">Петля щоденних ритуалів (3 активності) потребує більшої видимості в застосунку. Куля енергії показує петлю, але лише якщо користувачі виявляють її. Головний екран повинен відображати стан прогресу ритуалів — «Ви виконали 1 з 3 сьогодні» — як основний мотиватор.</w:t>
      </w:r>
    </w:p>
    <w:p>
      <w:pPr>
        <w:pStyle w:val="ListParagraph"/>
        <w:numPr>
          <w:ilvl w:val="0"/>
          <w:numId w:val="2"/>
        </w:numPr>
        <w:spacing w:before="40" w:after="60"/>
      </w:pPr>
      <w:r>
        <w:rPr>
          <w:rFonts w:ascii="Arial" w:cs="Arial" w:eastAsia="Arial" w:hAnsi="Arial"/>
          <w:b/>
          <w:bCs/>
          <w:color w:val="D97706"/>
          <w:sz w:val="22"/>
          <w:szCs w:val="22"/>
        </w:rPr>
        <w:t xml:space="preserve">СЕРЕДНЯ </w:t>
      </w:r>
      <w:r>
        <w:rPr>
          <w:rFonts w:ascii="Arial" w:cs="Arial" w:eastAsia="Arial" w:hAnsi="Arial"/>
          <w:color w:val="1E293B"/>
          <w:sz w:val="22"/>
          <w:szCs w:val="22"/>
        </w:rPr>
        <w:t xml:space="preserve">Нагорода Mystic Badge не має видимої цінності, як зазначено в розділі UX. Предмети колекції без місця відображення не створюють мотивацію до збирання.</w:t>
      </w:r>
    </w:p>
    <w:p>
      <w:pPr>
        <w:pStyle w:val="ListParagraph"/>
        <w:numPr>
          <w:ilvl w:val="0"/>
          <w:numId w:val="2"/>
        </w:numPr>
        <w:spacing w:before="40" w:after="60"/>
      </w:pPr>
      <w:r>
        <w:rPr>
          <w:rFonts w:ascii="Arial" w:cs="Arial" w:eastAsia="Arial" w:hAnsi="Arial"/>
          <w:b/>
          <w:bCs/>
          <w:color w:val="7D6608"/>
          <w:sz w:val="22"/>
          <w:szCs w:val="22"/>
        </w:rPr>
        <w:t xml:space="preserve">НИЗЬКА </w:t>
      </w:r>
      <w:r>
        <w:rPr>
          <w:rFonts w:ascii="Arial" w:cs="Arial" w:eastAsia="Arial" w:hAnsi="Arial"/>
          <w:color w:val="1E293B"/>
          <w:sz w:val="22"/>
          <w:szCs w:val="22"/>
        </w:rPr>
        <w:t xml:space="preserve">Каталог ритуальних нагород є тонким. 4 нагороди: додатковий розклад таро, кохання 24г, кар'єра 24г, містичний значок. Коли користувач отримав значок, дві з чотирьох нагород — це той самий тип тимчасового розблокування. Розширюйте каталог з часом.</w:t>
      </w:r>
    </w:p>
    <w:p>
      <w:pPr>
        <w:pStyle w:val="ListParagraph"/>
        <w:numPr>
          <w:ilvl w:val="0"/>
          <w:numId w:val="2"/>
        </w:numPr>
        <w:spacing w:before="40" w:after="60"/>
      </w:pPr>
      <w:r>
        <w:rPr>
          <w:rFonts w:ascii="Arial" w:cs="Arial" w:eastAsia="Arial" w:hAnsi="Arial"/>
          <w:b/>
          <w:bCs/>
          <w:color w:val="7D6608"/>
          <w:sz w:val="22"/>
          <w:szCs w:val="22"/>
        </w:rPr>
        <w:t xml:space="preserve">НИЗЬКА </w:t>
      </w:r>
      <w:r>
        <w:rPr>
          <w:rFonts w:ascii="Arial" w:cs="Arial" w:eastAsia="Arial" w:hAnsi="Arial"/>
          <w:color w:val="1E293B"/>
          <w:sz w:val="22"/>
          <w:szCs w:val="22"/>
        </w:rPr>
        <w:t xml:space="preserve">Відсутні соціальні гачки або механізми поширення окрім базової кнопки «Поділитися» на гороскопі. Функція поширення існує, але, схоже, є поширенням тексту/копіювання. Карти для знімків екрану (спроектований образ 'Ваша щоденна карта') генерували б органічне відкриття в App Store.</w:t>
      </w:r>
    </w:p>
    <w:p>
      <w:pPr>
        <w:pStyle w:val="ListParagraph"/>
        <w:numPr>
          <w:ilvl w:val="0"/>
          <w:numId w:val="2"/>
        </w:numPr>
        <w:spacing w:before="40" w:after="60"/>
      </w:pPr>
      <w:r>
        <w:rPr>
          <w:rFonts w:ascii="Arial" w:cs="Arial" w:eastAsia="Arial" w:hAnsi="Arial"/>
          <w:b/>
          <w:bCs/>
          <w:color w:val="7D6608"/>
          <w:sz w:val="22"/>
          <w:szCs w:val="22"/>
        </w:rPr>
        <w:t xml:space="preserve">НИЗЬКА </w:t>
      </w:r>
      <w:r>
        <w:rPr>
          <w:rFonts w:ascii="Arial" w:cs="Arial" w:eastAsia="Arial" w:hAnsi="Arial"/>
          <w:color w:val="1E293B"/>
          <w:sz w:val="22"/>
          <w:szCs w:val="22"/>
        </w:rPr>
        <w:t xml:space="preserve">Після онбордингу не відбувається поглиблення персоналізації. Застосунок не дізнається нічого нового про користувача з плином часу. Карти не відстежуються відповідно до заявлених інтересів. Навіть мінімальні сигнали 'це відгукнулося' з часом створювали б відчуття персоналізованих відносин.</w:t>
      </w:r>
    </w:p>
    <w:p>
      <w:pPr>
        <w:spacing w:before="120" w:after="0"/>
      </w:pPr>
    </w:p>
    <w:p>
      <w:pPr>
        <w:pBdr>
          <w:bottom w:val="single" w:color="CBD5E1" w:sz="4"/>
        </w:pBdr>
        <w:spacing w:before="160"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4A3520" w:val="clear"/>
            <w:tcMar>
              <w:top w:type="dxa" w:w="100"/>
              <w:left w:type="dxa" w:w="200"/>
              <w:bottom w:type="dxa" w:w="100"/>
              <w:right w:type="dxa" w:w="200"/>
            </w:tcMar>
          </w:tcPr>
          <w:p>
            <w:r>
              <w:rPr>
                <w:rFonts w:ascii="Arial" w:cs="Arial" w:eastAsia="Arial" w:hAnsi="Arial"/>
                <w:b/>
                <w:bCs/>
                <w:color w:val="FFFFFF"/>
                <w:sz w:val="26"/>
                <w:szCs w:val="26"/>
              </w:rPr>
              <w:t xml:space="preserve">8.  ПРОБЛЕМИ З ДОВІРОЮ ТА АВТОРИТЕТОМ</w:t>
            </w:r>
          </w:p>
        </w:tc>
      </w:tr>
    </w:tbl>
    <w:p>
      <w:pPr>
        <w:spacing w:before="80" w:after="0"/>
      </w:pPr>
    </w:p>
    <w:p>
      <w:pPr>
        <w:pStyle w:val="ListParagraph"/>
        <w:numPr>
          <w:ilvl w:val="0"/>
          <w:numId w:val="2"/>
        </w:numPr>
        <w:spacing w:before="40" w:after="60"/>
      </w:pPr>
      <w:r>
        <w:rPr>
          <w:rFonts w:ascii="Arial" w:cs="Arial" w:eastAsia="Arial" w:hAnsi="Arial"/>
          <w:b/>
          <w:bCs/>
          <w:color w:val="922B21"/>
          <w:sz w:val="22"/>
          <w:szCs w:val="22"/>
        </w:rPr>
        <w:t xml:space="preserve">КРИТИЧНО </w:t>
      </w:r>
      <w:r>
        <w:rPr>
          <w:rFonts w:ascii="Arial" w:cs="Arial" w:eastAsia="Arial" w:hAnsi="Arial"/>
          <w:color w:val="1E293B"/>
          <w:sz w:val="22"/>
          <w:szCs w:val="22"/>
        </w:rPr>
        <w:t xml:space="preserve">Тестові імена активів у виробничому бінарному файлі ('/tarrotTest/test2.mp4'). Розглянуто в блокерах. Це саме по собі підриває авторитет у будь-якого користувача, який бачить мережеві запити, або рецензента App Store, що перевіряє бандл.</w:t>
      </w:r>
    </w:p>
    <w:p>
      <w:pPr>
        <w:pStyle w:val="ListParagraph"/>
        <w:numPr>
          <w:ilvl w:val="0"/>
          <w:numId w:val="2"/>
        </w:numPr>
        <w:spacing w:before="40" w:after="60"/>
      </w:pPr>
      <w:r>
        <w:rPr>
          <w:rFonts w:ascii="Arial" w:cs="Arial" w:eastAsia="Arial" w:hAnsi="Arial"/>
          <w:b/>
          <w:bCs/>
          <w:color w:val="922B21"/>
          <w:sz w:val="22"/>
          <w:szCs w:val="22"/>
        </w:rPr>
        <w:t xml:space="preserve">ВИСОКА </w:t>
      </w:r>
      <w:r>
        <w:rPr>
          <w:rFonts w:ascii="Arial" w:cs="Arial" w:eastAsia="Arial" w:hAnsi="Arial"/>
          <w:color w:val="1E293B"/>
          <w:sz w:val="22"/>
          <w:szCs w:val="22"/>
        </w:rPr>
        <w:t xml:space="preserve">Ніяких соціальних доказів ніде в застосунку. Немає відгуків, немає кількості відгуків, немає кількості активних користувачів. Для застосунку з підпискою, який просить користувачів платити X$/місяць, соціальні докази є очікуваними, і їх відсутність помічається.</w:t>
      </w:r>
    </w:p>
    <w:p>
      <w:pPr>
        <w:pStyle w:val="ListParagraph"/>
        <w:numPr>
          <w:ilvl w:val="0"/>
          <w:numId w:val="2"/>
        </w:numPr>
        <w:spacing w:before="40" w:after="60"/>
      </w:pPr>
      <w:r>
        <w:rPr>
          <w:rFonts w:ascii="Arial" w:cs="Arial" w:eastAsia="Arial" w:hAnsi="Arial"/>
          <w:b/>
          <w:bCs/>
          <w:color w:val="922B21"/>
          <w:sz w:val="22"/>
          <w:szCs w:val="22"/>
        </w:rPr>
        <w:t xml:space="preserve">ВИСОКА </w:t>
      </w:r>
      <w:r>
        <w:rPr>
          <w:rFonts w:ascii="Arial" w:cs="Arial" w:eastAsia="Arial" w:hAnsi="Arial"/>
          <w:color w:val="1E293B"/>
          <w:sz w:val="22"/>
          <w:szCs w:val="22"/>
        </w:rPr>
        <w:t xml:space="preserve">AI-функція вимкнена, але рекламується як преміум. Це найбільш пряме порушення довіри. Якщо її рекламують, але не доставляють, це генерує відгуки на кшталт 'Рекламують AI-читання, але це просто базові визначення карт'.</w:t>
      </w:r>
    </w:p>
    <w:p>
      <w:pPr>
        <w:pStyle w:val="ListParagraph"/>
        <w:numPr>
          <w:ilvl w:val="0"/>
          <w:numId w:val="2"/>
        </w:numPr>
        <w:spacing w:before="40" w:after="60"/>
      </w:pPr>
      <w:r>
        <w:rPr>
          <w:rFonts w:ascii="Arial" w:cs="Arial" w:eastAsia="Arial" w:hAnsi="Arial"/>
          <w:b/>
          <w:bCs/>
          <w:color w:val="D97706"/>
          <w:sz w:val="22"/>
          <w:szCs w:val="22"/>
        </w:rPr>
        <w:t xml:space="preserve">СЕРЕДНЯ </w:t>
      </w:r>
      <w:r>
        <w:rPr>
          <w:rFonts w:ascii="Arial" w:cs="Arial" w:eastAsia="Arial" w:hAnsi="Arial"/>
          <w:color w:val="1E293B"/>
          <w:sz w:val="22"/>
          <w:szCs w:val="22"/>
        </w:rPr>
        <w:t xml:space="preserve">JetBrains Mono (шрифт розробника) підриває містичний авторитет. Візуальна та типографічна послідовність є сигналами легітимності. Моноширинний шрифт для програмування в духовному застосунку створює тонкий когнітивний дисонанс.</w:t>
      </w:r>
    </w:p>
    <w:p>
      <w:pPr>
        <w:pStyle w:val="ListParagraph"/>
        <w:numPr>
          <w:ilvl w:val="0"/>
          <w:numId w:val="2"/>
        </w:numPr>
        <w:spacing w:before="40" w:after="60"/>
      </w:pPr>
      <w:r>
        <w:rPr>
          <w:rFonts w:ascii="Arial" w:cs="Arial" w:eastAsia="Arial" w:hAnsi="Arial"/>
          <w:b/>
          <w:bCs/>
          <w:color w:val="922B21"/>
          <w:sz w:val="22"/>
          <w:szCs w:val="22"/>
        </w:rPr>
        <w:t xml:space="preserve">ВИСОКА </w:t>
      </w:r>
      <w:r>
        <w:rPr>
          <w:rFonts w:ascii="Arial" w:cs="Arial" w:eastAsia="Arial" w:hAnsi="Arial"/>
          <w:color w:val="1E293B"/>
          <w:sz w:val="22"/>
          <w:szCs w:val="22"/>
        </w:rPr>
        <w:t xml:space="preserve">Відповідність розкриття інформації про підписку вимогам App Store потребує перегляду. Текст про автоматично поновлювану підписку повинен відповідати конкретним вимогам Apple (частота білінгу, спосіб скасування, що покриває безкоштовний пробний доступ). Прогалина у відповідності — це причина для відхилення.</w:t>
      </w:r>
    </w:p>
    <w:p>
      <w:pPr>
        <w:spacing w:before="120" w:after="0"/>
      </w:pPr>
    </w:p>
    <w:p>
      <w:pPr>
        <w:pBdr>
          <w:bottom w:val="single" w:color="CBD5E1" w:sz="4"/>
        </w:pBdr>
        <w:spacing w:before="160"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2744" w:val="clear"/>
            <w:tcMar>
              <w:top w:type="dxa" w:w="100"/>
              <w:left w:type="dxa" w:w="200"/>
              <w:bottom w:type="dxa" w:w="100"/>
              <w:right w:type="dxa" w:w="200"/>
            </w:tcMar>
          </w:tcPr>
          <w:p>
            <w:r>
              <w:rPr>
                <w:rFonts w:ascii="Arial" w:cs="Arial" w:eastAsia="Arial" w:hAnsi="Arial"/>
                <w:b/>
                <w:bCs/>
                <w:color w:val="FFFFFF"/>
                <w:sz w:val="26"/>
                <w:szCs w:val="26"/>
              </w:rPr>
              <w:t xml:space="preserve">9.  ТОП-10 ПОКРАЩЕНЬ З НАЙВИЩИМ ВПЛИВОМ (ПРІОРИТЕЗОВАНО)</w:t>
            </w:r>
          </w:p>
        </w:tc>
      </w:tr>
    </w:tbl>
    <w:p>
      <w:pPr>
        <w:spacing w:before="80" w:after="0"/>
      </w:pPr>
    </w:p>
    <w:p>
      <w:pPr>
        <w:spacing w:before="60" w:after="100"/>
      </w:pPr>
      <w:r>
        <w:rPr>
          <w:rFonts w:ascii="Arial" w:cs="Arial" w:eastAsia="Arial" w:hAnsi="Arial"/>
          <w:b w:val="false"/>
          <w:bCs w:val="false"/>
          <w:i w:val="false"/>
          <w:iCs w:val="false"/>
          <w:color w:val="1E293B"/>
          <w:sz w:val="22"/>
          <w:szCs w:val="22"/>
        </w:rPr>
        <w:t xml:space="preserve">У строгому порядку пріоритету. Пункти 1–6 є блокерами для випуску. Пункти 7–10 є покращеннями з високим впливом на якість запуску.</w:t>
      </w:r>
    </w:p>
    <w:p>
      <w:pPr>
        <w:spacing w:before="80" w:after="0"/>
      </w:pPr>
    </w:p>
    <w:p>
      <w:pPr>
        <w:spacing w:before="220" w:after="80"/>
      </w:pPr>
      <w:r>
        <w:rPr>
          <w:rFonts w:ascii="Arial" w:cs="Arial" w:eastAsia="Arial" w:hAnsi="Arial"/>
          <w:b/>
          <w:bCs/>
          <w:color w:val="922B21"/>
          <w:sz w:val="24"/>
          <w:szCs w:val="24"/>
        </w:rPr>
        <w:t xml:space="preserve">1.  Виправити головний екран — додати CTA дій</w:t>
      </w:r>
    </w:p>
    <w:p>
      <w:pPr>
        <w:spacing w:before="60" w:after="100"/>
      </w:pPr>
      <w:r>
        <w:rPr>
          <w:rFonts w:ascii="Arial" w:cs="Arial" w:eastAsia="Arial" w:hAnsi="Arial"/>
          <w:b w:val="false"/>
          <w:bCs w:val="false"/>
          <w:i w:val="false"/>
          <w:iCs w:val="false"/>
          <w:color w:val="1E293B"/>
          <w:sz w:val="22"/>
          <w:szCs w:val="22"/>
        </w:rPr>
        <w:t xml:space="preserve">Додайте чіткий основний CTA («Витягнути картку сьогодні», «Почати сьогоднішній ритуал») та вторинні підказки для навігації на головний екран. Збережіть атмосферні візуальні ефекти, але помістіть поверх них шар дій. Критерій прийняття: новий користувач може ініціювати повний цикл функції протягом 2 натискань і 5 секунд після холодного старту.</w:t>
      </w:r>
    </w:p>
    <w:p>
      <w:pPr>
        <w:spacing w:before="220" w:after="80"/>
      </w:pPr>
      <w:r>
        <w:rPr>
          <w:rFonts w:ascii="Arial" w:cs="Arial" w:eastAsia="Arial" w:hAnsi="Arial"/>
          <w:b/>
          <w:bCs/>
          <w:color w:val="922B21"/>
          <w:sz w:val="24"/>
          <w:szCs w:val="24"/>
        </w:rPr>
        <w:t xml:space="preserve">2.  Увімкнути AI-таро або прибрати його з преміум-пропозиції</w:t>
      </w:r>
    </w:p>
    <w:p>
      <w:pPr>
        <w:spacing w:before="60" w:after="100"/>
      </w:pPr>
      <w:r>
        <w:rPr>
          <w:rFonts w:ascii="Arial" w:cs="Arial" w:eastAsia="Arial" w:hAnsi="Arial"/>
          <w:b w:val="false"/>
          <w:bCs w:val="false"/>
          <w:i w:val="false"/>
          <w:iCs w:val="false"/>
          <w:color w:val="1E293B"/>
          <w:sz w:val="22"/>
          <w:szCs w:val="22"/>
        </w:rPr>
        <w:t xml:space="preserve">Точка прийняття рішення, яка визначає всю преміум-ціннісну пропозицію. Середнього шляху немає. Або публікуйте з увімкненим і протестованим AI, або публікуйте без нього і перепишіть преміум-текст, щоб прибрати посилання на AI. Поточний стан — рекламується, але вимкнено — неприйнятний для випуску.</w:t>
      </w:r>
    </w:p>
    <w:p>
      <w:pPr>
        <w:spacing w:before="220" w:after="80"/>
      </w:pPr>
      <w:r>
        <w:rPr>
          <w:rFonts w:ascii="Arial" w:cs="Arial" w:eastAsia="Arial" w:hAnsi="Arial"/>
          <w:b/>
          <w:bCs/>
          <w:color w:val="922B21"/>
          <w:sz w:val="24"/>
          <w:szCs w:val="24"/>
        </w:rPr>
        <w:t xml:space="preserve">3.  Додати вибір дати народження / знаку зодіаку до онбордингу</w:t>
      </w:r>
    </w:p>
    <w:p>
      <w:pPr>
        <w:spacing w:before="60" w:after="100"/>
      </w:pPr>
      <w:r>
        <w:rPr>
          <w:rFonts w:ascii="Arial" w:cs="Arial" w:eastAsia="Arial" w:hAnsi="Arial"/>
          <w:b w:val="false"/>
          <w:bCs w:val="false"/>
          <w:i w:val="false"/>
          <w:iCs w:val="false"/>
          <w:color w:val="1E293B"/>
          <w:sz w:val="22"/>
          <w:szCs w:val="22"/>
        </w:rPr>
        <w:t xml:space="preserve">Один додатковий крок в онбордингу: «Коли ви народилися?» або «Який ваш знак зодіаку?». Це персоналізує досвід гороскопу з першого сеансу та усуває незручний вибір знаку після онбордингу. Це безпосередньо збільшує глибину залученості до гороскопу та преміум-конверсію.</w:t>
      </w:r>
    </w:p>
    <w:p>
      <w:pPr>
        <w:spacing w:before="220" w:after="80"/>
      </w:pPr>
      <w:r>
        <w:rPr>
          <w:rFonts w:ascii="Arial" w:cs="Arial" w:eastAsia="Arial" w:hAnsi="Arial"/>
          <w:b/>
          <w:bCs/>
          <w:color w:val="922B21"/>
          <w:sz w:val="24"/>
          <w:szCs w:val="24"/>
        </w:rPr>
        <w:t xml:space="preserve">4.  Виправити тест, що падає + бекенд push-сповіщень</w:t>
      </w:r>
    </w:p>
    <w:p>
      <w:pPr>
        <w:spacing w:before="60" w:after="100"/>
      </w:pPr>
      <w:r>
        <w:rPr>
          <w:rFonts w:ascii="Arial" w:cs="Arial" w:eastAsia="Arial" w:hAnsi="Arial"/>
          <w:b w:val="false"/>
          <w:bCs w:val="false"/>
          <w:i w:val="false"/>
          <w:iCs w:val="false"/>
          <w:color w:val="1E293B"/>
          <w:sz w:val="22"/>
          <w:szCs w:val="22"/>
        </w:rPr>
        <w:t xml:space="preserve">Ці речі є непримітними, але важливими. npm test повинен проходити на 100%. Реєстрація пристрою для push-сповіщень має надійно доставляти повідомлення. Обидва забезпечують функціонування петлі утримання взагалі.</w:t>
      </w:r>
    </w:p>
    <w:p>
      <w:pPr>
        <w:spacing w:before="220" w:after="80"/>
      </w:pPr>
      <w:r>
        <w:rPr>
          <w:rFonts w:ascii="Arial" w:cs="Arial" w:eastAsia="Arial" w:hAnsi="Arial"/>
          <w:b/>
          <w:bCs/>
          <w:color w:val="922B21"/>
          <w:sz w:val="24"/>
          <w:szCs w:val="24"/>
        </w:rPr>
        <w:t xml:space="preserve">5.  Виправити пакет для подання в App Store</w:t>
      </w:r>
    </w:p>
    <w:p>
      <w:pPr>
        <w:spacing w:before="60" w:after="100"/>
      </w:pPr>
      <w:r>
        <w:rPr>
          <w:rFonts w:ascii="Arial" w:cs="Arial" w:eastAsia="Arial" w:hAnsi="Arial"/>
          <w:b w:val="false"/>
          <w:bCs w:val="false"/>
          <w:i w:val="false"/>
          <w:iCs w:val="false"/>
          <w:color w:val="1E293B"/>
          <w:sz w:val="22"/>
          <w:szCs w:val="22"/>
        </w:rPr>
        <w:t xml:space="preserve">Фіналізуйте виробничу іконку, підготуйте необхідні скріншоти для всіх розмірів пристроїв, встановіть LSApplicationCategoryType, заблокуйте портретну орієнтацію, перейменуйте активи tarrotTest. Це базові вимоги для подання.</w:t>
      </w:r>
    </w:p>
    <w:p>
      <w:pPr>
        <w:spacing w:before="220" w:after="80"/>
      </w:pPr>
      <w:r>
        <w:rPr>
          <w:rFonts w:ascii="Arial" w:cs="Arial" w:eastAsia="Arial" w:hAnsi="Arial"/>
          <w:b/>
          <w:bCs/>
          <w:color w:val="D97706"/>
          <w:sz w:val="24"/>
          <w:szCs w:val="24"/>
        </w:rPr>
        <w:t xml:space="preserve">6.  Перебалансувати безкоштовний рівень — дати ще один безкоштовний момент перед першим paywall</w:t>
      </w:r>
    </w:p>
    <w:p>
      <w:pPr>
        <w:spacing w:before="60" w:after="100"/>
      </w:pPr>
      <w:r>
        <w:rPr>
          <w:rFonts w:ascii="Arial" w:cs="Arial" w:eastAsia="Arial" w:hAnsi="Arial"/>
          <w:b w:val="false"/>
          <w:bCs w:val="false"/>
          <w:i w:val="false"/>
          <w:iCs w:val="false"/>
          <w:color w:val="1E293B"/>
          <w:sz w:val="22"/>
          <w:szCs w:val="22"/>
        </w:rPr>
        <w:t xml:space="preserve">Мінімальна зміна: дозволити безкоштовним користувачам переглядати вкладку «Кохання» в гороскопі один раз на день (або показати тизер з 2 реченнями перед оверлеєм блокування). Це гарантує, що користувачі отримають реальну цінність від гороскопу перед зустріччю з paywall. Поточний шаблон — paywall при першій взаємодії з функцією — є основним тригером відтоку для нових користувачів.</w:t>
      </w:r>
    </w:p>
    <w:p>
      <w:pPr>
        <w:spacing w:before="220" w:after="80"/>
      </w:pPr>
      <w:r>
        <w:rPr>
          <w:rFonts w:ascii="Arial" w:cs="Arial" w:eastAsia="Arial" w:hAnsi="Arial"/>
          <w:b/>
          <w:bCs/>
          <w:color w:val="D97706"/>
          <w:sz w:val="24"/>
          <w:szCs w:val="24"/>
        </w:rPr>
        <w:t xml:space="preserve">7.  Додати соціальні докази до преміум-сторінки та онбордингу</w:t>
      </w:r>
    </w:p>
    <w:p>
      <w:pPr>
        <w:spacing w:before="60" w:after="100"/>
      </w:pPr>
      <w:r>
        <w:rPr>
          <w:rFonts w:ascii="Arial" w:cs="Arial" w:eastAsia="Arial" w:hAnsi="Arial"/>
          <w:b w:val="false"/>
          <w:bCs w:val="false"/>
          <w:i w:val="false"/>
          <w:iCs w:val="false"/>
          <w:color w:val="1E293B"/>
          <w:sz w:val="22"/>
          <w:szCs w:val="22"/>
        </w:rPr>
        <w:t xml:space="preserve">Додайте рядок довіри: «Приєднайтесь до X людей, які починають свій день з Arcana Insight» (навіть скромна, чесна цифра). Додайте 2–3 коротких відгуки користувачів до преміум-сторінки. Соціальні докази зменшують сприйнятий ризик підписки і є одним із елементів копірайтингу з найвищою рентабельністю для сторінок конверсії.</w:t>
      </w:r>
    </w:p>
    <w:p>
      <w:pPr>
        <w:spacing w:before="220" w:after="80"/>
      </w:pPr>
      <w:r>
        <w:rPr>
          <w:rFonts w:ascii="Arial" w:cs="Arial" w:eastAsia="Arial" w:hAnsi="Arial"/>
          <w:b/>
          <w:bCs/>
          <w:color w:val="D97706"/>
          <w:sz w:val="24"/>
          <w:szCs w:val="24"/>
        </w:rPr>
        <w:t xml:space="preserve">8.  Переписати вступ преміум-сторінки з емоційним гачком</w:t>
      </w:r>
    </w:p>
    <w:p>
      <w:pPr>
        <w:spacing w:before="60" w:after="100"/>
      </w:pPr>
      <w:r>
        <w:rPr>
          <w:rFonts w:ascii="Arial" w:cs="Arial" w:eastAsia="Arial" w:hAnsi="Arial"/>
          <w:b w:val="false"/>
          <w:bCs w:val="false"/>
          <w:i w:val="false"/>
          <w:iCs w:val="false"/>
          <w:color w:val="1E293B"/>
          <w:sz w:val="22"/>
          <w:szCs w:val="22"/>
        </w:rPr>
        <w:t xml:space="preserve">Замініть поточний вступ із списком функцій одним твердженням, яке відповідає емоційному бажанню користувача. Приклад: «Перестаньте гадати. Почніть знати.» або «Ваші карти мають більше сказати вам, ніж один рядок тексту.» Тоді йде список функцій. Емоційне обрамлення перед переліком функцій — це структура, яка конвертує в цій категорії.</w:t>
      </w:r>
    </w:p>
    <w:p>
      <w:pPr>
        <w:spacing w:before="220" w:after="80"/>
      </w:pPr>
      <w:r>
        <w:rPr>
          <w:rFonts w:ascii="Arial" w:cs="Arial" w:eastAsia="Arial" w:hAnsi="Arial"/>
          <w:b/>
          <w:bCs/>
          <w:color w:val="D97706"/>
          <w:sz w:val="24"/>
          <w:szCs w:val="24"/>
        </w:rPr>
        <w:t xml:space="preserve">9.  Підписати кнопку Energy Orb у навігації</w:t>
      </w:r>
    </w:p>
    <w:p>
      <w:pPr>
        <w:spacing w:before="60" w:after="100"/>
      </w:pPr>
      <w:r>
        <w:rPr>
          <w:rFonts w:ascii="Arial" w:cs="Arial" w:eastAsia="Arial" w:hAnsi="Arial"/>
          <w:b w:val="false"/>
          <w:bCs w:val="false"/>
          <w:i w:val="false"/>
          <w:iCs w:val="false"/>
          <w:color w:val="1E293B"/>
          <w:sz w:val="22"/>
          <w:szCs w:val="22"/>
        </w:rPr>
        <w:t xml:space="preserve">Додайте «Сьогодні» або «Ритуали» як видимий підпис до центральної кулі навігації та розгляньте можливість відображення прогресу щоденних ритуалів безпосередньо на головному екрані («2/3 виконано сьогодні»). Система ритуалів — двигун утримання продукту — має бути видимою, а не захованою за шаблоном, який користувачі не виявлять.</w:t>
      </w:r>
    </w:p>
    <w:p>
      <w:pPr>
        <w:spacing w:before="220" w:after="80"/>
      </w:pPr>
      <w:r>
        <w:rPr>
          <w:rFonts w:ascii="Arial" w:cs="Arial" w:eastAsia="Arial" w:hAnsi="Arial"/>
          <w:b/>
          <w:bCs/>
          <w:color w:val="1A5276"/>
          <w:sz w:val="24"/>
          <w:szCs w:val="24"/>
        </w:rPr>
        <w:t xml:space="preserve">10.  Додати заморозку серії до каталогу нагород</w:t>
      </w:r>
    </w:p>
    <w:p>
      <w:pPr>
        <w:spacing w:before="60" w:after="100"/>
      </w:pPr>
      <w:r>
        <w:rPr>
          <w:rFonts w:ascii="Arial" w:cs="Arial" w:eastAsia="Arial" w:hAnsi="Arial"/>
          <w:b w:val="false"/>
          <w:bCs w:val="false"/>
          <w:i w:val="false"/>
          <w:iCs w:val="false"/>
          <w:color w:val="1E293B"/>
          <w:sz w:val="22"/>
          <w:szCs w:val="22"/>
        </w:rPr>
        <w:t xml:space="preserve">«Захист серії» (30 очок, одноразове використання), що захищає від одного пропущеного дня, є перевіреним механізмом утримання. Він зменшує емоційну вартість системи серій і парадоксально збільшує мотивацію серій, оскільки користувачі відчувають себе захищеними. Легко реалізувати, високий вплив на утримання.</w:t>
      </w:r>
    </w:p>
    <w:p>
      <w:pPr>
        <w:spacing w:before="120" w:after="0"/>
      </w:pPr>
    </w:p>
    <w:p>
      <w:pPr>
        <w:pBdr>
          <w:bottom w:val="single" w:color="CBD5E1" w:sz="4"/>
        </w:pBdr>
        <w:spacing w:before="160"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922B21" w:val="clear"/>
            <w:tcMar>
              <w:top w:type="dxa" w:w="100"/>
              <w:left w:type="dxa" w:w="200"/>
              <w:bottom w:type="dxa" w:w="100"/>
              <w:right w:type="dxa" w:w="200"/>
            </w:tcMar>
          </w:tcPr>
          <w:p>
            <w:r>
              <w:rPr>
                <w:rFonts w:ascii="Arial" w:cs="Arial" w:eastAsia="Arial" w:hAnsi="Arial"/>
                <w:b/>
                <w:bCs/>
                <w:color w:val="FFFFFF"/>
                <w:sz w:val="26"/>
                <w:szCs w:val="26"/>
              </w:rPr>
              <w:t xml:space="preserve">10.  ФІНАЛЬНИЙ ВЕРДИКТ</w:t>
            </w:r>
          </w:p>
        </w:tc>
      </w:tr>
    </w:tbl>
    <w:p>
      <w:pPr>
        <w:spacing w:before="120"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22B21" w:sz="8"/>
              <w:left w:val="single" w:color="922B21" w:sz="8"/>
              <w:bottom w:val="single" w:color="922B21" w:sz="8"/>
              <w:right w:val="single" w:color="922B21" w:sz="8"/>
            </w:tcBorders>
            <w:shd w:fill="FEF2F2" w:val="clear"/>
            <w:tcMar>
              <w:top w:type="dxa" w:w="200"/>
              <w:left w:type="dxa" w:w="240"/>
              <w:bottom w:type="dxa" w:w="200"/>
              <w:right w:type="dxa" w:w="240"/>
            </w:tcMar>
          </w:tcPr>
          <w:p>
            <w:pPr>
              <w:spacing w:before="0" w:after="120"/>
              <w:jc w:val="center"/>
            </w:pPr>
            <w:r>
              <w:rPr>
                <w:rFonts w:ascii="Arial" w:cs="Arial" w:eastAsia="Arial" w:hAnsi="Arial"/>
                <w:b/>
                <w:bCs/>
                <w:color w:val="922B21"/>
                <w:sz w:val="40"/>
                <w:szCs w:val="40"/>
              </w:rPr>
              <w:t xml:space="preserve">🚫  НЕ ГОТОВО ДО APP STORE</w:t>
            </w:r>
          </w:p>
          <w:p>
            <w:pPr>
              <w:spacing w:before="0" w:after="160"/>
              <w:jc w:val="center"/>
            </w:pPr>
            <w:r>
              <w:rPr>
                <w:rFonts w:ascii="Arial" w:cs="Arial" w:eastAsia="Arial" w:hAnsi="Arial"/>
                <w:i/>
                <w:iCs/>
                <w:color w:val="C0392B"/>
                <w:sz w:val="28"/>
                <w:szCs w:val="28"/>
              </w:rPr>
              <w:t xml:space="preserve">Потребує більше роботи перед поданням</w:t>
            </w:r>
          </w:p>
          <w:p>
            <w:pPr>
              <w:spacing w:before="0" w:after="100"/>
            </w:pPr>
            <w:r>
              <w:rPr>
                <w:rFonts w:ascii="Arial" w:cs="Arial" w:eastAsia="Arial" w:hAnsi="Arial"/>
                <w:color w:val="1E293B"/>
                <w:sz w:val="22"/>
                <w:szCs w:val="22"/>
              </w:rPr>
              <w:t xml:space="preserve">Це не вердикт 'занадто рано'. Застосунок має реальну якість. Візуальний дизайн, потік таро-оракула, колесо гороскопу та архітектура утримання — все це активи, гідні публікації.</w:t>
            </w:r>
          </w:p>
          <w:p>
            <w:pPr>
              <w:spacing w:before="0" w:after="100"/>
            </w:pPr>
            <w:r>
              <w:rPr>
                <w:rFonts w:ascii="Arial" w:cs="Arial" w:eastAsia="Arial" w:hAnsi="Arial"/>
                <w:color w:val="1E293B"/>
                <w:sz w:val="22"/>
                <w:szCs w:val="22"/>
              </w:rPr>
              <w:t xml:space="preserve">Вердикт 'потребує більше роботи' тому, що конкретні проблеми, що блокують випуск, є конкретними та виправними — це не стратегічні питання чи проблеми з баченням. Це прогалини у виконанні:</w:t>
            </w:r>
          </w:p>
          <w:p>
            <w:pPr>
              <w:spacing w:before="60" w:after="40"/>
            </w:pPr>
            <w:r>
              <w:rPr>
                <w:rFonts w:ascii="Arial" w:cs="Arial" w:eastAsia="Arial" w:hAnsi="Arial"/>
                <w:b/>
                <w:bCs/>
                <w:color w:val="922B21"/>
                <w:sz w:val="22"/>
                <w:szCs w:val="22"/>
              </w:rPr>
              <w:t xml:space="preserve">  •  Головний екран не має жодного напрямку для нових користувачів</w:t>
            </w:r>
          </w:p>
          <w:p>
            <w:pPr>
              <w:spacing w:before="0" w:after="40"/>
            </w:pPr>
            <w:r>
              <w:rPr>
                <w:rFonts w:ascii="Arial" w:cs="Arial" w:eastAsia="Arial" w:hAnsi="Arial"/>
                <w:b/>
                <w:bCs/>
                <w:color w:val="922B21"/>
                <w:sz w:val="22"/>
                <w:szCs w:val="22"/>
              </w:rPr>
              <w:t xml:space="preserve">  •  Основна преміум-функція (AI) вимкнена за замовчуванням</w:t>
            </w:r>
          </w:p>
          <w:p>
            <w:pPr>
              <w:spacing w:before="0" w:after="40"/>
            </w:pPr>
            <w:r>
              <w:rPr>
                <w:rFonts w:ascii="Arial" w:cs="Arial" w:eastAsia="Arial" w:hAnsi="Arial"/>
                <w:b/>
                <w:bCs/>
                <w:color w:val="922B21"/>
                <w:sz w:val="22"/>
                <w:szCs w:val="22"/>
              </w:rPr>
              <w:t xml:space="preserve">  •  Тест падає</w:t>
            </w:r>
          </w:p>
          <w:p>
            <w:pPr>
              <w:spacing w:before="0" w:after="40"/>
            </w:pPr>
            <w:r>
              <w:rPr>
                <w:rFonts w:ascii="Arial" w:cs="Arial" w:eastAsia="Arial" w:hAnsi="Arial"/>
                <w:b/>
                <w:bCs/>
                <w:color w:val="922B21"/>
                <w:sz w:val="22"/>
                <w:szCs w:val="22"/>
              </w:rPr>
              <w:t xml:space="preserve">  •  Push-бекенд є заглушкою</w:t>
            </w:r>
          </w:p>
          <w:p>
            <w:pPr>
              <w:spacing w:before="0" w:after="40"/>
            </w:pPr>
            <w:r>
              <w:rPr>
                <w:rFonts w:ascii="Arial" w:cs="Arial" w:eastAsia="Arial" w:hAnsi="Arial"/>
                <w:b/>
                <w:bCs/>
                <w:color w:val="922B21"/>
                <w:sz w:val="22"/>
                <w:szCs w:val="22"/>
              </w:rPr>
              <w:t xml:space="preserve">  •  Пакет для App Store неповний (іконка, скріншоти, категорія, орієнтація)</w:t>
            </w:r>
          </w:p>
          <w:p>
            <w:pPr>
              <w:spacing w:before="0" w:after="100"/>
            </w:pPr>
            <w:r>
              <w:rPr>
                <w:rFonts w:ascii="Arial" w:cs="Arial" w:eastAsia="Arial" w:hAnsi="Arial"/>
                <w:b/>
                <w:bCs/>
                <w:color w:val="922B21"/>
                <w:sz w:val="22"/>
                <w:szCs w:val="22"/>
              </w:rPr>
              <w:t xml:space="preserve">  •  Ім'я папки з тестовими активами ('tarrotTest') знаходиться у виробничому бінарному файлі</w:t>
            </w:r>
          </w:p>
          <w:p>
            <w:pPr>
              <w:spacing w:before="60" w:after="0"/>
            </w:pPr>
            <w:r>
              <w:rPr>
                <w:rFonts w:ascii="Arial" w:cs="Arial" w:eastAsia="Arial" w:hAnsi="Arial"/>
                <w:i/>
                <w:iCs/>
                <w:color w:val="1E293B"/>
                <w:sz w:val="22"/>
                <w:szCs w:val="22"/>
              </w:rPr>
              <w:t xml:space="preserve">Орієнтовний час до готовності до публікації: 2–3 тижні цілеспрямованого виконання вищезазначених блокерів плюс 1 тиждень QA на реальних пристроях. Продукт вартий цих зусиль. Публікуйте правильно, а не швидко.</w:t>
            </w:r>
          </w:p>
        </w:tc>
      </w:tr>
    </w:tbl>
    <w:p>
      <w:pPr>
        <w:spacing w:before="200" w:after="0"/>
      </w:pPr>
    </w:p>
    <w:p>
      <w:pPr>
        <w:spacing w:before="120" w:after="0"/>
        <w:jc w:val="center"/>
      </w:pPr>
      <w:r>
        <w:rPr>
          <w:rFonts w:ascii="Arial" w:cs="Arial" w:eastAsia="Arial" w:hAnsi="Arial"/>
          <w:i/>
          <w:iCs/>
          <w:color w:val="475569"/>
          <w:sz w:val="20"/>
          <w:szCs w:val="20"/>
        </w:rPr>
        <w:t xml:space="preserve">— Кінець аудиту —</w:t>
      </w:r>
    </w:p>
    <w:p>
      <w:pPr>
        <w:spacing w:before="40" w:after="0"/>
        <w:jc w:val="center"/>
      </w:pPr>
      <w:r>
        <w:rPr>
          <w:rFonts w:ascii="Arial" w:cs="Arial" w:eastAsia="Arial" w:hAnsi="Arial"/>
          <w:color w:val="475569"/>
          <w:sz w:val="18"/>
          <w:szCs w:val="18"/>
        </w:rPr>
        <w:t xml:space="preserve">Продуктовий аудит Arcana Insight  •  Березень 2026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jc w:val="right"/>
    </w:pPr>
    <w:r>
      <w:rPr>
        <w:rFonts w:ascii="Arial" w:cs="Arial" w:eastAsia="Arial" w:hAnsi="Arial"/>
        <w:color w:val="475569"/>
        <w:sz w:val="18"/>
        <w:szCs w:val="18"/>
      </w:rPr>
      <w:t xml:space="preserve">Сторінка </w:t>
    </w:r>
    <w:r>
      <w:rPr>
        <w:rFonts w:ascii="Arial" w:cs="Arial" w:eastAsia="Arial" w:hAnsi="Arial"/>
        <w:color w:val="475569"/>
        <w:sz w:val="18"/>
        <w:szCs w:val="18"/>
      </w:rPr>
      <w:fldChar w:fldCharType="begin"/>
      <w:instrText xml:space="preserve">PAGE</w:instrText>
      <w:fldChar w:fldCharType="separate"/>
      <w:fldChar w:fldCharType="end"/>
    </w:r>
    <w:r>
      <w:rPr>
        <w:rFonts w:ascii="Arial" w:cs="Arial" w:eastAsia="Arial" w:hAnsi="Arial"/>
        <w:color w:val="475569"/>
        <w:sz w:val="18"/>
        <w:szCs w:val="18"/>
      </w:rPr>
      <w:t xml:space="preserve"> з </w:t>
    </w:r>
    <w:r>
      <w:rPr>
        <w:rFonts w:ascii="Arial" w:cs="Arial" w:eastAsia="Arial" w:hAnsi="Arial"/>
        <w:color w:val="47556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1"/>
      </w:pBdr>
    </w:pPr>
    <w:r>
      <w:rPr>
        <w:rFonts w:ascii="Arial" w:cs="Arial" w:eastAsia="Arial" w:hAnsi="Arial"/>
        <w:color w:val="475569"/>
        <w:sz w:val="18"/>
        <w:szCs w:val="18"/>
      </w:rPr>
      <w:t xml:space="preserve">ARCANA INSIGHT — Продуктовий аудит  |  Конфіденційно  |  Березень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2744"/>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2563E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2026-03-29T14:10:57.789Z</dcterms:created>
  <dcterms:modified xsi:type="dcterms:W3CDTF">2026-03-29T14:10:57.789Z</dcterms:modified>
</cp:coreProperties>
</file>

<file path=docProps/custom.xml><?xml version="1.0" encoding="utf-8"?>
<Properties xmlns="http://schemas.openxmlformats.org/officeDocument/2006/custom-properties" xmlns:vt="http://schemas.openxmlformats.org/officeDocument/2006/docPropsVTypes"/>
</file>